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0AC" w:rsidRDefault="00CA080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Anunț concurs pentru post contractual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conform H.G. 1336/2022</w:t>
      </w:r>
    </w:p>
    <w:p w:rsidR="00C850AC" w:rsidRDefault="00C850AC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850AC" w:rsidRDefault="00C850AC">
      <w:pPr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850AC" w:rsidRDefault="00C850AC">
      <w:pPr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850AC" w:rsidRDefault="00CA0803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LICEUL CU PROGRAM SPORTIV BANATUL TIMIȘOARA , cu sediul în TIMIȘOARA, str. F.C. RIPENSIA nr.29, C.U.I.: 4605528, organizează concurs, pentru ocuparea următorului post contractual, conform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H.G. nr. 1336/08.11.2022.</w:t>
      </w:r>
    </w:p>
    <w:p w:rsidR="00C850AC" w:rsidRDefault="00C850AC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50AC" w:rsidRDefault="00CA080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Nivelul postului*: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executie</w:t>
      </w:r>
    </w:p>
    <w:p w:rsidR="00C850AC" w:rsidRDefault="00CA0803">
      <w:pPr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Denumirea postului: PAZNIC, post vacant, pe perioadă nedeterminata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, la structura ADMINISTRATIV/NEDIDACTIC </w:t>
      </w:r>
    </w:p>
    <w:p w:rsidR="00C850AC" w:rsidRDefault="00CA080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Gradul/Treapta profesional/profesională: </w:t>
      </w:r>
    </w:p>
    <w:p w:rsidR="00C850AC" w:rsidRDefault="00CA080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  Numărul de posturi: 2</w:t>
      </w:r>
    </w:p>
    <w:p w:rsidR="00C850AC" w:rsidRDefault="00CA080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 Durata timpulu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i de lucru (doar în cazul angajărilor pe perioadă determinată):0 </w:t>
      </w:r>
    </w:p>
    <w:p w:rsidR="00C850AC" w:rsidRDefault="00CA080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 Vechimea în muncă: nu se solicită.</w:t>
      </w:r>
    </w:p>
    <w:p w:rsidR="00C850AC" w:rsidRDefault="00CA080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 Nivelul studiilor:  minim studii generale, cu atestat profesional pentru activitate de pază.</w:t>
      </w:r>
    </w:p>
    <w:p w:rsidR="00C850AC" w:rsidRDefault="00C850A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850AC" w:rsidRDefault="00CA080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Dosarele de concurs se depun la TIMIȘOARA, str. F.C. RI</w:t>
      </w:r>
      <w:r>
        <w:rPr>
          <w:rFonts w:ascii="Times New Roman" w:eastAsia="Times New Roman" w:hAnsi="Times New Roman" w:cs="Times New Roman"/>
          <w:sz w:val="28"/>
          <w:szCs w:val="28"/>
        </w:rPr>
        <w:t>PENSIA nr.29, compartimentul resurse umane/, persoana de contact: PETRUȚIU CRISTINA-DANIELA , email: secretariat@lpsbanatul.ro</w:t>
      </w:r>
    </w:p>
    <w:p w:rsidR="00C850AC" w:rsidRDefault="00CA080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Data publicării și afișării anunțului de concurs este: 14/08/12026.</w:t>
      </w:r>
    </w:p>
    <w:p w:rsidR="00C850AC" w:rsidRDefault="00C850A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50AC" w:rsidRDefault="00CA0803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Documente solicitate candidaţilor pentru întocmirea dosarulu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i de concurs, conform art. 35 din H.G. 1336/2022:</w:t>
      </w:r>
    </w:p>
    <w:p w:rsidR="00C850AC" w:rsidRDefault="00C850AC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850AC" w:rsidRDefault="00CA0803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a) formular de înscriere la concurs, conform modelului prevăzut la anexa nr. 2;</w:t>
      </w:r>
    </w:p>
    <w:p w:rsidR="00C850AC" w:rsidRDefault="00CA0803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b) copia actului de identitate sau orice alt document care atestă identitatea, potrivit legii, aflate în termen de valabilita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te;</w:t>
      </w:r>
    </w:p>
    <w:p w:rsidR="00C850AC" w:rsidRDefault="00CA0803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c) copia certificatului de căsătorie sau a altui document prin care s-a realizat schimbarea de nume, după caz;</w:t>
      </w:r>
    </w:p>
    <w:p w:rsidR="00C850AC" w:rsidRDefault="00CA0803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d) copiile documentelor care atestă nivelul studiilor și ale altor acte care atestă efectuarea unor specializări, precum și copiile documente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lor care atestă îndeplinirea condițiilor specifice ale postului solicitate de autoritatea sau instituția publică;</w:t>
      </w:r>
    </w:p>
    <w:p w:rsidR="00C850AC" w:rsidRDefault="00CA0803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e) copia carnetului de muncă, a adeverinței eliberate de angajator pentru perioada lucrată, care să ateste vechimea în muncă și în specialitat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ea studiilor solicitate pentru ocuparea postului;</w:t>
      </w:r>
    </w:p>
    <w:p w:rsidR="00C850AC" w:rsidRDefault="00CA0803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f) certificat de cazier judiciar sau, după caz, extrasul de pe cazierul judiciar;</w:t>
      </w:r>
    </w:p>
    <w:p w:rsidR="00C850AC" w:rsidRDefault="00CA0803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g) adeverință medicală care să ateste starea de sănătate corespunzătoare, eliberată de către medicul de familie al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candidatului sau de către unitățile sanitare abilitate cu cel mult 6 luni anterior derulării concursului;</w:t>
      </w:r>
    </w:p>
    <w:p w:rsidR="00C850AC" w:rsidRDefault="00CA0803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h) certificatul de integritate comportamentală din care să reiasă că nu s-au comis infracțiuni prevăzute la art. 1 alin. (2) din Legea nr. 118/2019 pr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ivind Registrul național automatizat cu privire la persoanele care au comis infracțiuni sexuale, de exploatare a unor persoane sau asupra minorilor, precum și pentru completarea Legii nr. 76/2008 privind organizarea și funcționarea Sistemului Național de 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ate Genetice Judiciare, cu modificările ulterioare, pentru candidații înscriși pentru posturile din cadrul sistemului de învățământ, sănătate sau protecție socială, precum și orice entitate publică sau privată a cărei activitate presupune contactul direct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cu copii, persoane în vârstă, persoane cu dizabilități sau alte categorii de persoane vulnerabile ori care presupune examinarea fizică sau evaluarea psihologică a unei persoane;</w:t>
      </w:r>
    </w:p>
    <w:p w:rsidR="00C850AC" w:rsidRDefault="00CA0803">
      <w:pPr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i) curriculum vitae, model comun european.</w:t>
      </w:r>
    </w:p>
    <w:p w:rsidR="00C850AC" w:rsidRDefault="00C850A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850AC" w:rsidRDefault="00CA0803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Poate ocupa un post vacant sau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temporar vacant persoana care îndeplinește condițiile prevăzute de Legea nr. 53/2003 — Codul muncii, republicată, cu modificările și completările ulterioare, și cerințele specifice prevăzute la art. 542 alin. (1) și (2) din Ordonanța de urgență a Guvernulu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 nr. 57/2019 privind Codul administrativ, cu modificările și completările ulterioare:</w:t>
      </w:r>
    </w:p>
    <w:p w:rsidR="00C850AC" w:rsidRDefault="00CA0803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a) are cetățenia română sau cetățenia unui alt stat membru al Uniunii Europene, a unui stat parte la Acordul privind Spațiul Economic European (SEE) sau cetățenia Confed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erației Elvețiene;</w:t>
      </w:r>
    </w:p>
    <w:p w:rsidR="00C850AC" w:rsidRDefault="00CA0803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b) cunoaște limba română, scris și vorbit;</w:t>
      </w:r>
    </w:p>
    <w:p w:rsidR="00C850AC" w:rsidRDefault="00CA080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c) are capacitate de muncă în conformitate cu prevederile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Legii nr. 53/2003 — Codul muncii, republicată, cu modificările și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completările ulterioare;</w:t>
      </w:r>
    </w:p>
    <w:p w:rsidR="00C850AC" w:rsidRDefault="00CA0803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d) are o stare de sănătate corespunzătoare po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stului pentru care candidează, atestată pe baza adeverinței medicale eliberate de medicul de familie sau de unitățile sanitare abilitate;</w:t>
      </w:r>
    </w:p>
    <w:p w:rsidR="00C850AC" w:rsidRDefault="00CA0803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e) îndeplinește condițiile de studii, de vechime în specialitate și, după caz, alte condiții specifice potrivit cerinț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elor postului scos la concurs;</w:t>
      </w:r>
    </w:p>
    <w:p w:rsidR="00C850AC" w:rsidRDefault="00CA0803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f) nu a fost condamnată definitiv pentru săvârșirea unei infracțiuni contra securității naționale, contra autorității, contra umanității, infracțiuni de corupție sau de serviciu, infracțiuni de fals ori contra înfăptuirii jus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tiției, infracțiuni săvârșite cu intenție care ar face o persoană candidată la post incompatibilă cu exercitarea funcției contractuale pentru care candidează, cu excepția situației în care a intervenit reabilitarea;</w:t>
      </w:r>
    </w:p>
    <w:p w:rsidR="00C850AC" w:rsidRDefault="00CA0803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g) nu execută o pedeapsă complementară p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rin care i-a fost interzisă exercitarea dreptului de a ocupa funcția, de a exercita profesia sau meseria ori de a desfășura activitatea de care s-a folosit pentru săvârșirea infracțiunii sau față de aceasta nu s-a luat măsura de siguranță a interzicerii oc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upării unei funcții sau a exercitării unei profesii;</w:t>
      </w:r>
    </w:p>
    <w:p w:rsidR="00C850AC" w:rsidRDefault="00CA080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h) nu a comis infracțiunile prevăzute la art. 1 alin. (2) din Legea nr. 118/2019 privind Registrul național automatizat cu privire  la  persoanele  care  au  comis  infracțiuni  sexuale,  de exploatare a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unor persoane sau asupra minorilor,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precum și pentru  completarea  Legii  nr.  76/2008  privind  organizarea  și funcționarea Sistemului Național de Date Genetice Judiciare, cu modificările  ulterioare,  pentru  domeniile  prevăzute  la  art.  35 alin. (1</w:t>
      </w:r>
      <w:r>
        <w:rPr>
          <w:rFonts w:ascii="Times New Roman" w:eastAsia="Times New Roman" w:hAnsi="Times New Roman" w:cs="Times New Roman"/>
          <w:sz w:val="28"/>
          <w:szCs w:val="28"/>
        </w:rPr>
        <w:t>) lit. h).</w:t>
      </w:r>
    </w:p>
    <w:p w:rsidR="00C850AC" w:rsidRDefault="00C850AC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850AC" w:rsidRDefault="00CA0803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Condiţii specifice de participare la concurs:</w:t>
      </w:r>
    </w:p>
    <w:p w:rsidR="00C850AC" w:rsidRDefault="00CA0803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Studii de specialitate: studii generale;</w:t>
      </w:r>
    </w:p>
    <w:p w:rsidR="00C850AC" w:rsidRDefault="00CA080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Abilități, calități și aptitudini necesare: </w:t>
      </w:r>
      <w:r>
        <w:rPr>
          <w:rFonts w:ascii="Times New Roman" w:eastAsia="Times New Roman" w:hAnsi="Times New Roman" w:cs="Times New Roman"/>
          <w:color w:val="002F34"/>
          <w:sz w:val="28"/>
          <w:szCs w:val="28"/>
        </w:rPr>
        <w:t>atenție la detalii,  abilități de comunicare, calm,  răbdare, abilitatea de a evita confruntările, abilitat</w:t>
      </w:r>
      <w:r>
        <w:rPr>
          <w:rFonts w:ascii="Times New Roman" w:eastAsia="Times New Roman" w:hAnsi="Times New Roman" w:cs="Times New Roman"/>
          <w:color w:val="002F34"/>
          <w:sz w:val="28"/>
          <w:szCs w:val="28"/>
        </w:rPr>
        <w:t>ea de a lucra pe cont propriu, integritate.</w:t>
      </w:r>
    </w:p>
    <w:p w:rsidR="00C850AC" w:rsidRDefault="00CA0803">
      <w:pPr>
        <w:spacing w:before="280" w:after="2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Cerințe specifice (conform art. 542 alin. (1) si (2) din O.U.G. 57/2019):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atestat profesional pentru activitatea de pază, potrivit prevederilor Legii nr. 333/2003 privind paza obiectivelor, bunurilor, valorilo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r şi protecţia persoanelor, cu modificările şi completările ulterioare;</w:t>
      </w:r>
    </w:p>
    <w:p w:rsidR="00C850AC" w:rsidRDefault="00CA0803">
      <w:pPr>
        <w:spacing w:before="280" w:after="2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 Vechime: nu se solicită.</w:t>
      </w:r>
    </w:p>
    <w:p w:rsidR="00C850AC" w:rsidRDefault="00CA0803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Bibliografie şi tematică:</w:t>
      </w:r>
    </w:p>
    <w:p w:rsidR="00C850AC" w:rsidRDefault="00CA080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Legea nr. 333/2003 privind paza obiectivelor, bunurilor, valorilor și protecția persoanelor</w:t>
      </w:r>
      <w:r>
        <w:rPr>
          <w:rFonts w:ascii="Times New Roman" w:eastAsia="Times New Roman" w:hAnsi="Times New Roman" w:cs="Times New Roman"/>
          <w:sz w:val="28"/>
          <w:szCs w:val="28"/>
        </w:rPr>
        <w:t>, republicată, cu modificările și compl</w:t>
      </w:r>
      <w:r>
        <w:rPr>
          <w:rFonts w:ascii="Times New Roman" w:eastAsia="Times New Roman" w:hAnsi="Times New Roman" w:cs="Times New Roman"/>
          <w:sz w:val="28"/>
          <w:szCs w:val="28"/>
        </w:rPr>
        <w:t>etările ulterioare.</w:t>
      </w:r>
    </w:p>
    <w:p w:rsidR="00C850AC" w:rsidRDefault="00CA080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H.G. nr. 301/2012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pentru aprobarea Normelor metodologice de aplicare a Legii nr. 333/2003 privind paza obiectivelor, bunurilor, valorilor și protecția persoanelor, cu modificările și completările ulterioare.</w:t>
      </w:r>
    </w:p>
    <w:p w:rsidR="00C850AC" w:rsidRDefault="00CA080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Legea nr. 53/2003 – Codul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muncii</w:t>
      </w:r>
      <w:r>
        <w:rPr>
          <w:rFonts w:ascii="Times New Roman" w:eastAsia="Times New Roman" w:hAnsi="Times New Roman" w:cs="Times New Roman"/>
          <w:sz w:val="28"/>
          <w:szCs w:val="28"/>
        </w:rPr>
        <w:t>, republicată, cu modificările și completările ulterioare – dispozițiile referitoare la drepturile și obligațiile salariatului, disciplina muncii și răspunderea disciplinară.</w:t>
      </w:r>
    </w:p>
    <w:p w:rsidR="00C850AC" w:rsidRDefault="00CA080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Legea nr. 319/2006 a securității și sănătății în muncă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cu modificările și </w:t>
      </w:r>
      <w:r>
        <w:rPr>
          <w:rFonts w:ascii="Times New Roman" w:eastAsia="Times New Roman" w:hAnsi="Times New Roman" w:cs="Times New Roman"/>
          <w:sz w:val="28"/>
          <w:szCs w:val="28"/>
        </w:rPr>
        <w:t>completările ulterioare.</w:t>
      </w:r>
    </w:p>
    <w:p w:rsidR="00C850AC" w:rsidRDefault="00CA080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Legea nr. 307/2006 privind apărarea împotriva incendiilor</w:t>
      </w:r>
      <w:r>
        <w:rPr>
          <w:rFonts w:ascii="Times New Roman" w:eastAsia="Times New Roman" w:hAnsi="Times New Roman" w:cs="Times New Roman"/>
          <w:sz w:val="28"/>
          <w:szCs w:val="28"/>
        </w:rPr>
        <w:t>, republicată, cu modificările și completările ulterioare.</w:t>
      </w:r>
    </w:p>
    <w:p w:rsidR="00C850AC" w:rsidRDefault="00CA080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Legea învățământului preuniversitar nr. 198/2023</w:t>
      </w:r>
      <w:r>
        <w:rPr>
          <w:rFonts w:ascii="Times New Roman" w:eastAsia="Times New Roman" w:hAnsi="Times New Roman" w:cs="Times New Roman"/>
          <w:sz w:val="28"/>
          <w:szCs w:val="28"/>
        </w:rPr>
        <w:t>, cu modificările și completările ulterioare – dispozițiile referit</w:t>
      </w:r>
      <w:r>
        <w:rPr>
          <w:rFonts w:ascii="Times New Roman" w:eastAsia="Times New Roman" w:hAnsi="Times New Roman" w:cs="Times New Roman"/>
          <w:sz w:val="28"/>
          <w:szCs w:val="28"/>
        </w:rPr>
        <w:t>oare la siguranța în unitățile de învățământ.</w:t>
      </w:r>
    </w:p>
    <w:p w:rsidR="00C850AC" w:rsidRDefault="00CA080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Regulamentul de organizare și funcționare al unității de învățământ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și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Regulamentul intern al liceului</w:t>
      </w:r>
      <w:r>
        <w:rPr>
          <w:rFonts w:ascii="Times New Roman" w:eastAsia="Times New Roman" w:hAnsi="Times New Roman" w:cs="Times New Roman"/>
          <w:sz w:val="28"/>
          <w:szCs w:val="28"/>
        </w:rPr>
        <w:t>, în ceea ce privește accesul în unitate, ordinea, disciplina și atribuțiile personalului administrativ.</w:t>
      </w:r>
    </w:p>
    <w:p w:rsidR="00C850AC" w:rsidRDefault="00C850A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50AC" w:rsidRDefault="00CA0803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Calendarul de desfăşurare a concursului</w:t>
      </w:r>
    </w:p>
    <w:p w:rsidR="00C850AC" w:rsidRDefault="00C850A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50AC" w:rsidRDefault="00CA080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Data publicării și afișării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anunțului de concurs este: 14/08/2026</w:t>
      </w:r>
    </w:p>
    <w:p w:rsidR="00C850AC" w:rsidRDefault="00CA0803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termenul de depunere a dosarelor în data de  28/08/2026 , ora 12:00, la sediul instituţiei;</w:t>
      </w:r>
    </w:p>
    <w:p w:rsidR="00C850AC" w:rsidRDefault="00CA0803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selecţia dosarelor în data de: 31/08/2026  , ora 10</w:t>
      </w:r>
      <w:r>
        <w:rPr>
          <w:rFonts w:ascii="Times New Roman" w:eastAsia="Times New Roman" w:hAnsi="Times New Roman" w:cs="Times New Roman"/>
          <w:sz w:val="28"/>
          <w:szCs w:val="28"/>
        </w:rPr>
        <w:t>:00, la sediul instituţiei;</w:t>
      </w:r>
    </w:p>
    <w:p w:rsidR="00C850AC" w:rsidRDefault="00CA0803">
      <w:pPr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afișare rezultate la selecția dosarelor în data de:31/08/2026   , ora 12:00, la sediul instituției.</w:t>
      </w:r>
    </w:p>
    <w:p w:rsidR="00C850AC" w:rsidRDefault="00CA0803">
      <w:pPr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termen de contestare la selecția dosarelor în data de 01/09/2026   , ora 12:00, la sediul instituției.</w:t>
      </w:r>
    </w:p>
    <w:p w:rsidR="00C850AC" w:rsidRDefault="00CA0803">
      <w:pPr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afişarea rezultatel</w:t>
      </w:r>
      <w:r>
        <w:rPr>
          <w:rFonts w:ascii="Times New Roman" w:eastAsia="Times New Roman" w:hAnsi="Times New Roman" w:cs="Times New Roman"/>
          <w:sz w:val="28"/>
          <w:szCs w:val="28"/>
        </w:rPr>
        <w:t>or la soluţionarea contestaţiilor privind selecția dosarelor în data de   01/09/2026  , ora 13:00, la sediul instituției.</w:t>
      </w:r>
    </w:p>
    <w:p w:rsidR="00C850AC" w:rsidRDefault="00C850AC">
      <w:pPr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50AC" w:rsidRDefault="00CA0803">
      <w:pPr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Proba scrisă:</w:t>
      </w:r>
    </w:p>
    <w:p w:rsidR="00C850AC" w:rsidRDefault="00CA0803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proba scrisă în data de 07/09/2026 , ora 10.00, la sediul instituției;   </w:t>
      </w:r>
    </w:p>
    <w:p w:rsidR="00C850AC" w:rsidRDefault="00CA0803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afişarea rezultatelor de la proba scrisă în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data de 07/09/2026   , ora 14:00, la sediul instituției.</w:t>
      </w:r>
    </w:p>
    <w:p w:rsidR="00C850AC" w:rsidRDefault="00CA0803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termenul de depunere a contestatiilor la proba scrisă în data de   08/09/2026 ora 14:00, la sediul instituției;</w:t>
      </w:r>
    </w:p>
    <w:p w:rsidR="00C850AC" w:rsidRDefault="00CA0803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afişarea rezultatelor la soluţionarea contestaţiilor probei scrise în data de 08/09/20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26  , ora 15:30, la sediul instituției; </w:t>
      </w:r>
    </w:p>
    <w:p w:rsidR="00C850AC" w:rsidRDefault="00C850AC">
      <w:pPr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50AC" w:rsidRDefault="00CA0803">
      <w:pPr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Proba interviu:</w:t>
      </w:r>
    </w:p>
    <w:p w:rsidR="00C850AC" w:rsidRDefault="00CA0803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proba interviu în data de 09/09/2026, ora 10.00, la sediul instituției;   </w:t>
      </w:r>
    </w:p>
    <w:p w:rsidR="00C850AC" w:rsidRDefault="00CA0803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afişarea rezultatelor de la proba interviu în data de 09/09/2026 , ora 14:00, la sediul instituției.</w:t>
      </w:r>
    </w:p>
    <w:p w:rsidR="00C850AC" w:rsidRDefault="00CA0803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termenul de depunere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a contestatiilor la proba interviu în data de  10/09/2026 ,ora 14:00, la sediul instituției;</w:t>
      </w:r>
    </w:p>
    <w:p w:rsidR="00C850AC" w:rsidRDefault="00CA0803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afişarea rezultatelor la soluţionarea contestaţiilor probei interviu în data de 10/09/2026  , ora 15:30, la sediul instituției; </w:t>
      </w:r>
    </w:p>
    <w:p w:rsidR="00C850AC" w:rsidRDefault="00C850AC">
      <w:pPr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50AC" w:rsidRDefault="00CA0803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Afişarea rezultatelor finale în </w:t>
      </w:r>
      <w:r>
        <w:rPr>
          <w:rFonts w:ascii="Times New Roman" w:eastAsia="Times New Roman" w:hAnsi="Times New Roman" w:cs="Times New Roman"/>
          <w:sz w:val="28"/>
          <w:szCs w:val="28"/>
        </w:rPr>
        <w:t>data de 10/09/2026  , ora 16:00, la sediul instituției;</w:t>
      </w:r>
    </w:p>
    <w:p w:rsidR="00C850AC" w:rsidRDefault="00C850AC">
      <w:pPr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50AC" w:rsidRDefault="00C850AC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50AC" w:rsidRDefault="00C850AC">
      <w:pPr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50AC" w:rsidRDefault="00C850A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50AC" w:rsidRDefault="00C850A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50AC" w:rsidRDefault="00C850AC">
      <w:pPr>
        <w:jc w:val="both"/>
        <w:rPr>
          <w:rFonts w:ascii="Times New Roman" w:eastAsia="Times New Roman" w:hAnsi="Times New Roman" w:cs="Times New Roman"/>
          <w:sz w:val="28"/>
          <w:szCs w:val="28"/>
        </w:rPr>
        <w:sectPr w:rsidR="00C850AC">
          <w:headerReference w:type="default" r:id="rId8"/>
          <w:pgSz w:w="11906" w:h="16838"/>
          <w:pgMar w:top="1440" w:right="1440" w:bottom="1440" w:left="1440" w:header="708" w:footer="708" w:gutter="0"/>
          <w:pgNumType w:start="1"/>
          <w:cols w:space="708"/>
        </w:sectPr>
      </w:pPr>
    </w:p>
    <w:p w:rsidR="00C850AC" w:rsidRDefault="00C850A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C850AC" w:rsidSect="003E0895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0803" w:rsidRDefault="00CA0803">
      <w:r>
        <w:separator/>
      </w:r>
    </w:p>
  </w:endnote>
  <w:endnote w:type="continuationSeparator" w:id="0">
    <w:p w:rsidR="00CA0803" w:rsidRDefault="00CA08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sig w:usb0="00000000" w:usb1="00000000" w:usb2="00000000" w:usb3="00000000" w:csb0="00000000" w:csb1="00000000"/>
    <w:embedRegular r:id="rId1" w:fontKey="{77E26481-A91B-4BB5-BDC3-4A082A469FB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4936AB3C-1937-4EF4-846F-F0EA6F071C02}"/>
    <w:embedBold r:id="rId3" w:fontKey="{F38F04DB-E4F0-4604-895B-B99F8584E32B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B401E556-31C3-44AE-BCB0-22463DE3704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27B5FCD6-FED2-4CDB-A714-2004D79A4AB8}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0803" w:rsidRDefault="00CA0803">
      <w:r>
        <w:separator/>
      </w:r>
    </w:p>
  </w:footnote>
  <w:footnote w:type="continuationSeparator" w:id="0">
    <w:p w:rsidR="00CA0803" w:rsidRDefault="00CA080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50AC" w:rsidRDefault="00C850AC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352E4"/>
    <w:multiLevelType w:val="multilevel"/>
    <w:tmpl w:val="6F08071E"/>
    <w:lvl w:ilvl="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850AC"/>
    <w:rsid w:val="003E0895"/>
    <w:rsid w:val="00726704"/>
    <w:rsid w:val="00AB5AB2"/>
    <w:rsid w:val="00C850AC"/>
    <w:rsid w:val="00CA0803"/>
    <w:rsid w:val="00D01ECF"/>
    <w:rsid w:val="00E166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0895"/>
  </w:style>
  <w:style w:type="paragraph" w:styleId="Heading1">
    <w:name w:val="heading 1"/>
    <w:basedOn w:val="Normal"/>
    <w:next w:val="Normal"/>
    <w:uiPriority w:val="9"/>
    <w:qFormat/>
    <w:rsid w:val="003E0895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rsid w:val="003E0895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3E0895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3E0895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3E0895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3E0895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rsid w:val="003E089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rsid w:val="003E0895"/>
    <w:pPr>
      <w:keepNext/>
      <w:keepLines/>
      <w:spacing w:before="480" w:after="120"/>
    </w:pPr>
    <w:rPr>
      <w:b/>
      <w:bCs/>
      <w:sz w:val="72"/>
      <w:szCs w:val="72"/>
    </w:rPr>
  </w:style>
  <w:style w:type="paragraph" w:styleId="ListParagraph">
    <w:name w:val="List Paragraph"/>
    <w:basedOn w:val="Normal"/>
    <w:uiPriority w:val="34"/>
    <w:qFormat/>
    <w:rsid w:val="0077316F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rsid w:val="003E0895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+cK0BiNZg6laZBgoWur+nDfB8Rw==">CgMxLjA4AHIhMW5PRjAycUttZURrTUJLdHhWaDItX0R1M2FJQXBEM1FU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1305</Words>
  <Characters>7444</Characters>
  <Application>Microsoft Office Word</Application>
  <DocSecurity>0</DocSecurity>
  <Lines>62</Lines>
  <Paragraphs>17</Paragraphs>
  <ScaleCrop>false</ScaleCrop>
  <Company>HP</Company>
  <LinksUpToDate>false</LinksUpToDate>
  <CharactersWithSpaces>8732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Dacian</dc:creator>
  <cp:lastModifiedBy>Loi Dacian</cp:lastModifiedBy>
  <cp:revision>2</cp:revision>
  <dcterms:created xsi:type="dcterms:W3CDTF">2026-08-13T08:29:00Z</dcterms:created>
  <dcterms:modified xsi:type="dcterms:W3CDTF">2026-08-13T08:29:00Z</dcterms:modified>
</cp:coreProperties>
</file>