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F8C" w:rsidRPr="00421EE8" w:rsidRDefault="00A16F8C" w:rsidP="00A16F8C">
      <w:pPr>
        <w:pStyle w:val="NoSpacing"/>
        <w:jc w:val="center"/>
        <w:rPr>
          <w:b/>
          <w:sz w:val="28"/>
          <w:szCs w:val="28"/>
          <w:lang w:val="ro-RO"/>
        </w:rPr>
      </w:pPr>
      <w:r w:rsidRPr="00421EE8">
        <w:rPr>
          <w:b/>
          <w:sz w:val="28"/>
          <w:szCs w:val="28"/>
          <w:lang w:val="ro-RO"/>
        </w:rPr>
        <w:t>Anunț privind organizarea de către Primăria comunei Zăvoi a  concursului pentru ocuparea pe perioadă nedeterminată a funcţiei contractuale vacante de muncitor calificat, în cadrul aparatului de specialitate al primarului comunei Zăvoi, la Compartimentul funcțional Serviciul administrativ-gospodăresc</w:t>
      </w:r>
    </w:p>
    <w:p w:rsidR="00A16F8C" w:rsidRDefault="00A16F8C" w:rsidP="00A16F8C">
      <w:pPr>
        <w:spacing w:before="100" w:beforeAutospacing="1" w:after="100" w:afterAutospacing="1" w:line="240" w:lineRule="auto"/>
        <w:ind w:firstLine="360"/>
        <w:jc w:val="both"/>
        <w:rPr>
          <w:rFonts w:ascii="Times New Roman" w:eastAsia="Times New Roman" w:hAnsi="Times New Roman" w:cs="Times New Roman"/>
          <w:sz w:val="24"/>
          <w:szCs w:val="24"/>
          <w:lang w:eastAsia="ro-RO"/>
        </w:rPr>
      </w:pPr>
    </w:p>
    <w:p w:rsidR="00A16F8C" w:rsidRPr="00A16F8C" w:rsidRDefault="00A16F8C" w:rsidP="00A16F8C">
      <w:pPr>
        <w:spacing w:before="100" w:beforeAutospacing="1" w:after="100" w:afterAutospacing="1" w:line="240" w:lineRule="auto"/>
        <w:ind w:firstLine="360"/>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Primăria comunei Zăvoi, județul Caraș-Severin, cu sediul în localitatea Zăvoi, sat Zăvoi nr. 186, județul Caraș-Severin, reprezentată legal prin Cîrdei Iustin Doru, primarul comunei Zăvoi, organizează concurs de recrutare, conform prevederilor H.G. nr. 1336/2022, pentru ocuparea pe perioadă nedeterminată a funcţiei contractuale vacante de execuție de muncitor calificat, în cadrul aparatului de specialitate al primarului Comunei Zăvoi, la Compartimentul funcțional Serviciul administrativ-gospodăresc</w:t>
      </w:r>
    </w:p>
    <w:p w:rsidR="00A16F8C" w:rsidRPr="00A16F8C" w:rsidRDefault="00A16F8C" w:rsidP="00A16F8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Denumirea postului:</w:t>
      </w:r>
    </w:p>
    <w:p w:rsidR="00A16F8C" w:rsidRPr="00A16F8C" w:rsidRDefault="00A16F8C" w:rsidP="00A16F8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muncitor calificat la Compartimentul funcțional Serviciul administrativ-gospodăresc</w:t>
      </w:r>
    </w:p>
    <w:p w:rsidR="00A16F8C" w:rsidRPr="00A16F8C" w:rsidRDefault="00A16F8C" w:rsidP="00A16F8C">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cu normă întreagă de muncă: 8 ore/zi, 40 ore/ săptămână;</w:t>
      </w:r>
    </w:p>
    <w:p w:rsidR="00A16F8C" w:rsidRPr="00A16F8C" w:rsidRDefault="00A16F8C" w:rsidP="00A16F8C">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Desfășurarea concursului:</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Etapele concursului de recrutare vor constă în selecția dosarelor, probă scrisă și interviu.</w:t>
      </w:r>
    </w:p>
    <w:p w:rsidR="00A16F8C" w:rsidRPr="00A16F8C" w:rsidRDefault="00A16F8C" w:rsidP="00A16F8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Pentru participarea la concurs, candidații trebuie să îndeplinească minim următoarele condiții specifice şi condiţii generale:</w:t>
      </w:r>
    </w:p>
    <w:p w:rsidR="00A16F8C" w:rsidRPr="00A16F8C" w:rsidRDefault="00A16F8C" w:rsidP="00A16F8C">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Condiții specifice:</w:t>
      </w:r>
    </w:p>
    <w:p w:rsidR="00A16F8C" w:rsidRPr="00A16F8C" w:rsidRDefault="00A16F8C" w:rsidP="00A16F8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absolvent de studii gimnaziale, liceale sau profesionale;</w:t>
      </w:r>
    </w:p>
    <w:p w:rsidR="00A16F8C" w:rsidRPr="00A16F8C" w:rsidRDefault="00A16F8C" w:rsidP="00A16F8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certificat de calificare profesională în domeniul prelucrării lemnului, în specializările tâmplărie, dulgherie, fabricare cherestea etc;</w:t>
      </w:r>
    </w:p>
    <w:p w:rsidR="00A16F8C" w:rsidRPr="00A16F8C" w:rsidRDefault="00A16F8C" w:rsidP="00A16F8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permis de conducere categoria B</w:t>
      </w:r>
    </w:p>
    <w:p w:rsidR="00A16F8C" w:rsidRPr="00A16F8C" w:rsidRDefault="00A16F8C" w:rsidP="00A16F8C">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vechime în muncă: minim 2 ani.</w:t>
      </w:r>
    </w:p>
    <w:p w:rsidR="00A16F8C" w:rsidRPr="00A16F8C" w:rsidRDefault="00A16F8C" w:rsidP="00A16F8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Condiții generale de participare</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Poate participa la concursul pentru ocuparea unui post vacant sau temporar vacant persoana care îndeplinește următoarele condiții:</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are cetățenia română sau cetățenia unui alt stat membru al Uniunii Europene, a unui stat parte la Acordul privind Spațiul Economic European (SEE) sau cetățenia Confederației Elvețiene;</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cunoaște limba română, scris și vorbit;</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are capacitate de muncă în conformitate cu prevederile din Codul muncii;</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are o stare de sănătate corespunzătoare postului pentru care candidează, atestată pe baza adeverinței medicale eliberată de medicul de familie sau de unitățile sanitare abilitate;</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îndeplinește condițiile de studii, de vechime în specialitate și, după caz, alte condiții specifice potrivit cerințelor postului scos la concurs;</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lastRenderedPageBreak/>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nu a comis infracțiunile prevăzute la art. 1 alin. (2) din Legea nr. 118/2019 privind Registrul național automatizat cu privire la persoanele care au comis infracțiuni sexuale, de exploatare a unor persoane sau asupra minorilor, precum şi pentru completarea Legii nr. 76/2008 privind organizarea și funcționarea Sistemului Național de Date Genetice Judiciare, cu modificările ulterioare, pentru domeniile prevăzute la art. 35 alin. (1) lit. h).</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Documentele solicitate candidaților</w:t>
      </w:r>
      <w:r w:rsidRPr="00A16F8C">
        <w:rPr>
          <w:rFonts w:ascii="Times New Roman" w:eastAsia="Times New Roman" w:hAnsi="Times New Roman" w:cs="Times New Roman"/>
          <w:sz w:val="24"/>
          <w:szCs w:val="24"/>
          <w:lang w:eastAsia="ro-RO"/>
        </w:rPr>
        <w:t xml:space="preserve"> pentru întocmirea dosarului de concurs sunt cele prevăzute la art. 35 din H.G. nr.1336/2022.</w:t>
      </w:r>
    </w:p>
    <w:p w:rsidR="00A16F8C" w:rsidRPr="00A16F8C" w:rsidRDefault="00A16F8C" w:rsidP="00A16F8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Calendarul de desfășurare al concursului:</w:t>
      </w:r>
    </w:p>
    <w:p w:rsidR="00A16F8C" w:rsidRPr="00A16F8C" w:rsidRDefault="00A16F8C" w:rsidP="00A16F8C">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Înscrierile se fac la secretariatul primăriei în perioada 06.08.2026 – 26.08.2026</w:t>
      </w:r>
    </w:p>
    <w:p w:rsidR="00A16F8C" w:rsidRPr="00A16F8C" w:rsidRDefault="00A16F8C" w:rsidP="00A16F8C">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Formularul de înscriere se poate obține de la secretariatul primăriei sau de pe site-ul primăriei;</w:t>
      </w:r>
    </w:p>
    <w:p w:rsidR="00A16F8C" w:rsidRPr="00A16F8C" w:rsidRDefault="00A16F8C" w:rsidP="00A16F8C">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Dosarele de concurs se depun la Primăria Comunei Zăvoi, sat Zăvoi nr. 186, județul Caraș-Severin;</w:t>
      </w:r>
    </w:p>
    <w:p w:rsidR="00A16F8C" w:rsidRPr="00A16F8C" w:rsidRDefault="00A16F8C" w:rsidP="00A16F8C">
      <w:pPr>
        <w:numPr>
          <w:ilvl w:val="1"/>
          <w:numId w:val="7"/>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Concursul se va organiza la sediul Primăriei Comunei Zăvoi, județul Caraș-Severin.</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Data publicării anunțului 05.08.2026</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Data limită de depunere a dosarelor 26.08.2026, ora 15.00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Selecția dosarelor 27.08.2026, ora 10.00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selecției dosarelor 27.08.2026, ora 12.00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Termen limită contestații la selecția dosarelor 28.08.2026, ora 12:00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rezultatelor la contestații 28.08.2026, ora 14:00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Proba scrisă 31.08.2026, ora 09:00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rezultatelor la proba scrisă 31.08.2026, ora 14:00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Termen limită contestații la proba scrisă 01.09.2026, ora 14:00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rezultatelor la contestațiile privind proba scrisă 01.09.2026, ora 16.00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Interviul 02.09.2026, ora 9.00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rezultatelor 02.09.2026, ora 14.00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Termen limită contestații la interviu 03.09.2026, ora 14:00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Afișarea rezultatelor la contestațiile  privind interviul 03.09.2026, ora 16.00</w:t>
      </w:r>
    </w:p>
    <w:p w:rsidR="00A16F8C" w:rsidRPr="00A16F8C" w:rsidRDefault="00A16F8C" w:rsidP="00A16F8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Afișare REZULTAT FINAL 03.09.2026, ora 16.00</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Atribuțiile postului sunt cele prevăzute în fișa postului</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 xml:space="preserve">Persoana de contact din cadrul instituției: dl. Mihuț Firuț– secretar general al comunei Zăvoi, tel. 0255/534801, e-mail: </w:t>
      </w:r>
      <w:hyperlink r:id="rId5" w:history="1">
        <w:r w:rsidRPr="00A16F8C">
          <w:rPr>
            <w:rFonts w:ascii="Times New Roman" w:eastAsia="Times New Roman" w:hAnsi="Times New Roman" w:cs="Times New Roman"/>
            <w:color w:val="0000FF"/>
            <w:sz w:val="24"/>
            <w:szCs w:val="24"/>
            <w:u w:val="single"/>
            <w:lang w:eastAsia="ro-RO"/>
          </w:rPr>
          <w:t>primaria_zavoi@yahoo.com</w:t>
        </w:r>
      </w:hyperlink>
    </w:p>
    <w:p w:rsidR="00A16F8C" w:rsidRPr="00A16F8C" w:rsidRDefault="00A16F8C" w:rsidP="00A16F8C">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Bibliografia:</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Bibliografia generală:</w:t>
      </w:r>
    </w:p>
    <w:p w:rsidR="00A16F8C" w:rsidRPr="00A16F8C" w:rsidRDefault="00A16F8C" w:rsidP="00A16F8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lastRenderedPageBreak/>
        <w:t>Constituția României, republicată,</w:t>
      </w:r>
    </w:p>
    <w:p w:rsidR="00A16F8C" w:rsidRPr="00A16F8C" w:rsidRDefault="00A16F8C" w:rsidP="00A16F8C">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Partea VI, Titlul III, Partea VII și Partea VIII din Ordonanța de urgență a Guvernului nr. 57/2019 privind Codul administrativ, cu modificările şi completările ulterioare</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b/>
          <w:bCs/>
          <w:sz w:val="24"/>
          <w:szCs w:val="24"/>
          <w:lang w:eastAsia="ro-RO"/>
        </w:rPr>
        <w:t>Bibliografia şi tematică specifică:</w:t>
      </w:r>
    </w:p>
    <w:p w:rsidR="00A16F8C" w:rsidRPr="00A16F8C" w:rsidRDefault="00A16F8C" w:rsidP="00A16F8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Ordonanței Guvernului nr. 21/2002 privind gospodărirea localităților urbane și rurale, cu modificările și completările ulterioare</w:t>
      </w:r>
    </w:p>
    <w:p w:rsidR="00A16F8C" w:rsidRPr="00A16F8C" w:rsidRDefault="00A16F8C" w:rsidP="00A16F8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Legea nr. 51/2006 – a serviciilor comunitare de utilități publice, republicată, cu modificările și completările ulterioare;</w:t>
      </w:r>
    </w:p>
    <w:p w:rsidR="00A16F8C" w:rsidRPr="00A16F8C" w:rsidRDefault="00A16F8C" w:rsidP="00A16F8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Legea nr. 53/2003 Codul Muncii, republicată, cu modificările și completările ulterioare, art. 39 – drepturile și obligațiile salariatului; Răspunderea disciplinară art. 247 – 252;</w:t>
      </w:r>
    </w:p>
    <w:p w:rsidR="00A16F8C" w:rsidRPr="00A16F8C" w:rsidRDefault="00A16F8C" w:rsidP="00A16F8C">
      <w:pPr>
        <w:spacing w:before="100" w:beforeAutospacing="1" w:after="100" w:afterAutospacing="1" w:line="240" w:lineRule="auto"/>
        <w:jc w:val="both"/>
        <w:rPr>
          <w:rFonts w:ascii="Times New Roman" w:eastAsia="Times New Roman" w:hAnsi="Times New Roman" w:cs="Times New Roman"/>
          <w:sz w:val="24"/>
          <w:szCs w:val="24"/>
          <w:lang w:eastAsia="ro-RO"/>
        </w:rPr>
      </w:pPr>
      <w:r w:rsidRPr="00A16F8C">
        <w:rPr>
          <w:rFonts w:ascii="Times New Roman" w:eastAsia="Times New Roman" w:hAnsi="Times New Roman" w:cs="Times New Roman"/>
          <w:sz w:val="24"/>
          <w:szCs w:val="24"/>
          <w:lang w:eastAsia="ro-RO"/>
        </w:rPr>
        <w:t> </w:t>
      </w:r>
    </w:p>
    <w:p w:rsidR="00805E7D" w:rsidRDefault="00805E7D" w:rsidP="00A16F8C">
      <w:pPr>
        <w:jc w:val="both"/>
      </w:pPr>
    </w:p>
    <w:sectPr w:rsidR="00805E7D" w:rsidSect="00805E7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F5139"/>
    <w:multiLevelType w:val="multilevel"/>
    <w:tmpl w:val="6F2697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7B6279"/>
    <w:multiLevelType w:val="multilevel"/>
    <w:tmpl w:val="F27E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EF26EC"/>
    <w:multiLevelType w:val="multilevel"/>
    <w:tmpl w:val="ED4C1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4A1BBD"/>
    <w:multiLevelType w:val="multilevel"/>
    <w:tmpl w:val="BD342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E654EA"/>
    <w:multiLevelType w:val="multilevel"/>
    <w:tmpl w:val="C3FC30BA"/>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B82CB1"/>
    <w:multiLevelType w:val="multilevel"/>
    <w:tmpl w:val="9782F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585021"/>
    <w:multiLevelType w:val="multilevel"/>
    <w:tmpl w:val="7854D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792CDB"/>
    <w:multiLevelType w:val="multilevel"/>
    <w:tmpl w:val="07AE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A63152"/>
    <w:multiLevelType w:val="multilevel"/>
    <w:tmpl w:val="9BDA7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8D055E"/>
    <w:multiLevelType w:val="multilevel"/>
    <w:tmpl w:val="4FF4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010034"/>
    <w:multiLevelType w:val="multilevel"/>
    <w:tmpl w:val="065085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3"/>
  </w:num>
  <w:num w:numId="4">
    <w:abstractNumId w:val="0"/>
  </w:num>
  <w:num w:numId="5">
    <w:abstractNumId w:val="6"/>
  </w:num>
  <w:num w:numId="6">
    <w:abstractNumId w:val="1"/>
  </w:num>
  <w:num w:numId="7">
    <w:abstractNumId w:val="4"/>
  </w:num>
  <w:num w:numId="8">
    <w:abstractNumId w:val="7"/>
  </w:num>
  <w:num w:numId="9">
    <w:abstractNumId w:val="10"/>
  </w:num>
  <w:num w:numId="10">
    <w:abstractNumId w:val="2"/>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16F8C"/>
    <w:rsid w:val="00805E7D"/>
    <w:rsid w:val="00A16F8C"/>
    <w:rsid w:val="00C52A73"/>
    <w:rsid w:val="00FE1CB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F8C"/>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A16F8C"/>
    <w:rPr>
      <w:b/>
      <w:bCs/>
    </w:rPr>
  </w:style>
  <w:style w:type="character" w:styleId="Hyperlink">
    <w:name w:val="Hyperlink"/>
    <w:basedOn w:val="DefaultParagraphFont"/>
    <w:uiPriority w:val="99"/>
    <w:semiHidden/>
    <w:unhideWhenUsed/>
    <w:rsid w:val="00A16F8C"/>
    <w:rPr>
      <w:color w:val="0000FF"/>
      <w:u w:val="single"/>
    </w:rPr>
  </w:style>
  <w:style w:type="paragraph" w:styleId="NoSpacing">
    <w:name w:val="No Spacing"/>
    <w:uiPriority w:val="1"/>
    <w:qFormat/>
    <w:rsid w:val="00A16F8C"/>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17076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imaria_zavoi@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ownerpc</dc:creator>
  <cp:keywords/>
  <dc:description/>
  <cp:lastModifiedBy>ownerpc</cp:lastModifiedBy>
  <cp:revision>2</cp:revision>
  <dcterms:created xsi:type="dcterms:W3CDTF">2026-08-05T11:54:00Z</dcterms:created>
  <dcterms:modified xsi:type="dcterms:W3CDTF">2026-08-05T11:55:00Z</dcterms:modified>
</cp:coreProperties>
</file>