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307" w:rsidRPr="009A72AE" w:rsidRDefault="00CE0597">
      <w:pPr>
        <w:pStyle w:val="NoSpacing"/>
        <w:rPr>
          <w:rStyle w:val="Strong"/>
          <w:rFonts w:asciiTheme="minorHAnsi" w:hAnsiTheme="minorHAnsi" w:cstheme="minorHAnsi"/>
          <w:b w:val="0"/>
          <w:sz w:val="24"/>
          <w:szCs w:val="24"/>
        </w:rPr>
      </w:pPr>
      <w:bookmarkStart w:id="0" w:name="_GoBack"/>
      <w:bookmarkEnd w:id="0"/>
      <w:r w:rsidRPr="009A72AE">
        <w:rPr>
          <w:rStyle w:val="Strong"/>
          <w:rFonts w:asciiTheme="minorHAnsi" w:hAnsiTheme="minorHAnsi" w:cstheme="minorHAnsi"/>
          <w:b w:val="0"/>
          <w:sz w:val="24"/>
          <w:szCs w:val="24"/>
        </w:rPr>
        <w:t xml:space="preserve">JUDETUL  CLUJ </w:t>
      </w:r>
    </w:p>
    <w:p w:rsidR="00401307" w:rsidRPr="009A72AE" w:rsidRDefault="00CE0597">
      <w:pPr>
        <w:pStyle w:val="NoSpacing"/>
        <w:rPr>
          <w:rStyle w:val="Strong"/>
          <w:rFonts w:asciiTheme="minorHAnsi" w:hAnsiTheme="minorHAnsi" w:cstheme="minorHAnsi"/>
          <w:b w:val="0"/>
          <w:sz w:val="24"/>
          <w:szCs w:val="24"/>
        </w:rPr>
      </w:pPr>
      <w:r w:rsidRPr="009A72AE">
        <w:rPr>
          <w:rStyle w:val="Strong"/>
          <w:rFonts w:asciiTheme="minorHAnsi" w:hAnsiTheme="minorHAnsi" w:cstheme="minorHAnsi"/>
          <w:b w:val="0"/>
          <w:sz w:val="24"/>
          <w:szCs w:val="24"/>
        </w:rPr>
        <w:t xml:space="preserve">COMUNA BOBÂLNA </w:t>
      </w:r>
    </w:p>
    <w:p w:rsidR="00401307" w:rsidRPr="009A72AE" w:rsidRDefault="00E232A7">
      <w:pPr>
        <w:pStyle w:val="NoSpacing"/>
        <w:rPr>
          <w:rStyle w:val="Strong"/>
          <w:rFonts w:asciiTheme="minorHAnsi" w:hAnsiTheme="minorHAnsi" w:cstheme="minorHAnsi"/>
          <w:b w:val="0"/>
          <w:sz w:val="24"/>
          <w:szCs w:val="24"/>
        </w:rPr>
      </w:pPr>
      <w:r w:rsidRPr="009A72AE">
        <w:rPr>
          <w:rStyle w:val="Strong"/>
          <w:rFonts w:asciiTheme="minorHAnsi" w:hAnsiTheme="minorHAnsi" w:cstheme="minorHAnsi"/>
          <w:b w:val="0"/>
          <w:sz w:val="24"/>
          <w:szCs w:val="24"/>
        </w:rPr>
        <w:t xml:space="preserve">Nr. 4618/ din </w:t>
      </w:r>
      <w:r w:rsidR="00B019F6" w:rsidRPr="009A72AE">
        <w:rPr>
          <w:rStyle w:val="Strong"/>
          <w:rFonts w:asciiTheme="minorHAnsi" w:hAnsiTheme="minorHAnsi" w:cstheme="minorHAnsi"/>
          <w:b w:val="0"/>
          <w:sz w:val="24"/>
          <w:szCs w:val="24"/>
        </w:rPr>
        <w:t>03</w:t>
      </w:r>
      <w:r w:rsidR="00447C86" w:rsidRPr="009A72AE">
        <w:rPr>
          <w:rStyle w:val="Strong"/>
          <w:rFonts w:asciiTheme="minorHAnsi" w:hAnsiTheme="minorHAnsi" w:cstheme="minorHAnsi"/>
          <w:b w:val="0"/>
          <w:sz w:val="24"/>
          <w:szCs w:val="24"/>
        </w:rPr>
        <w:t>.08</w:t>
      </w:r>
      <w:r w:rsidR="00CE0597" w:rsidRPr="009A72AE">
        <w:rPr>
          <w:rStyle w:val="Strong"/>
          <w:rFonts w:asciiTheme="minorHAnsi" w:hAnsiTheme="minorHAnsi" w:cstheme="minorHAnsi"/>
          <w:b w:val="0"/>
          <w:sz w:val="24"/>
          <w:szCs w:val="24"/>
        </w:rPr>
        <w:t>.2026</w:t>
      </w:r>
    </w:p>
    <w:p w:rsidR="00401307" w:rsidRPr="009A72AE" w:rsidRDefault="00401307">
      <w:pPr>
        <w:spacing w:line="240" w:lineRule="auto"/>
        <w:ind w:left="709"/>
        <w:rPr>
          <w:rFonts w:asciiTheme="minorHAnsi" w:hAnsiTheme="minorHAnsi" w:cstheme="minorHAnsi"/>
          <w:sz w:val="24"/>
          <w:szCs w:val="24"/>
        </w:rPr>
      </w:pPr>
    </w:p>
    <w:p w:rsidR="00401307" w:rsidRPr="009A72AE" w:rsidRDefault="00CE0597">
      <w:pPr>
        <w:spacing w:line="240" w:lineRule="auto"/>
        <w:ind w:left="709"/>
        <w:jc w:val="center"/>
        <w:rPr>
          <w:rFonts w:asciiTheme="minorHAnsi" w:hAnsiTheme="minorHAnsi" w:cstheme="minorHAnsi"/>
          <w:sz w:val="24"/>
          <w:szCs w:val="24"/>
        </w:rPr>
      </w:pPr>
      <w:r w:rsidRPr="009A72AE">
        <w:rPr>
          <w:rFonts w:asciiTheme="minorHAnsi" w:hAnsiTheme="minorHAnsi" w:cstheme="minorHAnsi"/>
          <w:sz w:val="24"/>
          <w:szCs w:val="24"/>
        </w:rPr>
        <w:t>A N U N Ț</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Comuna Bobâlna, cu sediul în comuna Bobâlna, Str. Principală nr. 37, jud. Cluj, organizeaza concurs pentru ocuparea unei functii contractual temporar vacante in conformitate cu prevederile H.G. nr. 1336/ 28.10.2022, respectând prevederile Ordonanței de Urgență nr. 156/2024 și Legii nr. 141/2025, după cum urmează:</w:t>
      </w:r>
    </w:p>
    <w:p w:rsidR="00401307" w:rsidRPr="009A72AE" w:rsidRDefault="00401307">
      <w:pPr>
        <w:spacing w:after="0"/>
        <w:ind w:firstLine="708"/>
        <w:jc w:val="both"/>
        <w:rPr>
          <w:rFonts w:asciiTheme="minorHAnsi" w:hAnsiTheme="minorHAnsi" w:cstheme="minorHAnsi"/>
          <w:sz w:val="24"/>
          <w:szCs w:val="24"/>
        </w:rPr>
      </w:pPr>
    </w:p>
    <w:p w:rsidR="004A4346" w:rsidRPr="009A72AE" w:rsidRDefault="00CE0597" w:rsidP="004A4346">
      <w:pPr>
        <w:pStyle w:val="NormalWeb"/>
        <w:shd w:val="clear" w:color="auto" w:fill="FFFFFF"/>
        <w:spacing w:before="0" w:beforeAutospacing="0" w:after="0" w:afterAutospacing="0"/>
        <w:ind w:left="720"/>
        <w:rPr>
          <w:rFonts w:asciiTheme="minorHAnsi" w:hAnsiTheme="minorHAnsi" w:cstheme="minorHAnsi"/>
        </w:rPr>
      </w:pPr>
      <w:r w:rsidRPr="009A72AE">
        <w:rPr>
          <w:rFonts w:asciiTheme="minorHAnsi" w:hAnsiTheme="minorHAnsi" w:cstheme="minorHAnsi"/>
        </w:rPr>
        <w:t>DENUMIREA POSTULUI: </w:t>
      </w:r>
      <w:r w:rsidR="009C4AB6" w:rsidRPr="009A72AE">
        <w:rPr>
          <w:rFonts w:asciiTheme="minorHAnsi" w:hAnsiTheme="minorHAnsi" w:cstheme="minorHAnsi"/>
        </w:rPr>
        <w:t xml:space="preserve">CONSILIER </w:t>
      </w:r>
      <w:r w:rsidR="004A4346" w:rsidRPr="009A72AE">
        <w:rPr>
          <w:rFonts w:asciiTheme="minorHAnsi" w:hAnsiTheme="minorHAnsi" w:cstheme="minorHAnsi"/>
        </w:rPr>
        <w:t xml:space="preserve"> SCOLAR-DEBUTANT</w:t>
      </w:r>
    </w:p>
    <w:p w:rsidR="004A4346" w:rsidRPr="009A72AE" w:rsidRDefault="004A4346" w:rsidP="004A4346">
      <w:pPr>
        <w:pStyle w:val="NormalWeb"/>
        <w:shd w:val="clear" w:color="auto" w:fill="FFFFFF"/>
        <w:spacing w:before="0" w:beforeAutospacing="0" w:after="0" w:afterAutospacing="0"/>
        <w:ind w:left="720"/>
        <w:rPr>
          <w:rFonts w:asciiTheme="minorHAnsi" w:hAnsiTheme="minorHAnsi" w:cstheme="minorHAnsi"/>
        </w:rPr>
      </w:pPr>
      <w:r w:rsidRPr="009A72AE">
        <w:rPr>
          <w:rFonts w:asciiTheme="minorHAnsi" w:hAnsiTheme="minorHAnsi" w:cstheme="minorHAnsi"/>
        </w:rPr>
        <w:t xml:space="preserve">Cod COR: 235903 CONSILIER SCOLAR </w:t>
      </w:r>
    </w:p>
    <w:p w:rsidR="00401307" w:rsidRPr="009A72AE" w:rsidRDefault="00CE0597">
      <w:pPr>
        <w:pStyle w:val="NormalWeb"/>
        <w:shd w:val="clear" w:color="auto" w:fill="FFFFFF"/>
        <w:spacing w:before="0" w:beforeAutospacing="0" w:after="0" w:afterAutospacing="0"/>
        <w:ind w:left="720"/>
        <w:rPr>
          <w:rFonts w:asciiTheme="minorHAnsi" w:hAnsiTheme="minorHAnsi" w:cstheme="minorHAnsi"/>
        </w:rPr>
      </w:pPr>
      <w:r w:rsidRPr="009A72AE">
        <w:rPr>
          <w:rFonts w:asciiTheme="minorHAnsi" w:hAnsiTheme="minorHAnsi" w:cstheme="minorHAnsi"/>
        </w:rPr>
        <w:t>NUMĂRUL POSTURILOR: 1 post temporar vacant</w:t>
      </w:r>
    </w:p>
    <w:p w:rsidR="00401307" w:rsidRPr="009A72AE" w:rsidRDefault="00CE0597">
      <w:pPr>
        <w:pStyle w:val="NormalWeb"/>
        <w:shd w:val="clear" w:color="auto" w:fill="FFFFFF"/>
        <w:spacing w:before="0" w:beforeAutospacing="0" w:after="0" w:afterAutospacing="0"/>
        <w:ind w:left="720"/>
        <w:rPr>
          <w:rFonts w:asciiTheme="minorHAnsi" w:hAnsiTheme="minorHAnsi" w:cstheme="minorHAnsi"/>
        </w:rPr>
      </w:pPr>
      <w:r w:rsidRPr="009A72AE">
        <w:rPr>
          <w:rFonts w:asciiTheme="minorHAnsi" w:hAnsiTheme="minorHAnsi" w:cstheme="minorHAnsi"/>
        </w:rPr>
        <w:t>NIVELUL POSTULUI: funcție de execuție</w:t>
      </w:r>
    </w:p>
    <w:p w:rsidR="00401307" w:rsidRPr="009A72AE" w:rsidRDefault="00CE0597">
      <w:pPr>
        <w:pStyle w:val="NormalWeb"/>
        <w:shd w:val="clear" w:color="auto" w:fill="FFFFFF"/>
        <w:spacing w:before="0" w:beforeAutospacing="0" w:after="0" w:afterAutospacing="0"/>
        <w:ind w:left="720"/>
        <w:rPr>
          <w:rFonts w:asciiTheme="minorHAnsi" w:hAnsiTheme="minorHAnsi" w:cstheme="minorHAnsi"/>
        </w:rPr>
      </w:pPr>
      <w:r w:rsidRPr="009A72AE">
        <w:rPr>
          <w:rFonts w:asciiTheme="minorHAnsi" w:hAnsiTheme="minorHAnsi" w:cstheme="minorHAnsi"/>
        </w:rPr>
        <w:t>COMPARTIMENT/STRUCTURĂ: Asistenta sociala</w:t>
      </w:r>
    </w:p>
    <w:p w:rsidR="00401307" w:rsidRPr="009A72AE" w:rsidRDefault="00CE0597">
      <w:pPr>
        <w:pStyle w:val="NormalWeb"/>
        <w:shd w:val="clear" w:color="auto" w:fill="FFFFFF"/>
        <w:spacing w:before="0" w:beforeAutospacing="0" w:after="0" w:afterAutospacing="0"/>
        <w:ind w:left="720"/>
        <w:rPr>
          <w:rFonts w:asciiTheme="minorHAnsi" w:hAnsiTheme="minorHAnsi" w:cstheme="minorHAnsi"/>
        </w:rPr>
      </w:pPr>
      <w:r w:rsidRPr="009A72AE">
        <w:rPr>
          <w:rFonts w:asciiTheme="minorHAnsi" w:hAnsiTheme="minorHAnsi" w:cstheme="minorHAnsi"/>
        </w:rPr>
        <w:t>DURATA TIMPULUI DE LUCRU: 8 ore pe zi; 40 de ore pe săptămână</w:t>
      </w:r>
    </w:p>
    <w:p w:rsidR="00401307" w:rsidRPr="009A72AE" w:rsidRDefault="00CE0597">
      <w:pPr>
        <w:pStyle w:val="NormalWeb"/>
        <w:shd w:val="clear" w:color="auto" w:fill="FFFFFF"/>
        <w:spacing w:before="0" w:beforeAutospacing="0" w:after="0" w:afterAutospacing="0"/>
        <w:ind w:left="720"/>
        <w:rPr>
          <w:rFonts w:asciiTheme="minorHAnsi" w:hAnsiTheme="minorHAnsi" w:cstheme="minorHAnsi"/>
        </w:rPr>
      </w:pPr>
      <w:r w:rsidRPr="009A72AE">
        <w:rPr>
          <w:rFonts w:asciiTheme="minorHAnsi" w:hAnsiTheme="minorHAnsi" w:cstheme="minorHAnsi"/>
        </w:rPr>
        <w:t>PERIOADA: determinată</w:t>
      </w:r>
    </w:p>
    <w:p w:rsidR="00401307" w:rsidRPr="009A72AE" w:rsidRDefault="00401307">
      <w:pPr>
        <w:spacing w:after="0"/>
        <w:jc w:val="both"/>
        <w:rPr>
          <w:rFonts w:asciiTheme="minorHAnsi" w:hAnsiTheme="minorHAnsi" w:cstheme="minorHAnsi"/>
          <w:sz w:val="24"/>
          <w:szCs w:val="24"/>
        </w:rPr>
      </w:pP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Pentru a ocupa un post contractual vacant/temporar vacant candidaţii trebuie să îndeplinească următoarele condiţii generale, conform art. 15 al Regulamentului-cadru aprobat prin Hotărârea Guvernului nr. 1336/ 28.10.2022:</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b) cunoaște limba română, scris și vorbit;</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c) are capacitate de muncă în conformitate cu prevederile Legii nr. 53/2003 - Codul muncii, republicată, cu modificările și completările ulterioare;</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e) îndeplinește condițiile de studii, de vechime în specialitate și, după caz, alte condiții specifice potrivit cerințelor postului scos la concurs;</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w:t>
      </w:r>
      <w:r w:rsidRPr="009A72AE">
        <w:rPr>
          <w:rFonts w:asciiTheme="minorHAnsi" w:hAnsiTheme="minorHAnsi" w:cstheme="minorHAnsi"/>
          <w:sz w:val="24"/>
          <w:szCs w:val="24"/>
        </w:rPr>
        <w:lastRenderedPageBreak/>
        <w:t>persoane sau asupra minorilor, precum și pentru completarea Legii nr. 76/2008 privind organizarea și funcționarea Sistemului Național de Date Genetice Judiciare, cu modificările ulterioare, pentru domeniile prevăzute la art. 35 alin. (1) lit. h).</w:t>
      </w:r>
    </w:p>
    <w:p w:rsidR="00401307" w:rsidRPr="009A72AE" w:rsidRDefault="00401307">
      <w:pPr>
        <w:spacing w:after="0"/>
        <w:ind w:firstLine="708"/>
        <w:jc w:val="both"/>
        <w:rPr>
          <w:rFonts w:asciiTheme="minorHAnsi" w:hAnsiTheme="minorHAnsi" w:cstheme="minorHAnsi"/>
          <w:sz w:val="24"/>
          <w:szCs w:val="24"/>
        </w:rPr>
      </w:pP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Condiţiile specifice necesare în vederea participării la concurs şi a ocupării funcţiei contractuale stabilite pe baza atribuțiilor corespunzătoare postului sunt:</w:t>
      </w:r>
    </w:p>
    <w:p w:rsidR="007D1F37" w:rsidRPr="009A72AE" w:rsidRDefault="007D1F37" w:rsidP="007D1F37">
      <w:pPr>
        <w:spacing w:after="0"/>
        <w:ind w:firstLine="708"/>
        <w:jc w:val="both"/>
        <w:rPr>
          <w:rFonts w:asciiTheme="minorHAnsi" w:hAnsiTheme="minorHAnsi" w:cstheme="minorHAnsi"/>
          <w:sz w:val="24"/>
          <w:szCs w:val="24"/>
        </w:rPr>
      </w:pPr>
    </w:p>
    <w:p w:rsidR="007D1F37" w:rsidRPr="009A72AE" w:rsidRDefault="007D1F37" w:rsidP="005850FB">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Experiență specifică în</w:t>
      </w:r>
      <w:r w:rsidR="00A0352D" w:rsidRPr="009A72AE">
        <w:rPr>
          <w:rFonts w:asciiTheme="minorHAnsi" w:hAnsiTheme="minorHAnsi" w:cstheme="minorHAnsi"/>
          <w:sz w:val="24"/>
          <w:szCs w:val="24"/>
        </w:rPr>
        <w:t xml:space="preserve"> activitatea cu copii/tineri ≤ 1</w:t>
      </w:r>
      <w:r w:rsidRPr="009A72AE">
        <w:rPr>
          <w:rFonts w:asciiTheme="minorHAnsi" w:hAnsiTheme="minorHAnsi" w:cstheme="minorHAnsi"/>
          <w:sz w:val="24"/>
          <w:szCs w:val="24"/>
        </w:rPr>
        <w:t xml:space="preserve"> </w:t>
      </w:r>
      <w:r w:rsidR="00A0352D" w:rsidRPr="009A72AE">
        <w:rPr>
          <w:rFonts w:asciiTheme="minorHAnsi" w:hAnsiTheme="minorHAnsi" w:cstheme="minorHAnsi"/>
          <w:sz w:val="24"/>
          <w:szCs w:val="24"/>
        </w:rPr>
        <w:t>an</w:t>
      </w:r>
      <w:r w:rsidRPr="009A72AE">
        <w:rPr>
          <w:rFonts w:asciiTheme="minorHAnsi" w:hAnsiTheme="minorHAnsi" w:cstheme="minorHAnsi"/>
          <w:sz w:val="24"/>
          <w:szCs w:val="24"/>
        </w:rPr>
        <w:t xml:space="preserve"> </w:t>
      </w:r>
    </w:p>
    <w:p w:rsidR="007D1F37" w:rsidRPr="009A72AE" w:rsidRDefault="007D1F37" w:rsidP="005850FB">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 xml:space="preserve">Constituie avantaj activitatea în proiectul pilot </w:t>
      </w:r>
      <w:r w:rsidR="009A72AE" w:rsidRPr="009A72AE">
        <w:rPr>
          <w:rFonts w:asciiTheme="minorHAnsi" w:hAnsiTheme="minorHAnsi" w:cstheme="minorHAnsi"/>
          <w:sz w:val="24"/>
          <w:szCs w:val="24"/>
        </w:rPr>
        <w:t>„</w:t>
      </w:r>
      <w:r w:rsidRPr="009A72AE">
        <w:rPr>
          <w:rFonts w:asciiTheme="minorHAnsi" w:hAnsiTheme="minorHAnsi" w:cstheme="minorHAnsi"/>
          <w:sz w:val="24"/>
          <w:szCs w:val="24"/>
        </w:rPr>
        <w:t xml:space="preserve">Crearea și implementarea serviciilor comunitare integrate pentru combaterea sărăciei și a excluziunii sociale”, cod MySMIS 122607; </w:t>
      </w:r>
    </w:p>
    <w:p w:rsidR="007D1F37" w:rsidRPr="009A72AE" w:rsidRDefault="007D1F37" w:rsidP="005850FB">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 xml:space="preserve">Constituie avantaj domiciliul în UAT pentru care aplică; </w:t>
      </w:r>
    </w:p>
    <w:p w:rsidR="007D1F37" w:rsidRPr="009A72AE" w:rsidRDefault="007D1F37" w:rsidP="005850FB">
      <w:pPr>
        <w:spacing w:after="0"/>
        <w:ind w:firstLine="708"/>
        <w:jc w:val="both"/>
        <w:rPr>
          <w:rFonts w:asciiTheme="minorHAnsi" w:hAnsiTheme="minorHAnsi" w:cstheme="minorHAnsi"/>
          <w:sz w:val="24"/>
          <w:szCs w:val="24"/>
        </w:rPr>
      </w:pPr>
      <w:r w:rsidRPr="009A72AE">
        <w:rPr>
          <w:rFonts w:asciiTheme="minorHAnsi" w:hAnsiTheme="minorHAnsi" w:cstheme="minorHAnsi"/>
          <w:bCs/>
          <w:sz w:val="24"/>
          <w:szCs w:val="24"/>
        </w:rPr>
        <w:t xml:space="preserve">Studii de specialitate: </w:t>
      </w:r>
      <w:r w:rsidRPr="009A72AE">
        <w:rPr>
          <w:rFonts w:asciiTheme="minorHAnsi" w:hAnsiTheme="minorHAnsi" w:cstheme="minorHAnsi"/>
          <w:sz w:val="24"/>
          <w:szCs w:val="24"/>
        </w:rPr>
        <w:t xml:space="preserve">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 </w:t>
      </w:r>
    </w:p>
    <w:p w:rsidR="007D1F37" w:rsidRPr="009A72AE" w:rsidRDefault="007D1F37" w:rsidP="005850FB">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 xml:space="preserve">Disponibilitate pentru deplasări </w:t>
      </w:r>
    </w:p>
    <w:p w:rsidR="007D1F37" w:rsidRPr="009A72AE" w:rsidRDefault="007D1F37" w:rsidP="005850FB">
      <w:pPr>
        <w:spacing w:after="0"/>
        <w:ind w:firstLine="708"/>
        <w:jc w:val="both"/>
        <w:rPr>
          <w:rFonts w:asciiTheme="minorHAnsi" w:hAnsiTheme="minorHAnsi" w:cstheme="minorHAnsi"/>
          <w:sz w:val="24"/>
          <w:szCs w:val="24"/>
        </w:rPr>
      </w:pPr>
      <w:r w:rsidRPr="009A72AE">
        <w:rPr>
          <w:rFonts w:asciiTheme="minorHAnsi" w:hAnsiTheme="minorHAnsi" w:cstheme="minorHAnsi"/>
          <w:bCs/>
          <w:sz w:val="24"/>
          <w:szCs w:val="24"/>
        </w:rPr>
        <w:t xml:space="preserve">Cunoştinţe de operare/programare pe calculator (necesitate şi nivel): </w:t>
      </w:r>
      <w:r w:rsidRPr="009A72AE">
        <w:rPr>
          <w:rFonts w:asciiTheme="minorHAnsi" w:hAnsiTheme="minorHAnsi" w:cstheme="minorHAnsi"/>
          <w:sz w:val="24"/>
          <w:szCs w:val="24"/>
        </w:rPr>
        <w:t>Office, Excel,</w:t>
      </w:r>
      <w:r w:rsidR="009A72AE">
        <w:rPr>
          <w:rFonts w:asciiTheme="minorHAnsi" w:hAnsiTheme="minorHAnsi" w:cstheme="minorHAnsi"/>
          <w:sz w:val="24"/>
          <w:szCs w:val="24"/>
        </w:rPr>
        <w:t xml:space="preserve"> </w:t>
      </w:r>
      <w:r w:rsidRPr="009A72AE">
        <w:rPr>
          <w:rFonts w:asciiTheme="minorHAnsi" w:hAnsiTheme="minorHAnsi" w:cstheme="minorHAnsi"/>
          <w:sz w:val="24"/>
          <w:szCs w:val="24"/>
        </w:rPr>
        <w:t xml:space="preserve">Word, Power Point - utilizator independent </w:t>
      </w:r>
    </w:p>
    <w:p w:rsidR="007D1F37" w:rsidRPr="009A72AE" w:rsidRDefault="007D1F37" w:rsidP="005850FB">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 xml:space="preserve">Abilităţi, calităţi şi aptitudini necesare: </w:t>
      </w:r>
    </w:p>
    <w:p w:rsidR="007D1F37" w:rsidRPr="009A72AE" w:rsidRDefault="009A72AE" w:rsidP="005850FB">
      <w:pPr>
        <w:spacing w:after="0"/>
        <w:ind w:firstLine="708"/>
        <w:jc w:val="both"/>
        <w:rPr>
          <w:rFonts w:asciiTheme="minorHAnsi" w:hAnsiTheme="minorHAnsi" w:cstheme="minorHAnsi"/>
          <w:sz w:val="24"/>
          <w:szCs w:val="24"/>
        </w:rPr>
      </w:pPr>
      <w:r>
        <w:rPr>
          <w:rFonts w:asciiTheme="minorHAnsi" w:hAnsiTheme="minorHAnsi" w:cstheme="minorHAnsi"/>
          <w:sz w:val="24"/>
          <w:szCs w:val="24"/>
        </w:rPr>
        <w:t>-</w:t>
      </w:r>
      <w:r w:rsidR="007D1F37" w:rsidRPr="009A72AE">
        <w:rPr>
          <w:rFonts w:asciiTheme="minorHAnsi" w:hAnsiTheme="minorHAnsi" w:cstheme="minorHAnsi"/>
          <w:sz w:val="24"/>
          <w:szCs w:val="24"/>
        </w:rPr>
        <w:t xml:space="preserve">competențe de comunicare scrisă şi verbală, de relaționare; </w:t>
      </w:r>
    </w:p>
    <w:p w:rsidR="005850FB" w:rsidRPr="009A72AE" w:rsidRDefault="009A72AE" w:rsidP="005850FB">
      <w:pPr>
        <w:spacing w:after="0"/>
        <w:ind w:firstLine="708"/>
        <w:jc w:val="both"/>
        <w:rPr>
          <w:rFonts w:asciiTheme="minorHAnsi" w:hAnsiTheme="minorHAnsi" w:cstheme="minorHAnsi"/>
          <w:sz w:val="24"/>
          <w:szCs w:val="24"/>
        </w:rPr>
      </w:pPr>
      <w:r>
        <w:rPr>
          <w:rFonts w:asciiTheme="minorHAnsi" w:hAnsiTheme="minorHAnsi" w:cstheme="minorHAnsi"/>
          <w:sz w:val="24"/>
          <w:szCs w:val="24"/>
        </w:rPr>
        <w:t>-</w:t>
      </w:r>
      <w:r w:rsidR="007D1F37" w:rsidRPr="009A72AE">
        <w:rPr>
          <w:rFonts w:asciiTheme="minorHAnsi" w:hAnsiTheme="minorHAnsi" w:cstheme="minorHAnsi"/>
          <w:sz w:val="24"/>
          <w:szCs w:val="24"/>
        </w:rPr>
        <w:t xml:space="preserve">moralitate, corectitudine, deschidere și flexibilitate în relațiile interumane; </w:t>
      </w:r>
    </w:p>
    <w:p w:rsidR="005850FB" w:rsidRPr="009A72AE" w:rsidRDefault="009A72AE" w:rsidP="005850FB">
      <w:pPr>
        <w:numPr>
          <w:ilvl w:val="0"/>
          <w:numId w:val="3"/>
        </w:numPr>
        <w:spacing w:after="0"/>
        <w:jc w:val="both"/>
        <w:rPr>
          <w:rFonts w:asciiTheme="minorHAnsi" w:hAnsiTheme="minorHAnsi" w:cstheme="minorHAnsi"/>
          <w:sz w:val="24"/>
          <w:szCs w:val="24"/>
        </w:rPr>
      </w:pPr>
      <w:r>
        <w:rPr>
          <w:rFonts w:asciiTheme="minorHAnsi" w:hAnsiTheme="minorHAnsi" w:cstheme="minorHAnsi"/>
          <w:sz w:val="24"/>
          <w:szCs w:val="24"/>
        </w:rPr>
        <w:t>-</w:t>
      </w:r>
      <w:r w:rsidR="005850FB" w:rsidRPr="009A72AE">
        <w:rPr>
          <w:rFonts w:asciiTheme="minorHAnsi" w:hAnsiTheme="minorHAnsi" w:cstheme="minorHAnsi"/>
          <w:sz w:val="24"/>
          <w:szCs w:val="24"/>
        </w:rPr>
        <w:t xml:space="preserve">perseverenţă, consecvenţă, abilităţi pentru munca în condiții de stres, în situaţii de urgenţă sau neprevăzute; </w:t>
      </w:r>
    </w:p>
    <w:p w:rsidR="005850FB" w:rsidRPr="009A72AE" w:rsidRDefault="009A72AE" w:rsidP="005850FB">
      <w:pPr>
        <w:numPr>
          <w:ilvl w:val="0"/>
          <w:numId w:val="3"/>
        </w:numPr>
        <w:spacing w:after="0"/>
        <w:jc w:val="both"/>
        <w:rPr>
          <w:rFonts w:asciiTheme="minorHAnsi" w:hAnsiTheme="minorHAnsi" w:cstheme="minorHAnsi"/>
          <w:sz w:val="24"/>
          <w:szCs w:val="24"/>
        </w:rPr>
      </w:pPr>
      <w:r>
        <w:rPr>
          <w:rFonts w:asciiTheme="minorHAnsi" w:hAnsiTheme="minorHAnsi" w:cstheme="minorHAnsi"/>
          <w:sz w:val="24"/>
          <w:szCs w:val="24"/>
        </w:rPr>
        <w:t>-</w:t>
      </w:r>
      <w:r w:rsidR="005850FB" w:rsidRPr="009A72AE">
        <w:rPr>
          <w:rFonts w:asciiTheme="minorHAnsi" w:hAnsiTheme="minorHAnsi" w:cstheme="minorHAnsi"/>
          <w:sz w:val="24"/>
          <w:szCs w:val="24"/>
        </w:rPr>
        <w:t xml:space="preserve">analiza problemelor specifice mediului şcolar; </w:t>
      </w:r>
    </w:p>
    <w:p w:rsidR="005850FB" w:rsidRPr="009A72AE" w:rsidRDefault="009A72AE" w:rsidP="005850FB">
      <w:pPr>
        <w:numPr>
          <w:ilvl w:val="0"/>
          <w:numId w:val="3"/>
        </w:numPr>
        <w:spacing w:after="0"/>
        <w:jc w:val="both"/>
        <w:rPr>
          <w:rFonts w:asciiTheme="minorHAnsi" w:hAnsiTheme="minorHAnsi" w:cstheme="minorHAnsi"/>
          <w:sz w:val="24"/>
          <w:szCs w:val="24"/>
        </w:rPr>
      </w:pPr>
      <w:r>
        <w:rPr>
          <w:rFonts w:asciiTheme="minorHAnsi" w:hAnsiTheme="minorHAnsi" w:cstheme="minorHAnsi"/>
          <w:sz w:val="24"/>
          <w:szCs w:val="24"/>
        </w:rPr>
        <w:t>-</w:t>
      </w:r>
      <w:r w:rsidR="005850FB" w:rsidRPr="009A72AE">
        <w:rPr>
          <w:rFonts w:asciiTheme="minorHAnsi" w:hAnsiTheme="minorHAnsi" w:cstheme="minorHAnsi"/>
          <w:sz w:val="24"/>
          <w:szCs w:val="24"/>
        </w:rPr>
        <w:t xml:space="preserve">atenție la detalii; </w:t>
      </w:r>
    </w:p>
    <w:p w:rsidR="005850FB" w:rsidRPr="009A72AE" w:rsidRDefault="009A72AE" w:rsidP="005850FB">
      <w:pPr>
        <w:numPr>
          <w:ilvl w:val="0"/>
          <w:numId w:val="3"/>
        </w:numPr>
        <w:spacing w:after="0"/>
        <w:jc w:val="both"/>
        <w:rPr>
          <w:rFonts w:asciiTheme="minorHAnsi" w:hAnsiTheme="minorHAnsi" w:cstheme="minorHAnsi"/>
          <w:sz w:val="24"/>
          <w:szCs w:val="24"/>
        </w:rPr>
      </w:pPr>
      <w:r>
        <w:rPr>
          <w:rFonts w:asciiTheme="minorHAnsi" w:hAnsiTheme="minorHAnsi" w:cstheme="minorHAnsi"/>
          <w:sz w:val="24"/>
          <w:szCs w:val="24"/>
        </w:rPr>
        <w:t>-</w:t>
      </w:r>
      <w:r w:rsidR="005850FB" w:rsidRPr="009A72AE">
        <w:rPr>
          <w:rFonts w:asciiTheme="minorHAnsi" w:hAnsiTheme="minorHAnsi" w:cstheme="minorHAnsi"/>
          <w:sz w:val="24"/>
          <w:szCs w:val="24"/>
        </w:rPr>
        <w:t xml:space="preserve">atitudine pozitivă, motivatoare; </w:t>
      </w:r>
    </w:p>
    <w:p w:rsidR="005850FB" w:rsidRPr="009A72AE" w:rsidRDefault="009A72AE" w:rsidP="005850FB">
      <w:pPr>
        <w:numPr>
          <w:ilvl w:val="0"/>
          <w:numId w:val="3"/>
        </w:numPr>
        <w:spacing w:after="0"/>
        <w:jc w:val="both"/>
        <w:rPr>
          <w:rFonts w:asciiTheme="minorHAnsi" w:hAnsiTheme="minorHAnsi" w:cstheme="minorHAnsi"/>
          <w:sz w:val="24"/>
          <w:szCs w:val="24"/>
        </w:rPr>
      </w:pPr>
      <w:r>
        <w:rPr>
          <w:rFonts w:asciiTheme="minorHAnsi" w:hAnsiTheme="minorHAnsi" w:cstheme="minorHAnsi"/>
          <w:sz w:val="24"/>
          <w:szCs w:val="24"/>
        </w:rPr>
        <w:t>-</w:t>
      </w:r>
      <w:r w:rsidR="005850FB" w:rsidRPr="009A72AE">
        <w:rPr>
          <w:rFonts w:asciiTheme="minorHAnsi" w:hAnsiTheme="minorHAnsi" w:cstheme="minorHAnsi"/>
          <w:sz w:val="24"/>
          <w:szCs w:val="24"/>
        </w:rPr>
        <w:t xml:space="preserve">competențe de integrare TIC în educație. </w:t>
      </w:r>
    </w:p>
    <w:p w:rsidR="005850FB" w:rsidRDefault="005850FB" w:rsidP="005850FB">
      <w:pPr>
        <w:numPr>
          <w:ilvl w:val="0"/>
          <w:numId w:val="3"/>
        </w:numPr>
        <w:spacing w:after="0"/>
        <w:jc w:val="both"/>
        <w:rPr>
          <w:rFonts w:asciiTheme="minorHAnsi" w:hAnsiTheme="minorHAnsi" w:cstheme="minorHAnsi"/>
          <w:sz w:val="24"/>
          <w:szCs w:val="24"/>
        </w:rPr>
      </w:pPr>
      <w:r w:rsidRPr="009A72AE">
        <w:rPr>
          <w:rFonts w:asciiTheme="minorHAnsi" w:hAnsiTheme="minorHAnsi" w:cstheme="minorHAnsi"/>
          <w:bCs/>
          <w:sz w:val="24"/>
          <w:szCs w:val="24"/>
        </w:rPr>
        <w:t>Limbi străine solicitate</w:t>
      </w:r>
      <w:r w:rsidRPr="009A72AE">
        <w:rPr>
          <w:rFonts w:asciiTheme="minorHAnsi" w:hAnsiTheme="minorHAnsi" w:cstheme="minorHAnsi"/>
          <w:sz w:val="24"/>
          <w:szCs w:val="24"/>
        </w:rPr>
        <w:t xml:space="preserve">: nu este cazul </w:t>
      </w:r>
    </w:p>
    <w:p w:rsidR="009A72AE" w:rsidRPr="009A72AE" w:rsidRDefault="009A72AE" w:rsidP="005850FB">
      <w:pPr>
        <w:numPr>
          <w:ilvl w:val="0"/>
          <w:numId w:val="3"/>
        </w:numPr>
        <w:spacing w:after="0"/>
        <w:jc w:val="both"/>
        <w:rPr>
          <w:rFonts w:asciiTheme="minorHAnsi" w:hAnsiTheme="minorHAnsi" w:cstheme="minorHAnsi"/>
          <w:sz w:val="24"/>
          <w:szCs w:val="24"/>
        </w:rPr>
      </w:pPr>
      <w:r>
        <w:rPr>
          <w:rFonts w:asciiTheme="minorHAnsi" w:hAnsiTheme="minorHAnsi" w:cstheme="minorHAnsi"/>
          <w:sz w:val="24"/>
          <w:szCs w:val="24"/>
        </w:rPr>
        <w:t>Vechime în muncă: nu se solicită</w:t>
      </w:r>
    </w:p>
    <w:p w:rsidR="00401307" w:rsidRPr="009A72AE" w:rsidRDefault="00401307">
      <w:pPr>
        <w:spacing w:after="0"/>
        <w:ind w:firstLine="708"/>
        <w:jc w:val="both"/>
        <w:rPr>
          <w:rFonts w:asciiTheme="minorHAnsi" w:hAnsiTheme="minorHAnsi" w:cstheme="minorHAnsi"/>
          <w:sz w:val="24"/>
          <w:szCs w:val="24"/>
        </w:rPr>
      </w:pPr>
    </w:p>
    <w:p w:rsidR="00401307" w:rsidRPr="009A72AE" w:rsidRDefault="00CE0597">
      <w:pPr>
        <w:spacing w:after="0"/>
        <w:ind w:firstLine="708"/>
        <w:jc w:val="both"/>
        <w:rPr>
          <w:rFonts w:asciiTheme="minorHAnsi" w:hAnsiTheme="minorHAnsi" w:cstheme="minorHAnsi"/>
          <w:sz w:val="24"/>
          <w:szCs w:val="24"/>
          <w:shd w:val="clear" w:color="auto" w:fill="FFFFFF"/>
        </w:rPr>
      </w:pPr>
      <w:r w:rsidRPr="009A72AE">
        <w:rPr>
          <w:rFonts w:asciiTheme="minorHAnsi" w:hAnsiTheme="minorHAnsi" w:cstheme="minorHAnsi"/>
          <w:sz w:val="24"/>
          <w:szCs w:val="24"/>
          <w:shd w:val="clear" w:color="auto" w:fill="FFFFFF"/>
        </w:rPr>
        <w:t>Pentru înscrierea la concurs candidații vor depune un dosar care va conține următoarele documente:</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b) copia actului de identitate sau orice alt document care atestă identitatea, potrivit legii, aflate în termen de valabilitate;</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c) copia certificatului de căsătorie sau a altui document prin care s-a realizat schimbarea de nume, după caz;</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456B" w:rsidRPr="009A72AE" w:rsidRDefault="00CE0597" w:rsidP="0049456B">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f) certificat de cazier judiciar sau, după caz, extrasul de pe cazierul judiciar;</w:t>
      </w:r>
    </w:p>
    <w:p w:rsidR="00401307" w:rsidRPr="009A72AE" w:rsidRDefault="00CE0597" w:rsidP="0049456B">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401307" w:rsidRPr="009A72AE" w:rsidRDefault="00CE0597">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401307" w:rsidRDefault="00CE0597" w:rsidP="00386192">
      <w:pPr>
        <w:spacing w:after="0"/>
        <w:ind w:firstLine="708"/>
        <w:jc w:val="both"/>
        <w:rPr>
          <w:rFonts w:asciiTheme="minorHAnsi" w:hAnsiTheme="minorHAnsi" w:cstheme="minorHAnsi"/>
          <w:sz w:val="24"/>
          <w:szCs w:val="24"/>
        </w:rPr>
      </w:pPr>
      <w:r w:rsidRPr="009A72AE">
        <w:rPr>
          <w:rFonts w:asciiTheme="minorHAnsi" w:hAnsiTheme="minorHAnsi" w:cstheme="minorHAnsi"/>
          <w:sz w:val="24"/>
          <w:szCs w:val="24"/>
        </w:rPr>
        <w:t>i) curriculum vitae, model comun european</w:t>
      </w:r>
      <w:r w:rsidR="00386192" w:rsidRPr="009A72AE">
        <w:rPr>
          <w:rFonts w:asciiTheme="minorHAnsi" w:hAnsiTheme="minorHAnsi" w:cstheme="minorHAnsi"/>
          <w:sz w:val="24"/>
          <w:szCs w:val="24"/>
        </w:rPr>
        <w:t>.</w:t>
      </w:r>
    </w:p>
    <w:p w:rsidR="009A72AE" w:rsidRPr="009A72AE" w:rsidRDefault="009A72AE" w:rsidP="00386192">
      <w:pPr>
        <w:spacing w:after="0"/>
        <w:ind w:firstLine="708"/>
        <w:jc w:val="both"/>
        <w:rPr>
          <w:rFonts w:asciiTheme="minorHAnsi" w:hAnsiTheme="minorHAnsi" w:cstheme="minorHAnsi"/>
          <w:sz w:val="24"/>
          <w:szCs w:val="24"/>
        </w:rPr>
      </w:pPr>
    </w:p>
    <w:p w:rsidR="00401307" w:rsidRPr="009A72AE" w:rsidRDefault="00CE0597">
      <w:pPr>
        <w:spacing w:after="0" w:line="240" w:lineRule="auto"/>
        <w:ind w:firstLine="708"/>
        <w:jc w:val="both"/>
        <w:rPr>
          <w:rFonts w:asciiTheme="minorHAnsi" w:hAnsiTheme="minorHAnsi" w:cstheme="minorHAnsi"/>
          <w:sz w:val="24"/>
          <w:szCs w:val="24"/>
        </w:rPr>
      </w:pPr>
      <w:r w:rsidRPr="009A72AE">
        <w:rPr>
          <w:rFonts w:asciiTheme="minorHAnsi" w:hAnsiTheme="minorHAnsi" w:cstheme="minorHAnsi"/>
          <w:sz w:val="24"/>
          <w:szCs w:val="24"/>
        </w:rPr>
        <w:t>CALENDARUL DE DESFASURARE A CONCURSULUI CE VA FI ORGANIZAT LA SEDIUL INSTITUTIEI:</w:t>
      </w:r>
    </w:p>
    <w:p w:rsidR="00401307" w:rsidRPr="009A72AE" w:rsidRDefault="00401307">
      <w:pPr>
        <w:spacing w:after="0" w:line="240" w:lineRule="auto"/>
        <w:ind w:firstLine="708"/>
        <w:jc w:val="both"/>
        <w:rPr>
          <w:rFonts w:asciiTheme="minorHAnsi" w:hAnsiTheme="minorHAnsi" w:cstheme="minorHAnsi"/>
          <w:sz w:val="24"/>
          <w:szCs w:val="24"/>
        </w:rPr>
      </w:pPr>
    </w:p>
    <w:tbl>
      <w:tblPr>
        <w:tblW w:w="1037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37"/>
        <w:gridCol w:w="4630"/>
        <w:gridCol w:w="3118"/>
        <w:gridCol w:w="1985"/>
      </w:tblGrid>
      <w:tr w:rsidR="00AE0047" w:rsidRPr="009A72AE" w:rsidTr="003C5B95">
        <w:trPr>
          <w:trHeight w:val="551"/>
        </w:trPr>
        <w:tc>
          <w:tcPr>
            <w:tcW w:w="637" w:type="dxa"/>
          </w:tcPr>
          <w:p w:rsidR="00AE0047" w:rsidRPr="009A72AE" w:rsidRDefault="00AE0047">
            <w:pPr>
              <w:pStyle w:val="TableParagraph"/>
              <w:spacing w:line="270" w:lineRule="atLeast"/>
              <w:ind w:left="141" w:right="113" w:firstLine="7"/>
              <w:rPr>
                <w:rFonts w:asciiTheme="minorHAnsi" w:hAnsiTheme="minorHAnsi" w:cstheme="minorHAnsi"/>
                <w:sz w:val="24"/>
                <w:szCs w:val="24"/>
              </w:rPr>
            </w:pPr>
            <w:r w:rsidRPr="009A72AE">
              <w:rPr>
                <w:rFonts w:asciiTheme="minorHAnsi" w:hAnsiTheme="minorHAnsi" w:cstheme="minorHAnsi"/>
                <w:sz w:val="24"/>
                <w:szCs w:val="24"/>
              </w:rPr>
              <w:t>Nr.crt.</w:t>
            </w:r>
          </w:p>
        </w:tc>
        <w:tc>
          <w:tcPr>
            <w:tcW w:w="4630" w:type="dxa"/>
          </w:tcPr>
          <w:p w:rsidR="00AE0047" w:rsidRPr="009A72AE" w:rsidRDefault="00AE0047">
            <w:pPr>
              <w:pStyle w:val="TableParagraph"/>
              <w:spacing w:before="138"/>
              <w:ind w:left="94" w:right="142"/>
              <w:jc w:val="center"/>
              <w:rPr>
                <w:rFonts w:asciiTheme="minorHAnsi" w:hAnsiTheme="minorHAnsi" w:cstheme="minorHAnsi"/>
                <w:sz w:val="24"/>
                <w:szCs w:val="24"/>
              </w:rPr>
            </w:pPr>
            <w:r w:rsidRPr="009A72AE">
              <w:rPr>
                <w:rFonts w:asciiTheme="minorHAnsi" w:hAnsiTheme="minorHAnsi" w:cstheme="minorHAnsi"/>
                <w:sz w:val="24"/>
                <w:szCs w:val="24"/>
              </w:rPr>
              <w:t>Activităţi</w:t>
            </w:r>
          </w:p>
        </w:tc>
        <w:tc>
          <w:tcPr>
            <w:tcW w:w="3118" w:type="dxa"/>
          </w:tcPr>
          <w:p w:rsidR="00AE0047" w:rsidRPr="009A72AE" w:rsidRDefault="00AE0047">
            <w:pPr>
              <w:pStyle w:val="TableParagraph"/>
              <w:ind w:left="206" w:right="197"/>
              <w:jc w:val="center"/>
              <w:rPr>
                <w:rFonts w:asciiTheme="minorHAnsi" w:hAnsiTheme="minorHAnsi" w:cstheme="minorHAnsi"/>
                <w:sz w:val="24"/>
                <w:szCs w:val="24"/>
              </w:rPr>
            </w:pPr>
            <w:r w:rsidRPr="009A72AE">
              <w:rPr>
                <w:rFonts w:asciiTheme="minorHAnsi" w:hAnsiTheme="minorHAnsi" w:cstheme="minorHAnsi"/>
                <w:sz w:val="24"/>
                <w:szCs w:val="24"/>
              </w:rPr>
              <w:t>Data</w:t>
            </w:r>
          </w:p>
        </w:tc>
        <w:tc>
          <w:tcPr>
            <w:tcW w:w="1985" w:type="dxa"/>
          </w:tcPr>
          <w:p w:rsidR="00AE0047" w:rsidRPr="009A72AE" w:rsidRDefault="00AE0047">
            <w:pPr>
              <w:pStyle w:val="TableParagraph"/>
              <w:ind w:left="206" w:right="197"/>
              <w:jc w:val="center"/>
              <w:rPr>
                <w:rFonts w:asciiTheme="minorHAnsi" w:hAnsiTheme="minorHAnsi" w:cstheme="minorHAnsi"/>
                <w:sz w:val="24"/>
                <w:szCs w:val="24"/>
              </w:rPr>
            </w:pPr>
          </w:p>
        </w:tc>
      </w:tr>
      <w:tr w:rsidR="00AE0047" w:rsidRPr="009A72AE" w:rsidTr="003C5B95">
        <w:trPr>
          <w:trHeight w:val="567"/>
        </w:trPr>
        <w:tc>
          <w:tcPr>
            <w:tcW w:w="637" w:type="dxa"/>
          </w:tcPr>
          <w:p w:rsidR="00AE0047" w:rsidRPr="009A72AE" w:rsidRDefault="00AE0047">
            <w:pPr>
              <w:pStyle w:val="TableParagraph"/>
              <w:spacing w:before="146"/>
              <w:rPr>
                <w:rFonts w:asciiTheme="minorHAnsi" w:hAnsiTheme="minorHAnsi" w:cstheme="minorHAnsi"/>
                <w:sz w:val="24"/>
                <w:szCs w:val="24"/>
              </w:rPr>
            </w:pPr>
            <w:r w:rsidRPr="009A72AE">
              <w:rPr>
                <w:rFonts w:asciiTheme="minorHAnsi" w:hAnsiTheme="minorHAnsi" w:cstheme="minorHAnsi"/>
                <w:sz w:val="24"/>
                <w:szCs w:val="24"/>
              </w:rPr>
              <w:t>1.</w:t>
            </w:r>
          </w:p>
        </w:tc>
        <w:tc>
          <w:tcPr>
            <w:tcW w:w="4630" w:type="dxa"/>
          </w:tcPr>
          <w:p w:rsidR="00AE0047" w:rsidRPr="009A72AE" w:rsidRDefault="00AE0047">
            <w:pPr>
              <w:pStyle w:val="TableParagraph"/>
              <w:spacing w:line="270" w:lineRule="atLeast"/>
              <w:ind w:left="107" w:right="87"/>
              <w:rPr>
                <w:rFonts w:asciiTheme="minorHAnsi" w:hAnsiTheme="minorHAnsi" w:cstheme="minorHAnsi"/>
                <w:sz w:val="24"/>
                <w:szCs w:val="24"/>
              </w:rPr>
            </w:pPr>
            <w:r w:rsidRPr="009A72AE">
              <w:rPr>
                <w:rFonts w:asciiTheme="minorHAnsi" w:hAnsiTheme="minorHAnsi" w:cstheme="minorHAnsi"/>
                <w:sz w:val="24"/>
                <w:szCs w:val="24"/>
              </w:rPr>
              <w:t xml:space="preserve">Publicarea anuntului </w:t>
            </w:r>
          </w:p>
        </w:tc>
        <w:tc>
          <w:tcPr>
            <w:tcW w:w="3118" w:type="dxa"/>
          </w:tcPr>
          <w:p w:rsidR="00AE0047" w:rsidRPr="009A72AE" w:rsidRDefault="00AE0047" w:rsidP="0006313A">
            <w:pPr>
              <w:pStyle w:val="TableParagraph"/>
              <w:ind w:left="207" w:right="197"/>
              <w:jc w:val="center"/>
              <w:rPr>
                <w:rFonts w:asciiTheme="minorHAnsi" w:hAnsiTheme="minorHAnsi" w:cstheme="minorHAnsi"/>
                <w:sz w:val="24"/>
                <w:szCs w:val="24"/>
              </w:rPr>
            </w:pPr>
            <w:r w:rsidRPr="009A72AE">
              <w:rPr>
                <w:rFonts w:asciiTheme="minorHAnsi" w:hAnsiTheme="minorHAnsi" w:cstheme="minorHAnsi"/>
                <w:sz w:val="24"/>
                <w:szCs w:val="24"/>
              </w:rPr>
              <w:t>07.08.2026</w:t>
            </w:r>
          </w:p>
        </w:tc>
        <w:tc>
          <w:tcPr>
            <w:tcW w:w="1985" w:type="dxa"/>
          </w:tcPr>
          <w:p w:rsidR="00AE0047" w:rsidRPr="009A72AE" w:rsidRDefault="009C7B69" w:rsidP="0006313A">
            <w:pPr>
              <w:pStyle w:val="TableParagraph"/>
              <w:ind w:left="207" w:right="197"/>
              <w:jc w:val="center"/>
              <w:rPr>
                <w:rFonts w:asciiTheme="minorHAnsi" w:hAnsiTheme="minorHAnsi" w:cstheme="minorHAnsi"/>
                <w:sz w:val="24"/>
                <w:szCs w:val="24"/>
              </w:rPr>
            </w:pPr>
            <w:r w:rsidRPr="009A72AE">
              <w:rPr>
                <w:rFonts w:asciiTheme="minorHAnsi" w:hAnsiTheme="minorHAnsi" w:cstheme="minorHAnsi"/>
                <w:sz w:val="24"/>
                <w:szCs w:val="24"/>
              </w:rPr>
              <w:t>-</w:t>
            </w:r>
          </w:p>
        </w:tc>
      </w:tr>
      <w:tr w:rsidR="00AE0047" w:rsidRPr="009A72AE" w:rsidTr="003C5B95">
        <w:trPr>
          <w:trHeight w:val="567"/>
        </w:trPr>
        <w:tc>
          <w:tcPr>
            <w:tcW w:w="637" w:type="dxa"/>
          </w:tcPr>
          <w:p w:rsidR="00AE0047" w:rsidRPr="009A72AE" w:rsidRDefault="00AE0047">
            <w:pPr>
              <w:pStyle w:val="TableParagraph"/>
              <w:spacing w:before="146"/>
              <w:rPr>
                <w:rFonts w:asciiTheme="minorHAnsi" w:hAnsiTheme="minorHAnsi" w:cstheme="minorHAnsi"/>
                <w:sz w:val="24"/>
                <w:szCs w:val="24"/>
              </w:rPr>
            </w:pPr>
            <w:r w:rsidRPr="009A72AE">
              <w:rPr>
                <w:rFonts w:asciiTheme="minorHAnsi" w:hAnsiTheme="minorHAnsi" w:cstheme="minorHAnsi"/>
                <w:sz w:val="24"/>
                <w:szCs w:val="24"/>
              </w:rPr>
              <w:t>2.</w:t>
            </w:r>
          </w:p>
        </w:tc>
        <w:tc>
          <w:tcPr>
            <w:tcW w:w="4630" w:type="dxa"/>
          </w:tcPr>
          <w:p w:rsidR="00AE0047" w:rsidRPr="009A72AE" w:rsidRDefault="00AE0047">
            <w:pPr>
              <w:pStyle w:val="TableParagraph"/>
              <w:spacing w:line="270" w:lineRule="atLeast"/>
              <w:ind w:left="107" w:right="87"/>
              <w:rPr>
                <w:rFonts w:asciiTheme="minorHAnsi" w:hAnsiTheme="minorHAnsi" w:cstheme="minorHAnsi"/>
                <w:sz w:val="24"/>
                <w:szCs w:val="24"/>
              </w:rPr>
            </w:pPr>
            <w:r w:rsidRPr="009A72AE">
              <w:rPr>
                <w:rFonts w:asciiTheme="minorHAnsi" w:hAnsiTheme="minorHAnsi" w:cstheme="minorHAnsi"/>
                <w:sz w:val="24"/>
                <w:szCs w:val="24"/>
              </w:rPr>
              <w:t>Data limita pentru depunerea dosarelor de participare la concurs la adresa:</w:t>
            </w:r>
          </w:p>
          <w:p w:rsidR="00AE0047" w:rsidRPr="009A72AE" w:rsidRDefault="00AE0047">
            <w:pPr>
              <w:pStyle w:val="TableParagraph"/>
              <w:spacing w:line="270" w:lineRule="atLeast"/>
              <w:ind w:left="107" w:right="87"/>
              <w:rPr>
                <w:rFonts w:asciiTheme="minorHAnsi" w:hAnsiTheme="minorHAnsi" w:cstheme="minorHAnsi"/>
                <w:sz w:val="24"/>
                <w:szCs w:val="24"/>
              </w:rPr>
            </w:pPr>
            <w:r w:rsidRPr="009A72AE">
              <w:rPr>
                <w:rFonts w:asciiTheme="minorHAnsi" w:hAnsiTheme="minorHAnsi" w:cstheme="minorHAnsi"/>
                <w:sz w:val="24"/>
                <w:szCs w:val="24"/>
              </w:rPr>
              <w:t>Comuna Bobâlna, cu sediul în comuna Bobâlna, Str. Principală nr. 37, jud. Cluj</w:t>
            </w:r>
          </w:p>
        </w:tc>
        <w:tc>
          <w:tcPr>
            <w:tcW w:w="3118" w:type="dxa"/>
          </w:tcPr>
          <w:p w:rsidR="00AE0047" w:rsidRPr="009A72AE" w:rsidRDefault="00AE0047" w:rsidP="009A72AE">
            <w:pPr>
              <w:pStyle w:val="TableParagraph"/>
              <w:ind w:left="207" w:right="197"/>
              <w:rPr>
                <w:rFonts w:asciiTheme="minorHAnsi" w:hAnsiTheme="minorHAnsi" w:cstheme="minorHAnsi"/>
                <w:sz w:val="24"/>
                <w:szCs w:val="24"/>
              </w:rPr>
            </w:pPr>
            <w:r w:rsidRPr="009A72AE">
              <w:rPr>
                <w:rFonts w:asciiTheme="minorHAnsi" w:hAnsiTheme="minorHAnsi" w:cstheme="minorHAnsi"/>
                <w:sz w:val="24"/>
                <w:szCs w:val="24"/>
              </w:rPr>
              <w:t xml:space="preserve">              </w:t>
            </w:r>
            <w:r w:rsidR="00847C3A" w:rsidRPr="009A72AE">
              <w:rPr>
                <w:rFonts w:asciiTheme="minorHAnsi" w:hAnsiTheme="minorHAnsi" w:cstheme="minorHAnsi"/>
                <w:sz w:val="24"/>
                <w:szCs w:val="24"/>
              </w:rPr>
              <w:t>14.08</w:t>
            </w:r>
            <w:r w:rsidRPr="009A72AE">
              <w:rPr>
                <w:rFonts w:asciiTheme="minorHAnsi" w:hAnsiTheme="minorHAnsi" w:cstheme="minorHAnsi"/>
                <w:sz w:val="24"/>
                <w:szCs w:val="24"/>
              </w:rPr>
              <w:t>.2026</w:t>
            </w:r>
          </w:p>
        </w:tc>
        <w:tc>
          <w:tcPr>
            <w:tcW w:w="1985" w:type="dxa"/>
          </w:tcPr>
          <w:p w:rsidR="00AE0047" w:rsidRPr="009A72AE" w:rsidRDefault="003C5B95" w:rsidP="0006313A">
            <w:pPr>
              <w:pStyle w:val="TableParagraph"/>
              <w:ind w:left="207" w:right="197"/>
              <w:rPr>
                <w:rFonts w:asciiTheme="minorHAnsi" w:hAnsiTheme="minorHAnsi" w:cstheme="minorHAnsi"/>
                <w:sz w:val="24"/>
                <w:szCs w:val="24"/>
              </w:rPr>
            </w:pPr>
            <w:r w:rsidRPr="009A72AE">
              <w:rPr>
                <w:rFonts w:asciiTheme="minorHAnsi" w:hAnsiTheme="minorHAnsi" w:cstheme="minorHAnsi"/>
                <w:sz w:val="24"/>
                <w:szCs w:val="24"/>
              </w:rPr>
              <w:t xml:space="preserve">           </w:t>
            </w:r>
            <w:r w:rsidR="009C7B69" w:rsidRPr="009A72AE">
              <w:rPr>
                <w:rFonts w:asciiTheme="minorHAnsi" w:hAnsiTheme="minorHAnsi" w:cstheme="minorHAnsi"/>
                <w:sz w:val="24"/>
                <w:szCs w:val="24"/>
              </w:rPr>
              <w:t>15:00</w:t>
            </w:r>
          </w:p>
        </w:tc>
      </w:tr>
      <w:tr w:rsidR="00AE0047" w:rsidRPr="009A72AE" w:rsidTr="003C5B95">
        <w:trPr>
          <w:trHeight w:val="567"/>
        </w:trPr>
        <w:tc>
          <w:tcPr>
            <w:tcW w:w="637" w:type="dxa"/>
          </w:tcPr>
          <w:p w:rsidR="00AE0047" w:rsidRPr="009A72AE" w:rsidRDefault="00AE0047">
            <w:pPr>
              <w:pStyle w:val="TableParagraph"/>
              <w:spacing w:before="145"/>
              <w:rPr>
                <w:rFonts w:asciiTheme="minorHAnsi" w:hAnsiTheme="minorHAnsi" w:cstheme="minorHAnsi"/>
                <w:sz w:val="24"/>
                <w:szCs w:val="24"/>
              </w:rPr>
            </w:pPr>
            <w:r w:rsidRPr="009A72AE">
              <w:rPr>
                <w:rFonts w:asciiTheme="minorHAnsi" w:hAnsiTheme="minorHAnsi" w:cstheme="minorHAnsi"/>
                <w:sz w:val="24"/>
                <w:szCs w:val="24"/>
              </w:rPr>
              <w:t>3.</w:t>
            </w:r>
          </w:p>
        </w:tc>
        <w:tc>
          <w:tcPr>
            <w:tcW w:w="4630" w:type="dxa"/>
          </w:tcPr>
          <w:p w:rsidR="00AE0047" w:rsidRPr="009A72AE" w:rsidRDefault="00AE0047">
            <w:pPr>
              <w:pStyle w:val="TableParagraph"/>
              <w:spacing w:before="85"/>
              <w:ind w:left="107"/>
              <w:rPr>
                <w:rFonts w:asciiTheme="minorHAnsi" w:hAnsiTheme="minorHAnsi" w:cstheme="minorHAnsi"/>
                <w:sz w:val="24"/>
                <w:szCs w:val="24"/>
              </w:rPr>
            </w:pPr>
            <w:r w:rsidRPr="009A72AE">
              <w:rPr>
                <w:rFonts w:asciiTheme="minorHAnsi" w:hAnsiTheme="minorHAnsi" w:cstheme="minorHAnsi"/>
                <w:sz w:val="24"/>
                <w:szCs w:val="24"/>
              </w:rPr>
              <w:t>Selecţia dosarelor de către membrii comisiei de concurs</w:t>
            </w:r>
          </w:p>
        </w:tc>
        <w:tc>
          <w:tcPr>
            <w:tcW w:w="3118" w:type="dxa"/>
          </w:tcPr>
          <w:p w:rsidR="00AE0047" w:rsidRPr="009A72AE" w:rsidRDefault="009A72AE" w:rsidP="0006313A">
            <w:pPr>
              <w:spacing w:after="0" w:line="240" w:lineRule="auto"/>
              <w:ind w:firstLine="283"/>
              <w:rPr>
                <w:rFonts w:asciiTheme="minorHAnsi" w:hAnsiTheme="minorHAnsi" w:cstheme="minorHAnsi"/>
                <w:sz w:val="24"/>
                <w:szCs w:val="24"/>
              </w:rPr>
            </w:pPr>
            <w:r>
              <w:rPr>
                <w:rFonts w:asciiTheme="minorHAnsi" w:hAnsiTheme="minorHAnsi" w:cstheme="minorHAnsi"/>
                <w:sz w:val="24"/>
                <w:szCs w:val="24"/>
              </w:rPr>
              <w:t xml:space="preserve">             </w:t>
            </w:r>
            <w:r w:rsidR="00AE0047" w:rsidRPr="009A72AE">
              <w:rPr>
                <w:rFonts w:asciiTheme="minorHAnsi" w:hAnsiTheme="minorHAnsi" w:cstheme="minorHAnsi"/>
                <w:sz w:val="24"/>
                <w:szCs w:val="24"/>
              </w:rPr>
              <w:t>17.08.2026</w:t>
            </w:r>
          </w:p>
        </w:tc>
        <w:tc>
          <w:tcPr>
            <w:tcW w:w="1985" w:type="dxa"/>
          </w:tcPr>
          <w:p w:rsidR="00AE0047" w:rsidRPr="009A72AE" w:rsidRDefault="003C5B95" w:rsidP="009A72AE">
            <w:pPr>
              <w:spacing w:after="0" w:line="240" w:lineRule="auto"/>
              <w:ind w:firstLine="283"/>
              <w:rPr>
                <w:rFonts w:asciiTheme="minorHAnsi" w:hAnsiTheme="minorHAnsi" w:cstheme="minorHAnsi"/>
                <w:sz w:val="24"/>
                <w:szCs w:val="24"/>
              </w:rPr>
            </w:pPr>
            <w:r w:rsidRPr="009A72AE">
              <w:rPr>
                <w:rFonts w:asciiTheme="minorHAnsi" w:hAnsiTheme="minorHAnsi" w:cstheme="minorHAnsi"/>
                <w:sz w:val="24"/>
                <w:szCs w:val="24"/>
              </w:rPr>
              <w:t xml:space="preserve">        </w:t>
            </w:r>
            <w:r w:rsidR="00995746" w:rsidRPr="009A72AE">
              <w:rPr>
                <w:rFonts w:asciiTheme="minorHAnsi" w:hAnsiTheme="minorHAnsi" w:cstheme="minorHAnsi"/>
                <w:sz w:val="24"/>
                <w:szCs w:val="24"/>
              </w:rPr>
              <w:t>1</w:t>
            </w:r>
            <w:r w:rsidR="009A72AE" w:rsidRPr="009A72AE">
              <w:rPr>
                <w:rFonts w:asciiTheme="minorHAnsi" w:hAnsiTheme="minorHAnsi" w:cstheme="minorHAnsi"/>
                <w:sz w:val="24"/>
                <w:szCs w:val="24"/>
              </w:rPr>
              <w:t>4</w:t>
            </w:r>
            <w:r w:rsidR="00477EE1" w:rsidRPr="009A72AE">
              <w:rPr>
                <w:rFonts w:asciiTheme="minorHAnsi" w:hAnsiTheme="minorHAnsi" w:cstheme="minorHAnsi"/>
                <w:sz w:val="24"/>
                <w:szCs w:val="24"/>
              </w:rPr>
              <w:t>:00</w:t>
            </w:r>
          </w:p>
        </w:tc>
      </w:tr>
      <w:tr w:rsidR="00AE0047" w:rsidRPr="009A72AE" w:rsidTr="003C5B95">
        <w:trPr>
          <w:trHeight w:val="566"/>
        </w:trPr>
        <w:tc>
          <w:tcPr>
            <w:tcW w:w="637" w:type="dxa"/>
          </w:tcPr>
          <w:p w:rsidR="00AE0047" w:rsidRPr="009A72AE" w:rsidRDefault="00AE0047">
            <w:pPr>
              <w:pStyle w:val="TableParagraph"/>
              <w:spacing w:before="145"/>
              <w:rPr>
                <w:rFonts w:asciiTheme="minorHAnsi" w:hAnsiTheme="minorHAnsi" w:cstheme="minorHAnsi"/>
                <w:sz w:val="24"/>
                <w:szCs w:val="24"/>
              </w:rPr>
            </w:pPr>
            <w:r w:rsidRPr="009A72AE">
              <w:rPr>
                <w:rFonts w:asciiTheme="minorHAnsi" w:hAnsiTheme="minorHAnsi" w:cstheme="minorHAnsi"/>
                <w:sz w:val="24"/>
                <w:szCs w:val="24"/>
              </w:rPr>
              <w:t>4.</w:t>
            </w:r>
          </w:p>
        </w:tc>
        <w:tc>
          <w:tcPr>
            <w:tcW w:w="4630" w:type="dxa"/>
          </w:tcPr>
          <w:p w:rsidR="00AE0047" w:rsidRPr="009A72AE" w:rsidRDefault="009A72AE">
            <w:pPr>
              <w:pStyle w:val="TableParagraph"/>
              <w:spacing w:before="145"/>
              <w:ind w:left="108"/>
              <w:rPr>
                <w:rFonts w:asciiTheme="minorHAnsi" w:hAnsiTheme="minorHAnsi" w:cstheme="minorHAnsi"/>
                <w:sz w:val="24"/>
                <w:szCs w:val="24"/>
              </w:rPr>
            </w:pPr>
            <w:r>
              <w:rPr>
                <w:rFonts w:asciiTheme="minorHAnsi" w:hAnsiTheme="minorHAnsi" w:cstheme="minorHAnsi"/>
                <w:sz w:val="24"/>
                <w:szCs w:val="24"/>
              </w:rPr>
              <w:t xml:space="preserve">Afişarea </w:t>
            </w:r>
            <w:r w:rsidR="00AE0047" w:rsidRPr="009A72AE">
              <w:rPr>
                <w:rFonts w:asciiTheme="minorHAnsi" w:hAnsiTheme="minorHAnsi" w:cstheme="minorHAnsi"/>
                <w:sz w:val="24"/>
                <w:szCs w:val="24"/>
              </w:rPr>
              <w:t>rezultatelor selecţiei dosarelor</w:t>
            </w:r>
          </w:p>
        </w:tc>
        <w:tc>
          <w:tcPr>
            <w:tcW w:w="3118" w:type="dxa"/>
          </w:tcPr>
          <w:p w:rsidR="00AE0047" w:rsidRPr="009A72AE" w:rsidRDefault="00AE0047"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18.08.2026</w:t>
            </w:r>
          </w:p>
        </w:tc>
        <w:tc>
          <w:tcPr>
            <w:tcW w:w="1985" w:type="dxa"/>
          </w:tcPr>
          <w:p w:rsidR="00AE0047" w:rsidRPr="009A72AE" w:rsidRDefault="00477EE1"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14:00</w:t>
            </w:r>
          </w:p>
        </w:tc>
      </w:tr>
      <w:tr w:rsidR="00AE0047" w:rsidRPr="009A72AE" w:rsidTr="003C5B95">
        <w:trPr>
          <w:trHeight w:val="567"/>
        </w:trPr>
        <w:tc>
          <w:tcPr>
            <w:tcW w:w="637" w:type="dxa"/>
          </w:tcPr>
          <w:p w:rsidR="00AE0047" w:rsidRPr="009A72AE" w:rsidRDefault="00AE0047">
            <w:pPr>
              <w:pStyle w:val="TableParagraph"/>
              <w:spacing w:before="146"/>
              <w:rPr>
                <w:rFonts w:asciiTheme="minorHAnsi" w:hAnsiTheme="minorHAnsi" w:cstheme="minorHAnsi"/>
                <w:sz w:val="24"/>
                <w:szCs w:val="24"/>
              </w:rPr>
            </w:pPr>
            <w:r w:rsidRPr="009A72AE">
              <w:rPr>
                <w:rFonts w:asciiTheme="minorHAnsi" w:hAnsiTheme="minorHAnsi" w:cstheme="minorHAnsi"/>
                <w:sz w:val="24"/>
                <w:szCs w:val="24"/>
              </w:rPr>
              <w:t>5.</w:t>
            </w:r>
          </w:p>
        </w:tc>
        <w:tc>
          <w:tcPr>
            <w:tcW w:w="4630" w:type="dxa"/>
          </w:tcPr>
          <w:p w:rsidR="00AE0047" w:rsidRPr="009A72AE" w:rsidRDefault="00AE0047">
            <w:pPr>
              <w:pStyle w:val="TableParagraph"/>
              <w:spacing w:line="270" w:lineRule="atLeast"/>
              <w:ind w:left="107" w:right="1013"/>
              <w:rPr>
                <w:rFonts w:asciiTheme="minorHAnsi" w:hAnsiTheme="minorHAnsi" w:cstheme="minorHAnsi"/>
                <w:sz w:val="24"/>
                <w:szCs w:val="24"/>
              </w:rPr>
            </w:pPr>
            <w:r w:rsidRPr="009A72AE">
              <w:rPr>
                <w:rFonts w:asciiTheme="minorHAnsi" w:hAnsiTheme="minorHAnsi" w:cstheme="minorHAnsi"/>
                <w:sz w:val="24"/>
                <w:szCs w:val="24"/>
              </w:rPr>
              <w:t>Depunerea contestaţiilor privind rezultatele selecţiei dosarelor</w:t>
            </w:r>
          </w:p>
        </w:tc>
        <w:tc>
          <w:tcPr>
            <w:tcW w:w="3118" w:type="dxa"/>
          </w:tcPr>
          <w:p w:rsidR="00AE0047" w:rsidRPr="009A72AE" w:rsidRDefault="00AE0047" w:rsidP="0006313A">
            <w:pPr>
              <w:pStyle w:val="TableParagraph"/>
              <w:spacing w:before="1"/>
              <w:ind w:left="205" w:right="197"/>
              <w:jc w:val="center"/>
              <w:rPr>
                <w:rFonts w:asciiTheme="minorHAnsi" w:hAnsiTheme="minorHAnsi" w:cstheme="minorHAnsi"/>
                <w:sz w:val="24"/>
                <w:szCs w:val="24"/>
              </w:rPr>
            </w:pPr>
            <w:r w:rsidRPr="009A72AE">
              <w:rPr>
                <w:rFonts w:asciiTheme="minorHAnsi" w:hAnsiTheme="minorHAnsi" w:cstheme="minorHAnsi"/>
                <w:sz w:val="24"/>
                <w:szCs w:val="24"/>
              </w:rPr>
              <w:t>19.08.2026</w:t>
            </w:r>
          </w:p>
        </w:tc>
        <w:tc>
          <w:tcPr>
            <w:tcW w:w="1985" w:type="dxa"/>
          </w:tcPr>
          <w:p w:rsidR="00AE0047" w:rsidRPr="009A72AE" w:rsidRDefault="00477EE1" w:rsidP="0006313A">
            <w:pPr>
              <w:pStyle w:val="TableParagraph"/>
              <w:spacing w:before="1"/>
              <w:ind w:left="205" w:right="197"/>
              <w:jc w:val="center"/>
              <w:rPr>
                <w:rFonts w:asciiTheme="minorHAnsi" w:hAnsiTheme="minorHAnsi" w:cstheme="minorHAnsi"/>
                <w:sz w:val="24"/>
                <w:szCs w:val="24"/>
              </w:rPr>
            </w:pPr>
            <w:r w:rsidRPr="009A72AE">
              <w:rPr>
                <w:rFonts w:asciiTheme="minorHAnsi" w:hAnsiTheme="minorHAnsi" w:cstheme="minorHAnsi"/>
                <w:sz w:val="24"/>
                <w:szCs w:val="24"/>
              </w:rPr>
              <w:t>14:00</w:t>
            </w:r>
          </w:p>
        </w:tc>
      </w:tr>
      <w:tr w:rsidR="00AE0047" w:rsidRPr="009A72AE" w:rsidTr="003C5B95">
        <w:trPr>
          <w:trHeight w:val="567"/>
        </w:trPr>
        <w:tc>
          <w:tcPr>
            <w:tcW w:w="637" w:type="dxa"/>
          </w:tcPr>
          <w:p w:rsidR="00AE0047" w:rsidRPr="009A72AE" w:rsidRDefault="00AE0047">
            <w:pPr>
              <w:pStyle w:val="TableParagraph"/>
              <w:spacing w:before="146"/>
              <w:rPr>
                <w:rFonts w:asciiTheme="minorHAnsi" w:hAnsiTheme="minorHAnsi" w:cstheme="minorHAnsi"/>
                <w:sz w:val="24"/>
                <w:szCs w:val="24"/>
              </w:rPr>
            </w:pPr>
            <w:r w:rsidRPr="009A72AE">
              <w:rPr>
                <w:rFonts w:asciiTheme="minorHAnsi" w:hAnsiTheme="minorHAnsi" w:cstheme="minorHAnsi"/>
                <w:sz w:val="24"/>
                <w:szCs w:val="24"/>
              </w:rPr>
              <w:t>6.</w:t>
            </w:r>
          </w:p>
        </w:tc>
        <w:tc>
          <w:tcPr>
            <w:tcW w:w="4630" w:type="dxa"/>
          </w:tcPr>
          <w:p w:rsidR="00AE0047" w:rsidRPr="009A72AE" w:rsidRDefault="009A72AE">
            <w:pPr>
              <w:pStyle w:val="TableParagraph"/>
              <w:spacing w:before="146"/>
              <w:ind w:left="108"/>
              <w:rPr>
                <w:rFonts w:asciiTheme="minorHAnsi" w:hAnsiTheme="minorHAnsi" w:cstheme="minorHAnsi"/>
                <w:sz w:val="24"/>
                <w:szCs w:val="24"/>
              </w:rPr>
            </w:pPr>
            <w:r>
              <w:rPr>
                <w:rFonts w:asciiTheme="minorHAnsi" w:hAnsiTheme="minorHAnsi" w:cstheme="minorHAnsi"/>
                <w:sz w:val="24"/>
                <w:szCs w:val="24"/>
              </w:rPr>
              <w:t>Afişarea rezultatului soluţionări</w:t>
            </w:r>
            <w:r w:rsidR="00AE0047" w:rsidRPr="009A72AE">
              <w:rPr>
                <w:rFonts w:asciiTheme="minorHAnsi" w:hAnsiTheme="minorHAnsi" w:cstheme="minorHAnsi"/>
                <w:sz w:val="24"/>
                <w:szCs w:val="24"/>
              </w:rPr>
              <w:t>i</w:t>
            </w:r>
            <w:r>
              <w:rPr>
                <w:rFonts w:asciiTheme="minorHAnsi" w:hAnsiTheme="minorHAnsi" w:cstheme="minorHAnsi"/>
                <w:sz w:val="24"/>
                <w:szCs w:val="24"/>
              </w:rPr>
              <w:t xml:space="preserve"> </w:t>
            </w:r>
            <w:r w:rsidR="00AE0047" w:rsidRPr="009A72AE">
              <w:rPr>
                <w:rFonts w:asciiTheme="minorHAnsi" w:hAnsiTheme="minorHAnsi" w:cstheme="minorHAnsi"/>
                <w:sz w:val="24"/>
                <w:szCs w:val="24"/>
              </w:rPr>
              <w:t>contestaţiilor</w:t>
            </w:r>
          </w:p>
        </w:tc>
        <w:tc>
          <w:tcPr>
            <w:tcW w:w="3118" w:type="dxa"/>
          </w:tcPr>
          <w:p w:rsidR="00AE0047" w:rsidRPr="009A72AE" w:rsidRDefault="00AE0047" w:rsidP="0006313A">
            <w:pPr>
              <w:pStyle w:val="TableParagraph"/>
              <w:spacing w:before="1"/>
              <w:ind w:left="205" w:right="197"/>
              <w:jc w:val="center"/>
              <w:rPr>
                <w:rFonts w:asciiTheme="minorHAnsi" w:hAnsiTheme="minorHAnsi" w:cstheme="minorHAnsi"/>
                <w:sz w:val="24"/>
                <w:szCs w:val="24"/>
              </w:rPr>
            </w:pPr>
            <w:r w:rsidRPr="009A72AE">
              <w:rPr>
                <w:rFonts w:asciiTheme="minorHAnsi" w:hAnsiTheme="minorHAnsi" w:cstheme="minorHAnsi"/>
                <w:sz w:val="24"/>
                <w:szCs w:val="24"/>
              </w:rPr>
              <w:t>20.08.2026</w:t>
            </w:r>
          </w:p>
        </w:tc>
        <w:tc>
          <w:tcPr>
            <w:tcW w:w="1985" w:type="dxa"/>
          </w:tcPr>
          <w:p w:rsidR="00AE0047" w:rsidRPr="009A72AE" w:rsidRDefault="00477EE1" w:rsidP="0006313A">
            <w:pPr>
              <w:pStyle w:val="TableParagraph"/>
              <w:spacing w:before="1"/>
              <w:ind w:left="205" w:right="197"/>
              <w:jc w:val="center"/>
              <w:rPr>
                <w:rFonts w:asciiTheme="minorHAnsi" w:hAnsiTheme="minorHAnsi" w:cstheme="minorHAnsi"/>
                <w:sz w:val="24"/>
                <w:szCs w:val="24"/>
              </w:rPr>
            </w:pPr>
            <w:r w:rsidRPr="009A72AE">
              <w:rPr>
                <w:rFonts w:asciiTheme="minorHAnsi" w:hAnsiTheme="minorHAnsi" w:cstheme="minorHAnsi"/>
                <w:sz w:val="24"/>
                <w:szCs w:val="24"/>
              </w:rPr>
              <w:t>14:00</w:t>
            </w:r>
          </w:p>
        </w:tc>
      </w:tr>
      <w:tr w:rsidR="00AE0047" w:rsidRPr="009A72AE" w:rsidTr="003C5B95">
        <w:trPr>
          <w:trHeight w:val="567"/>
        </w:trPr>
        <w:tc>
          <w:tcPr>
            <w:tcW w:w="637" w:type="dxa"/>
          </w:tcPr>
          <w:p w:rsidR="00AE0047" w:rsidRPr="009A72AE" w:rsidRDefault="00AE0047">
            <w:pPr>
              <w:pStyle w:val="TableParagraph"/>
              <w:spacing w:before="146"/>
              <w:rPr>
                <w:rFonts w:asciiTheme="minorHAnsi" w:hAnsiTheme="minorHAnsi" w:cstheme="minorHAnsi"/>
                <w:sz w:val="24"/>
                <w:szCs w:val="24"/>
              </w:rPr>
            </w:pPr>
            <w:r w:rsidRPr="009A72AE">
              <w:rPr>
                <w:rFonts w:asciiTheme="minorHAnsi" w:hAnsiTheme="minorHAnsi" w:cstheme="minorHAnsi"/>
                <w:sz w:val="24"/>
                <w:szCs w:val="24"/>
              </w:rPr>
              <w:t>7.</w:t>
            </w:r>
          </w:p>
        </w:tc>
        <w:tc>
          <w:tcPr>
            <w:tcW w:w="4630" w:type="dxa"/>
          </w:tcPr>
          <w:p w:rsidR="00AE0047" w:rsidRPr="009A72AE" w:rsidRDefault="00AE0047">
            <w:pPr>
              <w:pStyle w:val="TableParagraph"/>
              <w:spacing w:before="86"/>
              <w:ind w:left="107"/>
              <w:rPr>
                <w:rFonts w:asciiTheme="minorHAnsi" w:hAnsiTheme="minorHAnsi" w:cstheme="minorHAnsi"/>
                <w:sz w:val="24"/>
                <w:szCs w:val="24"/>
              </w:rPr>
            </w:pPr>
            <w:r w:rsidRPr="009A72AE">
              <w:rPr>
                <w:rFonts w:asciiTheme="minorHAnsi" w:hAnsiTheme="minorHAnsi" w:cstheme="minorHAnsi"/>
                <w:sz w:val="24"/>
                <w:szCs w:val="24"/>
              </w:rPr>
              <w:t>Susţinerea probei scrise</w:t>
            </w:r>
          </w:p>
        </w:tc>
        <w:tc>
          <w:tcPr>
            <w:tcW w:w="3118" w:type="dxa"/>
          </w:tcPr>
          <w:p w:rsidR="00AE0047" w:rsidRPr="009A72AE" w:rsidRDefault="00AE0047"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24.08.2026</w:t>
            </w:r>
          </w:p>
        </w:tc>
        <w:tc>
          <w:tcPr>
            <w:tcW w:w="1985" w:type="dxa"/>
          </w:tcPr>
          <w:p w:rsidR="00AE0047" w:rsidRPr="009A72AE" w:rsidRDefault="00477EE1"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10:00</w:t>
            </w:r>
          </w:p>
        </w:tc>
      </w:tr>
      <w:tr w:rsidR="00AE0047" w:rsidRPr="009A72AE" w:rsidTr="003C5B95">
        <w:trPr>
          <w:trHeight w:val="567"/>
        </w:trPr>
        <w:tc>
          <w:tcPr>
            <w:tcW w:w="637" w:type="dxa"/>
          </w:tcPr>
          <w:p w:rsidR="00AE0047" w:rsidRPr="009A72AE" w:rsidRDefault="00AE0047">
            <w:pPr>
              <w:pStyle w:val="TableParagraph"/>
              <w:spacing w:before="146"/>
              <w:rPr>
                <w:rFonts w:asciiTheme="minorHAnsi" w:hAnsiTheme="minorHAnsi" w:cstheme="minorHAnsi"/>
                <w:sz w:val="24"/>
                <w:szCs w:val="24"/>
              </w:rPr>
            </w:pPr>
            <w:r w:rsidRPr="009A72AE">
              <w:rPr>
                <w:rFonts w:asciiTheme="minorHAnsi" w:hAnsiTheme="minorHAnsi" w:cstheme="minorHAnsi"/>
                <w:sz w:val="24"/>
                <w:szCs w:val="24"/>
              </w:rPr>
              <w:t>8.</w:t>
            </w:r>
          </w:p>
        </w:tc>
        <w:tc>
          <w:tcPr>
            <w:tcW w:w="4630" w:type="dxa"/>
          </w:tcPr>
          <w:p w:rsidR="00AE0047" w:rsidRPr="009A72AE" w:rsidRDefault="00AE0047">
            <w:pPr>
              <w:pStyle w:val="TableParagraph"/>
              <w:spacing w:before="146"/>
              <w:ind w:left="108"/>
              <w:rPr>
                <w:rFonts w:asciiTheme="minorHAnsi" w:hAnsiTheme="minorHAnsi" w:cstheme="minorHAnsi"/>
                <w:sz w:val="24"/>
                <w:szCs w:val="24"/>
              </w:rPr>
            </w:pPr>
            <w:r w:rsidRPr="009A72AE">
              <w:rPr>
                <w:rFonts w:asciiTheme="minorHAnsi" w:hAnsiTheme="minorHAnsi" w:cstheme="minorHAnsi"/>
                <w:sz w:val="24"/>
                <w:szCs w:val="24"/>
              </w:rPr>
              <w:t>Afişarea rezultatului probei scrise</w:t>
            </w:r>
          </w:p>
        </w:tc>
        <w:tc>
          <w:tcPr>
            <w:tcW w:w="3118" w:type="dxa"/>
          </w:tcPr>
          <w:p w:rsidR="00AE0047" w:rsidRPr="009A72AE" w:rsidRDefault="00AE0047" w:rsidP="009A72AE">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2</w:t>
            </w:r>
            <w:r w:rsidR="009A72AE" w:rsidRPr="009A72AE">
              <w:rPr>
                <w:rFonts w:asciiTheme="minorHAnsi" w:hAnsiTheme="minorHAnsi" w:cstheme="minorHAnsi"/>
                <w:sz w:val="24"/>
                <w:szCs w:val="24"/>
              </w:rPr>
              <w:t>4</w:t>
            </w:r>
            <w:r w:rsidRPr="009A72AE">
              <w:rPr>
                <w:rFonts w:asciiTheme="minorHAnsi" w:hAnsiTheme="minorHAnsi" w:cstheme="minorHAnsi"/>
                <w:sz w:val="24"/>
                <w:szCs w:val="24"/>
              </w:rPr>
              <w:t>.08.2026</w:t>
            </w:r>
          </w:p>
        </w:tc>
        <w:tc>
          <w:tcPr>
            <w:tcW w:w="1985" w:type="dxa"/>
          </w:tcPr>
          <w:p w:rsidR="00AE0047" w:rsidRPr="009A72AE" w:rsidRDefault="00477EE1"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14:00</w:t>
            </w:r>
          </w:p>
        </w:tc>
      </w:tr>
      <w:tr w:rsidR="00AE0047" w:rsidRPr="009A72AE" w:rsidTr="003C5B95">
        <w:trPr>
          <w:trHeight w:val="565"/>
        </w:trPr>
        <w:tc>
          <w:tcPr>
            <w:tcW w:w="637" w:type="dxa"/>
          </w:tcPr>
          <w:p w:rsidR="00AE0047" w:rsidRPr="009A72AE" w:rsidRDefault="00AE0047">
            <w:pPr>
              <w:pStyle w:val="TableParagraph"/>
              <w:spacing w:before="145"/>
              <w:rPr>
                <w:rFonts w:asciiTheme="minorHAnsi" w:hAnsiTheme="minorHAnsi" w:cstheme="minorHAnsi"/>
                <w:sz w:val="24"/>
                <w:szCs w:val="24"/>
              </w:rPr>
            </w:pPr>
            <w:r w:rsidRPr="009A72AE">
              <w:rPr>
                <w:rFonts w:asciiTheme="minorHAnsi" w:hAnsiTheme="minorHAnsi" w:cstheme="minorHAnsi"/>
                <w:sz w:val="24"/>
                <w:szCs w:val="24"/>
              </w:rPr>
              <w:t>9.</w:t>
            </w:r>
          </w:p>
        </w:tc>
        <w:tc>
          <w:tcPr>
            <w:tcW w:w="4630" w:type="dxa"/>
          </w:tcPr>
          <w:p w:rsidR="00AE0047" w:rsidRPr="009A72AE" w:rsidRDefault="00AE0047">
            <w:pPr>
              <w:pStyle w:val="TableParagraph"/>
              <w:spacing w:line="270" w:lineRule="atLeast"/>
              <w:ind w:left="107" w:right="580"/>
              <w:rPr>
                <w:rFonts w:asciiTheme="minorHAnsi" w:hAnsiTheme="minorHAnsi" w:cstheme="minorHAnsi"/>
                <w:sz w:val="24"/>
                <w:szCs w:val="24"/>
              </w:rPr>
            </w:pPr>
            <w:r w:rsidRPr="009A72AE">
              <w:rPr>
                <w:rFonts w:asciiTheme="minorHAnsi" w:hAnsiTheme="minorHAnsi" w:cstheme="minorHAnsi"/>
                <w:sz w:val="24"/>
                <w:szCs w:val="24"/>
              </w:rPr>
              <w:t>Depunerea contestaţiilor privind rezultatele probei scrise</w:t>
            </w:r>
          </w:p>
        </w:tc>
        <w:tc>
          <w:tcPr>
            <w:tcW w:w="3118" w:type="dxa"/>
          </w:tcPr>
          <w:p w:rsidR="00AE0047" w:rsidRPr="009A72AE" w:rsidRDefault="00AE0047"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25.08.2026</w:t>
            </w:r>
          </w:p>
        </w:tc>
        <w:tc>
          <w:tcPr>
            <w:tcW w:w="1985" w:type="dxa"/>
          </w:tcPr>
          <w:p w:rsidR="00AE0047" w:rsidRPr="009A72AE" w:rsidRDefault="00477EE1"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10:00</w:t>
            </w:r>
          </w:p>
        </w:tc>
      </w:tr>
      <w:tr w:rsidR="00AE0047" w:rsidRPr="009A72AE" w:rsidTr="003C5B95">
        <w:trPr>
          <w:trHeight w:val="567"/>
        </w:trPr>
        <w:tc>
          <w:tcPr>
            <w:tcW w:w="637" w:type="dxa"/>
          </w:tcPr>
          <w:p w:rsidR="00AE0047" w:rsidRPr="009A72AE" w:rsidRDefault="00AE0047">
            <w:pPr>
              <w:pStyle w:val="TableParagraph"/>
              <w:spacing w:before="146"/>
              <w:rPr>
                <w:rFonts w:asciiTheme="minorHAnsi" w:hAnsiTheme="minorHAnsi" w:cstheme="minorHAnsi"/>
                <w:sz w:val="24"/>
                <w:szCs w:val="24"/>
              </w:rPr>
            </w:pPr>
            <w:r w:rsidRPr="009A72AE">
              <w:rPr>
                <w:rFonts w:asciiTheme="minorHAnsi" w:hAnsiTheme="minorHAnsi" w:cstheme="minorHAnsi"/>
                <w:sz w:val="24"/>
                <w:szCs w:val="24"/>
              </w:rPr>
              <w:t>10.</w:t>
            </w:r>
          </w:p>
        </w:tc>
        <w:tc>
          <w:tcPr>
            <w:tcW w:w="4630" w:type="dxa"/>
          </w:tcPr>
          <w:p w:rsidR="00AE0047" w:rsidRPr="009A72AE" w:rsidRDefault="00AE0047">
            <w:pPr>
              <w:pStyle w:val="TableParagraph"/>
              <w:spacing w:before="146"/>
              <w:ind w:left="108"/>
              <w:rPr>
                <w:rFonts w:asciiTheme="minorHAnsi" w:hAnsiTheme="minorHAnsi" w:cstheme="minorHAnsi"/>
                <w:sz w:val="24"/>
                <w:szCs w:val="24"/>
              </w:rPr>
            </w:pPr>
            <w:r w:rsidRPr="009A72AE">
              <w:rPr>
                <w:rFonts w:asciiTheme="minorHAnsi" w:hAnsiTheme="minorHAnsi" w:cstheme="minorHAnsi"/>
                <w:sz w:val="24"/>
                <w:szCs w:val="24"/>
              </w:rPr>
              <w:t>Afişarea rezultatului soluţionării contestaţiilor</w:t>
            </w:r>
          </w:p>
        </w:tc>
        <w:tc>
          <w:tcPr>
            <w:tcW w:w="3118" w:type="dxa"/>
          </w:tcPr>
          <w:p w:rsidR="00AE0047" w:rsidRPr="009A72AE" w:rsidRDefault="00AE0047" w:rsidP="0006313A">
            <w:pPr>
              <w:pStyle w:val="TableParagraph"/>
              <w:spacing w:before="1"/>
              <w:ind w:left="205" w:right="197"/>
              <w:jc w:val="center"/>
              <w:rPr>
                <w:rFonts w:asciiTheme="minorHAnsi" w:hAnsiTheme="minorHAnsi" w:cstheme="minorHAnsi"/>
                <w:sz w:val="24"/>
                <w:szCs w:val="24"/>
              </w:rPr>
            </w:pPr>
            <w:r w:rsidRPr="009A72AE">
              <w:rPr>
                <w:rFonts w:asciiTheme="minorHAnsi" w:hAnsiTheme="minorHAnsi" w:cstheme="minorHAnsi"/>
                <w:sz w:val="24"/>
                <w:szCs w:val="24"/>
              </w:rPr>
              <w:t>26.08.2026</w:t>
            </w:r>
          </w:p>
        </w:tc>
        <w:tc>
          <w:tcPr>
            <w:tcW w:w="1985" w:type="dxa"/>
          </w:tcPr>
          <w:p w:rsidR="00AE0047" w:rsidRPr="009A72AE" w:rsidRDefault="00477EE1" w:rsidP="0006313A">
            <w:pPr>
              <w:pStyle w:val="TableParagraph"/>
              <w:spacing w:before="1"/>
              <w:ind w:left="205" w:right="197"/>
              <w:jc w:val="center"/>
              <w:rPr>
                <w:rFonts w:asciiTheme="minorHAnsi" w:hAnsiTheme="minorHAnsi" w:cstheme="minorHAnsi"/>
                <w:sz w:val="24"/>
                <w:szCs w:val="24"/>
              </w:rPr>
            </w:pPr>
            <w:r w:rsidRPr="009A72AE">
              <w:rPr>
                <w:rFonts w:asciiTheme="minorHAnsi" w:hAnsiTheme="minorHAnsi" w:cstheme="minorHAnsi"/>
                <w:sz w:val="24"/>
                <w:szCs w:val="24"/>
              </w:rPr>
              <w:t>10:00</w:t>
            </w:r>
          </w:p>
        </w:tc>
      </w:tr>
      <w:tr w:rsidR="00AE0047" w:rsidRPr="009A72AE" w:rsidTr="003C5B95">
        <w:trPr>
          <w:trHeight w:val="567"/>
        </w:trPr>
        <w:tc>
          <w:tcPr>
            <w:tcW w:w="637" w:type="dxa"/>
          </w:tcPr>
          <w:p w:rsidR="00AE0047" w:rsidRPr="009A72AE" w:rsidRDefault="00AE0047">
            <w:pPr>
              <w:pStyle w:val="TableParagraph"/>
              <w:spacing w:before="146"/>
              <w:rPr>
                <w:rFonts w:asciiTheme="minorHAnsi" w:hAnsiTheme="minorHAnsi" w:cstheme="minorHAnsi"/>
                <w:sz w:val="24"/>
                <w:szCs w:val="24"/>
              </w:rPr>
            </w:pPr>
            <w:r w:rsidRPr="009A72AE">
              <w:rPr>
                <w:rFonts w:asciiTheme="minorHAnsi" w:hAnsiTheme="minorHAnsi" w:cstheme="minorHAnsi"/>
                <w:sz w:val="24"/>
                <w:szCs w:val="24"/>
              </w:rPr>
              <w:t>11.</w:t>
            </w:r>
          </w:p>
        </w:tc>
        <w:tc>
          <w:tcPr>
            <w:tcW w:w="4630" w:type="dxa"/>
          </w:tcPr>
          <w:p w:rsidR="00AE0047" w:rsidRPr="009A72AE" w:rsidRDefault="00AE0047">
            <w:pPr>
              <w:pStyle w:val="TableParagraph"/>
              <w:spacing w:before="146"/>
              <w:ind w:left="108"/>
              <w:rPr>
                <w:rFonts w:asciiTheme="minorHAnsi" w:hAnsiTheme="minorHAnsi" w:cstheme="minorHAnsi"/>
                <w:sz w:val="24"/>
                <w:szCs w:val="24"/>
              </w:rPr>
            </w:pPr>
            <w:r w:rsidRPr="009A72AE">
              <w:rPr>
                <w:rFonts w:asciiTheme="minorHAnsi" w:hAnsiTheme="minorHAnsi" w:cstheme="minorHAnsi"/>
                <w:sz w:val="24"/>
                <w:szCs w:val="24"/>
              </w:rPr>
              <w:t>Susţinerea interviului</w:t>
            </w:r>
          </w:p>
        </w:tc>
        <w:tc>
          <w:tcPr>
            <w:tcW w:w="3118" w:type="dxa"/>
          </w:tcPr>
          <w:p w:rsidR="00AE0047" w:rsidRPr="009A72AE" w:rsidRDefault="00AE0047"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27.08.2026</w:t>
            </w:r>
          </w:p>
        </w:tc>
        <w:tc>
          <w:tcPr>
            <w:tcW w:w="1985" w:type="dxa"/>
          </w:tcPr>
          <w:p w:rsidR="00AE0047" w:rsidRPr="009A72AE" w:rsidRDefault="00F06BBA"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10:00</w:t>
            </w:r>
          </w:p>
        </w:tc>
      </w:tr>
      <w:tr w:rsidR="00AE0047" w:rsidRPr="009A72AE" w:rsidTr="003C5B95">
        <w:trPr>
          <w:trHeight w:val="567"/>
        </w:trPr>
        <w:tc>
          <w:tcPr>
            <w:tcW w:w="637" w:type="dxa"/>
          </w:tcPr>
          <w:p w:rsidR="00AE0047" w:rsidRPr="009A72AE" w:rsidRDefault="00AE0047">
            <w:pPr>
              <w:pStyle w:val="TableParagraph"/>
              <w:spacing w:before="146"/>
              <w:rPr>
                <w:rFonts w:asciiTheme="minorHAnsi" w:hAnsiTheme="minorHAnsi" w:cstheme="minorHAnsi"/>
                <w:sz w:val="24"/>
                <w:szCs w:val="24"/>
              </w:rPr>
            </w:pPr>
            <w:r w:rsidRPr="009A72AE">
              <w:rPr>
                <w:rFonts w:asciiTheme="minorHAnsi" w:hAnsiTheme="minorHAnsi" w:cstheme="minorHAnsi"/>
                <w:sz w:val="24"/>
                <w:szCs w:val="24"/>
              </w:rPr>
              <w:t>12.</w:t>
            </w:r>
          </w:p>
        </w:tc>
        <w:tc>
          <w:tcPr>
            <w:tcW w:w="4630" w:type="dxa"/>
          </w:tcPr>
          <w:p w:rsidR="00AE0047" w:rsidRPr="009A72AE" w:rsidRDefault="00AE0047">
            <w:pPr>
              <w:pStyle w:val="TableParagraph"/>
              <w:spacing w:before="146"/>
              <w:ind w:left="108"/>
              <w:rPr>
                <w:rFonts w:asciiTheme="minorHAnsi" w:hAnsiTheme="minorHAnsi" w:cstheme="minorHAnsi"/>
                <w:sz w:val="24"/>
                <w:szCs w:val="24"/>
              </w:rPr>
            </w:pPr>
            <w:r w:rsidRPr="009A72AE">
              <w:rPr>
                <w:rFonts w:asciiTheme="minorHAnsi" w:hAnsiTheme="minorHAnsi" w:cstheme="minorHAnsi"/>
                <w:sz w:val="24"/>
                <w:szCs w:val="24"/>
              </w:rPr>
              <w:t>Comunicarea rezultatelor după susţinerea interviului</w:t>
            </w:r>
          </w:p>
        </w:tc>
        <w:tc>
          <w:tcPr>
            <w:tcW w:w="3118" w:type="dxa"/>
          </w:tcPr>
          <w:p w:rsidR="00AE0047" w:rsidRPr="009A72AE" w:rsidRDefault="00AE0047"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27.08.2026</w:t>
            </w:r>
          </w:p>
        </w:tc>
        <w:tc>
          <w:tcPr>
            <w:tcW w:w="1985" w:type="dxa"/>
          </w:tcPr>
          <w:p w:rsidR="00AE0047" w:rsidRPr="009A72AE" w:rsidRDefault="00F06BBA" w:rsidP="009A72AE">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w:t>
            </w:r>
            <w:r w:rsidR="009A72AE" w:rsidRPr="009A72AE">
              <w:rPr>
                <w:rFonts w:asciiTheme="minorHAnsi" w:hAnsiTheme="minorHAnsi" w:cstheme="minorHAnsi"/>
                <w:sz w:val="24"/>
                <w:szCs w:val="24"/>
              </w:rPr>
              <w:t>4</w:t>
            </w:r>
            <w:r w:rsidRPr="009A72AE">
              <w:rPr>
                <w:rFonts w:asciiTheme="minorHAnsi" w:hAnsiTheme="minorHAnsi" w:cstheme="minorHAnsi"/>
                <w:sz w:val="24"/>
                <w:szCs w:val="24"/>
              </w:rPr>
              <w:t>:00</w:t>
            </w:r>
          </w:p>
        </w:tc>
      </w:tr>
      <w:tr w:rsidR="00AE0047" w:rsidRPr="009A72AE" w:rsidTr="003C5B95">
        <w:trPr>
          <w:trHeight w:val="567"/>
        </w:trPr>
        <w:tc>
          <w:tcPr>
            <w:tcW w:w="637" w:type="dxa"/>
          </w:tcPr>
          <w:p w:rsidR="00AE0047" w:rsidRPr="009A72AE" w:rsidRDefault="00AE0047">
            <w:pPr>
              <w:pStyle w:val="TableParagraph"/>
              <w:spacing w:before="145"/>
              <w:rPr>
                <w:rFonts w:asciiTheme="minorHAnsi" w:hAnsiTheme="minorHAnsi" w:cstheme="minorHAnsi"/>
                <w:sz w:val="24"/>
                <w:szCs w:val="24"/>
              </w:rPr>
            </w:pPr>
            <w:r w:rsidRPr="009A72AE">
              <w:rPr>
                <w:rFonts w:asciiTheme="minorHAnsi" w:hAnsiTheme="minorHAnsi" w:cstheme="minorHAnsi"/>
                <w:sz w:val="24"/>
                <w:szCs w:val="24"/>
              </w:rPr>
              <w:t>13.</w:t>
            </w:r>
          </w:p>
        </w:tc>
        <w:tc>
          <w:tcPr>
            <w:tcW w:w="4630" w:type="dxa"/>
          </w:tcPr>
          <w:p w:rsidR="00AE0047" w:rsidRPr="009A72AE" w:rsidRDefault="00AE0047">
            <w:pPr>
              <w:pStyle w:val="TableParagraph"/>
              <w:spacing w:before="145"/>
              <w:ind w:left="108"/>
              <w:rPr>
                <w:rFonts w:asciiTheme="minorHAnsi" w:hAnsiTheme="minorHAnsi" w:cstheme="minorHAnsi"/>
                <w:sz w:val="24"/>
                <w:szCs w:val="24"/>
              </w:rPr>
            </w:pPr>
            <w:r w:rsidRPr="009A72AE">
              <w:rPr>
                <w:rFonts w:asciiTheme="minorHAnsi" w:hAnsiTheme="minorHAnsi" w:cstheme="minorHAnsi"/>
                <w:sz w:val="24"/>
                <w:szCs w:val="24"/>
              </w:rPr>
              <w:t>Depunerea contestaţiilor privind rezultatul interviului</w:t>
            </w:r>
          </w:p>
        </w:tc>
        <w:tc>
          <w:tcPr>
            <w:tcW w:w="3118" w:type="dxa"/>
          </w:tcPr>
          <w:p w:rsidR="00AE0047" w:rsidRPr="009A72AE" w:rsidRDefault="00AE0047"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28.08.2026</w:t>
            </w:r>
          </w:p>
        </w:tc>
        <w:tc>
          <w:tcPr>
            <w:tcW w:w="1985" w:type="dxa"/>
          </w:tcPr>
          <w:p w:rsidR="00AE0047" w:rsidRPr="009A72AE" w:rsidRDefault="00F06BBA" w:rsidP="009A72AE">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w:t>
            </w:r>
            <w:r w:rsidR="009A72AE" w:rsidRPr="009A72AE">
              <w:rPr>
                <w:rFonts w:asciiTheme="minorHAnsi" w:hAnsiTheme="minorHAnsi" w:cstheme="minorHAnsi"/>
                <w:sz w:val="24"/>
                <w:szCs w:val="24"/>
              </w:rPr>
              <w:t>4</w:t>
            </w:r>
            <w:r w:rsidRPr="009A72AE">
              <w:rPr>
                <w:rFonts w:asciiTheme="minorHAnsi" w:hAnsiTheme="minorHAnsi" w:cstheme="minorHAnsi"/>
                <w:sz w:val="24"/>
                <w:szCs w:val="24"/>
              </w:rPr>
              <w:t>:00</w:t>
            </w:r>
          </w:p>
        </w:tc>
      </w:tr>
      <w:tr w:rsidR="00AE0047" w:rsidRPr="009A72AE" w:rsidTr="003C5B95">
        <w:trPr>
          <w:trHeight w:val="567"/>
        </w:trPr>
        <w:tc>
          <w:tcPr>
            <w:tcW w:w="637" w:type="dxa"/>
          </w:tcPr>
          <w:p w:rsidR="00AE0047" w:rsidRPr="009A72AE" w:rsidRDefault="00AE0047">
            <w:pPr>
              <w:pStyle w:val="TableParagraph"/>
              <w:spacing w:before="145"/>
              <w:rPr>
                <w:rFonts w:asciiTheme="minorHAnsi" w:hAnsiTheme="minorHAnsi" w:cstheme="minorHAnsi"/>
                <w:sz w:val="24"/>
                <w:szCs w:val="24"/>
              </w:rPr>
            </w:pPr>
            <w:r w:rsidRPr="009A72AE">
              <w:rPr>
                <w:rFonts w:asciiTheme="minorHAnsi" w:hAnsiTheme="minorHAnsi" w:cstheme="minorHAnsi"/>
                <w:sz w:val="24"/>
                <w:szCs w:val="24"/>
              </w:rPr>
              <w:lastRenderedPageBreak/>
              <w:t>14.</w:t>
            </w:r>
          </w:p>
        </w:tc>
        <w:tc>
          <w:tcPr>
            <w:tcW w:w="4630" w:type="dxa"/>
          </w:tcPr>
          <w:p w:rsidR="00AE0047" w:rsidRPr="009A72AE" w:rsidRDefault="00AE0047">
            <w:pPr>
              <w:pStyle w:val="TableParagraph"/>
              <w:spacing w:before="145"/>
              <w:ind w:left="108"/>
              <w:rPr>
                <w:rFonts w:asciiTheme="minorHAnsi" w:hAnsiTheme="minorHAnsi" w:cstheme="minorHAnsi"/>
                <w:sz w:val="24"/>
                <w:szCs w:val="24"/>
              </w:rPr>
            </w:pPr>
            <w:r w:rsidRPr="009A72AE">
              <w:rPr>
                <w:rFonts w:asciiTheme="minorHAnsi" w:hAnsiTheme="minorHAnsi" w:cstheme="minorHAnsi"/>
                <w:sz w:val="24"/>
                <w:szCs w:val="24"/>
              </w:rPr>
              <w:t>Afişarea rezultatului soluţionării contestaţiilor</w:t>
            </w:r>
          </w:p>
        </w:tc>
        <w:tc>
          <w:tcPr>
            <w:tcW w:w="3118" w:type="dxa"/>
          </w:tcPr>
          <w:p w:rsidR="00AE0047" w:rsidRPr="009A72AE" w:rsidRDefault="00AE0047"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31.08.2026</w:t>
            </w:r>
          </w:p>
        </w:tc>
        <w:tc>
          <w:tcPr>
            <w:tcW w:w="1985" w:type="dxa"/>
          </w:tcPr>
          <w:p w:rsidR="00AE0047" w:rsidRPr="009A72AE" w:rsidRDefault="00F06BBA" w:rsidP="009A72AE">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w:t>
            </w:r>
            <w:r w:rsidR="009A72AE" w:rsidRPr="009A72AE">
              <w:rPr>
                <w:rFonts w:asciiTheme="minorHAnsi" w:hAnsiTheme="minorHAnsi" w:cstheme="minorHAnsi"/>
                <w:sz w:val="24"/>
                <w:szCs w:val="24"/>
              </w:rPr>
              <w:t>4</w:t>
            </w:r>
            <w:r w:rsidRPr="009A72AE">
              <w:rPr>
                <w:rFonts w:asciiTheme="minorHAnsi" w:hAnsiTheme="minorHAnsi" w:cstheme="minorHAnsi"/>
                <w:sz w:val="24"/>
                <w:szCs w:val="24"/>
              </w:rPr>
              <w:t>:00</w:t>
            </w:r>
          </w:p>
        </w:tc>
      </w:tr>
      <w:tr w:rsidR="00AE0047" w:rsidRPr="009A72AE" w:rsidTr="003C5B95">
        <w:trPr>
          <w:trHeight w:val="565"/>
        </w:trPr>
        <w:tc>
          <w:tcPr>
            <w:tcW w:w="637" w:type="dxa"/>
          </w:tcPr>
          <w:p w:rsidR="00AE0047" w:rsidRPr="009A72AE" w:rsidRDefault="00AE0047">
            <w:pPr>
              <w:pStyle w:val="TableParagraph"/>
              <w:spacing w:before="145"/>
              <w:rPr>
                <w:rFonts w:asciiTheme="minorHAnsi" w:hAnsiTheme="minorHAnsi" w:cstheme="minorHAnsi"/>
                <w:sz w:val="24"/>
                <w:szCs w:val="24"/>
              </w:rPr>
            </w:pPr>
            <w:r w:rsidRPr="009A72AE">
              <w:rPr>
                <w:rFonts w:asciiTheme="minorHAnsi" w:hAnsiTheme="minorHAnsi" w:cstheme="minorHAnsi"/>
                <w:sz w:val="24"/>
                <w:szCs w:val="24"/>
              </w:rPr>
              <w:t>15.</w:t>
            </w:r>
          </w:p>
        </w:tc>
        <w:tc>
          <w:tcPr>
            <w:tcW w:w="4630" w:type="dxa"/>
          </w:tcPr>
          <w:p w:rsidR="00AE0047" w:rsidRPr="009A72AE" w:rsidRDefault="00AE0047">
            <w:pPr>
              <w:pStyle w:val="TableParagraph"/>
              <w:spacing w:before="145"/>
              <w:ind w:left="108"/>
              <w:rPr>
                <w:rFonts w:asciiTheme="minorHAnsi" w:hAnsiTheme="minorHAnsi" w:cstheme="minorHAnsi"/>
                <w:sz w:val="24"/>
                <w:szCs w:val="24"/>
              </w:rPr>
            </w:pPr>
            <w:r w:rsidRPr="009A72AE">
              <w:rPr>
                <w:rFonts w:asciiTheme="minorHAnsi" w:hAnsiTheme="minorHAnsi" w:cstheme="minorHAnsi"/>
                <w:sz w:val="24"/>
                <w:szCs w:val="24"/>
              </w:rPr>
              <w:t>Afişarea rezultatului final al concursului</w:t>
            </w:r>
          </w:p>
        </w:tc>
        <w:tc>
          <w:tcPr>
            <w:tcW w:w="3118" w:type="dxa"/>
          </w:tcPr>
          <w:p w:rsidR="00AE0047" w:rsidRPr="009A72AE" w:rsidRDefault="00AE0047"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31.08.2026</w:t>
            </w:r>
          </w:p>
        </w:tc>
        <w:tc>
          <w:tcPr>
            <w:tcW w:w="1985" w:type="dxa"/>
          </w:tcPr>
          <w:p w:rsidR="00AE0047" w:rsidRPr="009A72AE" w:rsidRDefault="00F06BBA" w:rsidP="0006313A">
            <w:pPr>
              <w:pStyle w:val="TableParagraph"/>
              <w:ind w:left="205" w:right="197"/>
              <w:jc w:val="center"/>
              <w:rPr>
                <w:rFonts w:asciiTheme="minorHAnsi" w:hAnsiTheme="minorHAnsi" w:cstheme="minorHAnsi"/>
                <w:sz w:val="24"/>
                <w:szCs w:val="24"/>
              </w:rPr>
            </w:pPr>
            <w:r w:rsidRPr="009A72AE">
              <w:rPr>
                <w:rFonts w:asciiTheme="minorHAnsi" w:hAnsiTheme="minorHAnsi" w:cstheme="minorHAnsi"/>
                <w:sz w:val="24"/>
                <w:szCs w:val="24"/>
              </w:rPr>
              <w:t>15:00</w:t>
            </w:r>
          </w:p>
        </w:tc>
      </w:tr>
    </w:tbl>
    <w:p w:rsidR="00401307" w:rsidRPr="009A72AE" w:rsidRDefault="00401307">
      <w:pPr>
        <w:rPr>
          <w:rFonts w:asciiTheme="minorHAnsi" w:hAnsiTheme="minorHAnsi" w:cstheme="minorHAnsi"/>
          <w:sz w:val="24"/>
          <w:szCs w:val="24"/>
        </w:rPr>
      </w:pPr>
    </w:p>
    <w:p w:rsidR="00401307" w:rsidRPr="009A72AE" w:rsidRDefault="00CE0597">
      <w:pPr>
        <w:spacing w:line="360" w:lineRule="auto"/>
        <w:jc w:val="center"/>
        <w:rPr>
          <w:rFonts w:asciiTheme="minorHAnsi" w:hAnsiTheme="minorHAnsi" w:cstheme="minorHAnsi"/>
          <w:sz w:val="24"/>
          <w:szCs w:val="24"/>
        </w:rPr>
      </w:pPr>
      <w:r w:rsidRPr="009A72AE">
        <w:rPr>
          <w:rFonts w:asciiTheme="minorHAnsi" w:hAnsiTheme="minorHAnsi" w:cstheme="minorHAnsi"/>
          <w:sz w:val="24"/>
          <w:szCs w:val="24"/>
        </w:rPr>
        <w:t>BIBLIOGRAFIA</w:t>
      </w:r>
    </w:p>
    <w:p w:rsidR="00401307" w:rsidRPr="009A72AE" w:rsidRDefault="00CE0597">
      <w:pPr>
        <w:spacing w:line="360" w:lineRule="auto"/>
        <w:jc w:val="center"/>
        <w:rPr>
          <w:rFonts w:asciiTheme="minorHAnsi" w:hAnsiTheme="minorHAnsi" w:cstheme="minorHAnsi"/>
          <w:i/>
          <w:sz w:val="24"/>
          <w:szCs w:val="24"/>
        </w:rPr>
      </w:pPr>
      <w:r w:rsidRPr="009A72AE">
        <w:rPr>
          <w:rFonts w:asciiTheme="minorHAnsi" w:hAnsiTheme="minorHAnsi" w:cstheme="minorHAnsi"/>
          <w:sz w:val="24"/>
          <w:szCs w:val="24"/>
        </w:rPr>
        <w:t xml:space="preserve">la concursul organizat în vederea ocupării postului temporar vacant </w:t>
      </w:r>
    </w:p>
    <w:p w:rsidR="00B73A22" w:rsidRPr="009A72AE" w:rsidRDefault="00B73A22" w:rsidP="00B73A22">
      <w:pPr>
        <w:pStyle w:val="Default"/>
        <w:spacing w:line="276" w:lineRule="auto"/>
        <w:jc w:val="both"/>
        <w:rPr>
          <w:rFonts w:asciiTheme="minorHAnsi" w:hAnsiTheme="minorHAnsi" w:cstheme="minorHAnsi"/>
          <w:color w:val="auto"/>
        </w:rPr>
      </w:pPr>
      <w:r w:rsidRPr="009A72AE">
        <w:rPr>
          <w:rFonts w:asciiTheme="minorHAnsi" w:hAnsiTheme="minorHAnsi" w:cstheme="minorHAnsi"/>
          <w:color w:val="auto"/>
        </w:rPr>
        <w:t xml:space="preserve">1) Ciolan L., "Învăţarea integrată - fundamente pentru un curriculum transdisciplinar", Editura Polirom, Iaşi, 2008; </w:t>
      </w:r>
    </w:p>
    <w:p w:rsidR="00B73A22" w:rsidRPr="009A72AE" w:rsidRDefault="00B73A22" w:rsidP="00B73A22">
      <w:pPr>
        <w:pStyle w:val="Default"/>
        <w:spacing w:line="276" w:lineRule="auto"/>
        <w:jc w:val="both"/>
        <w:rPr>
          <w:rFonts w:asciiTheme="minorHAnsi" w:hAnsiTheme="minorHAnsi" w:cstheme="minorHAnsi"/>
          <w:color w:val="auto"/>
        </w:rPr>
      </w:pPr>
      <w:r w:rsidRPr="009A72AE">
        <w:rPr>
          <w:rFonts w:asciiTheme="minorHAnsi" w:hAnsiTheme="minorHAnsi" w:cstheme="minorHAnsi"/>
          <w:color w:val="auto"/>
        </w:rPr>
        <w:t xml:space="preserve">2) Cucoş C., "Pedagogie", Editura Polirom, Iaşi, 2014; </w:t>
      </w:r>
    </w:p>
    <w:p w:rsidR="00B73A22" w:rsidRPr="009A72AE" w:rsidRDefault="00B73A22" w:rsidP="00B73A22">
      <w:pPr>
        <w:pStyle w:val="Default"/>
        <w:spacing w:line="276" w:lineRule="auto"/>
        <w:jc w:val="both"/>
        <w:rPr>
          <w:rFonts w:asciiTheme="minorHAnsi" w:hAnsiTheme="minorHAnsi" w:cstheme="minorHAnsi"/>
          <w:color w:val="auto"/>
        </w:rPr>
      </w:pPr>
      <w:r w:rsidRPr="009A72AE">
        <w:rPr>
          <w:rFonts w:asciiTheme="minorHAnsi" w:hAnsiTheme="minorHAnsi" w:cstheme="minorHAnsi"/>
          <w:color w:val="auto"/>
        </w:rPr>
        <w:t xml:space="preserve">3) Ulrich, C., "Învăţarea prin proiecte. Ghid pentru profesori", Editura Polirom, Iași, 2016; </w:t>
      </w:r>
    </w:p>
    <w:p w:rsidR="00B73A22" w:rsidRPr="009A72AE" w:rsidRDefault="00B73A22" w:rsidP="00B73A22">
      <w:pPr>
        <w:pStyle w:val="Default"/>
        <w:spacing w:line="276" w:lineRule="auto"/>
        <w:jc w:val="both"/>
        <w:rPr>
          <w:rFonts w:asciiTheme="minorHAnsi" w:hAnsiTheme="minorHAnsi" w:cstheme="minorHAnsi"/>
          <w:color w:val="auto"/>
        </w:rPr>
      </w:pPr>
      <w:r w:rsidRPr="009A72AE">
        <w:rPr>
          <w:rFonts w:asciiTheme="minorHAnsi" w:hAnsiTheme="minorHAnsi" w:cstheme="minorHAnsi"/>
          <w:color w:val="auto"/>
        </w:rPr>
        <w:t xml:space="preserve">4) Legea învăţământului preuniversitar nr. 198/2023, cu modificările şi completările ulterioare; </w:t>
      </w:r>
    </w:p>
    <w:p w:rsidR="00B73A22" w:rsidRPr="009A72AE" w:rsidRDefault="00B73A22" w:rsidP="00B73A22">
      <w:pPr>
        <w:pStyle w:val="Default"/>
        <w:spacing w:line="276" w:lineRule="auto"/>
        <w:jc w:val="both"/>
        <w:rPr>
          <w:rFonts w:asciiTheme="minorHAnsi" w:hAnsiTheme="minorHAnsi" w:cstheme="minorHAnsi"/>
          <w:color w:val="auto"/>
        </w:rPr>
      </w:pPr>
      <w:r w:rsidRPr="009A72AE">
        <w:rPr>
          <w:rFonts w:asciiTheme="minorHAnsi" w:hAnsiTheme="minorHAnsi" w:cstheme="minorHAnsi"/>
          <w:color w:val="auto"/>
        </w:rPr>
        <w:t xml:space="preserve">5) Legea nr. 272 din 21 iunie 2004(**republicată**) privind protecția și promovarea drepturilor copilului; </w:t>
      </w:r>
    </w:p>
    <w:p w:rsidR="00B73A22" w:rsidRPr="009A72AE" w:rsidRDefault="00B73A22" w:rsidP="00B73A22">
      <w:pPr>
        <w:pStyle w:val="Default"/>
        <w:spacing w:line="276" w:lineRule="auto"/>
        <w:jc w:val="both"/>
        <w:rPr>
          <w:rFonts w:asciiTheme="minorHAnsi" w:hAnsiTheme="minorHAnsi" w:cstheme="minorHAnsi"/>
          <w:color w:val="auto"/>
        </w:rPr>
      </w:pPr>
      <w:r w:rsidRPr="009A72AE">
        <w:rPr>
          <w:rFonts w:asciiTheme="minorHAnsi" w:hAnsiTheme="minorHAnsi" w:cstheme="minorHAnsi"/>
          <w:color w:val="auto"/>
        </w:rPr>
        <w:t xml:space="preserve">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 </w:t>
      </w:r>
    </w:p>
    <w:p w:rsidR="00B73A22" w:rsidRPr="009A72AE" w:rsidRDefault="00B73A22" w:rsidP="00B73A22">
      <w:pPr>
        <w:pStyle w:val="Default"/>
        <w:spacing w:line="276" w:lineRule="auto"/>
        <w:jc w:val="both"/>
        <w:rPr>
          <w:rFonts w:asciiTheme="minorHAnsi" w:hAnsiTheme="minorHAnsi" w:cstheme="minorHAnsi"/>
          <w:color w:val="auto"/>
        </w:rPr>
      </w:pPr>
      <w:r w:rsidRPr="009A72AE">
        <w:rPr>
          <w:rFonts w:asciiTheme="minorHAnsi" w:hAnsiTheme="minorHAnsi" w:cstheme="minorHAnsi"/>
          <w:color w:val="auto"/>
        </w:rPr>
        <w:t xml:space="preserve">7) OMEC nr. 5.701 din 31 iulie 2024 pentru aprobarea Regulamentului-cadru de organizare şi funcţionare a centrelor judeţene/al municipiului Bucureşti de resurse şi asistenţă educaţională, cu modificările şi completările ulterioare; </w:t>
      </w:r>
    </w:p>
    <w:p w:rsidR="00B73A22" w:rsidRPr="009A72AE" w:rsidRDefault="00B73A22" w:rsidP="00E3572E">
      <w:pPr>
        <w:jc w:val="both"/>
        <w:rPr>
          <w:rFonts w:asciiTheme="minorHAnsi" w:hAnsiTheme="minorHAnsi" w:cstheme="minorHAnsi"/>
          <w:sz w:val="24"/>
          <w:szCs w:val="24"/>
        </w:rPr>
      </w:pPr>
      <w:r w:rsidRPr="009A72AE">
        <w:rPr>
          <w:rFonts w:asciiTheme="minorHAnsi" w:hAnsiTheme="minorHAnsi" w:cstheme="minorHAnsi"/>
          <w:sz w:val="24"/>
          <w:szCs w:val="24"/>
        </w:rPr>
        <w:t xml:space="preserve">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w:t>
      </w:r>
    </w:p>
    <w:p w:rsidR="00401307" w:rsidRPr="009A72AE" w:rsidRDefault="00CE0597" w:rsidP="00E3572E">
      <w:pPr>
        <w:spacing w:line="360" w:lineRule="auto"/>
        <w:ind w:firstLine="360"/>
        <w:jc w:val="center"/>
        <w:rPr>
          <w:rFonts w:asciiTheme="minorHAnsi" w:hAnsiTheme="minorHAnsi" w:cstheme="minorHAnsi"/>
          <w:sz w:val="24"/>
          <w:szCs w:val="24"/>
        </w:rPr>
      </w:pPr>
      <w:r w:rsidRPr="009A72AE">
        <w:rPr>
          <w:rFonts w:asciiTheme="minorHAnsi" w:hAnsiTheme="minorHAnsi" w:cstheme="minorHAnsi"/>
          <w:sz w:val="24"/>
          <w:szCs w:val="24"/>
        </w:rPr>
        <w:t>TEMATICA</w:t>
      </w:r>
    </w:p>
    <w:p w:rsidR="00401307" w:rsidRPr="009A72AE" w:rsidRDefault="00CE0597">
      <w:pPr>
        <w:spacing w:line="360" w:lineRule="auto"/>
        <w:ind w:firstLine="360"/>
        <w:jc w:val="center"/>
        <w:rPr>
          <w:rFonts w:asciiTheme="minorHAnsi" w:hAnsiTheme="minorHAnsi" w:cstheme="minorHAnsi"/>
          <w:i/>
          <w:sz w:val="24"/>
          <w:szCs w:val="24"/>
        </w:rPr>
      </w:pPr>
      <w:r w:rsidRPr="009A72AE">
        <w:rPr>
          <w:rFonts w:asciiTheme="minorHAnsi" w:hAnsiTheme="minorHAnsi" w:cstheme="minorHAnsi"/>
          <w:sz w:val="24"/>
          <w:szCs w:val="24"/>
        </w:rPr>
        <w:t>la concursul organizat în vederea ocupării postului temporar vacant</w:t>
      </w:r>
    </w:p>
    <w:p w:rsidR="00161C8D" w:rsidRPr="009A72AE" w:rsidRDefault="00161C8D">
      <w:pPr>
        <w:spacing w:after="0" w:line="240" w:lineRule="auto"/>
        <w:jc w:val="both"/>
        <w:rPr>
          <w:rFonts w:asciiTheme="minorHAnsi" w:hAnsiTheme="minorHAnsi" w:cstheme="minorHAnsi"/>
          <w:sz w:val="24"/>
          <w:szCs w:val="24"/>
        </w:rPr>
      </w:pPr>
      <w:r w:rsidRPr="009A72AE">
        <w:rPr>
          <w:rFonts w:asciiTheme="minorHAnsi" w:hAnsiTheme="minorHAnsi" w:cstheme="minorHAnsi"/>
          <w:sz w:val="24"/>
          <w:szCs w:val="24"/>
        </w:rPr>
        <w:t xml:space="preserve"> </w:t>
      </w:r>
      <w:r w:rsidR="009A72AE" w:rsidRPr="009A72AE">
        <w:rPr>
          <w:rFonts w:asciiTheme="minorHAnsi" w:hAnsiTheme="minorHAnsi" w:cstheme="minorHAnsi"/>
          <w:sz w:val="24"/>
          <w:szCs w:val="24"/>
        </w:rPr>
        <w:t xml:space="preserve">              </w:t>
      </w:r>
      <w:r w:rsidRPr="009A72AE">
        <w:rPr>
          <w:rFonts w:asciiTheme="minorHAnsi" w:hAnsiTheme="minorHAnsi" w:cstheme="minorHAnsi"/>
          <w:sz w:val="24"/>
          <w:szCs w:val="24"/>
        </w:rPr>
        <w:t>- Legea invatamantului preuniversitar nr.198/2023, cu modificarile si completarile ulterioare, Titlul 111, Statutul si cariera personalului didactic, art.162-229, Titlul IV, Asigurarea calitatii in invatamantul preuniversitar art.230-247.</w:t>
      </w:r>
    </w:p>
    <w:p w:rsidR="0028349B" w:rsidRPr="009A72AE" w:rsidRDefault="009A72AE">
      <w:pPr>
        <w:spacing w:after="0" w:line="240" w:lineRule="auto"/>
        <w:jc w:val="both"/>
        <w:rPr>
          <w:rFonts w:asciiTheme="minorHAnsi" w:hAnsiTheme="minorHAnsi" w:cstheme="minorHAnsi"/>
          <w:sz w:val="24"/>
          <w:szCs w:val="24"/>
        </w:rPr>
      </w:pPr>
      <w:r w:rsidRPr="009A72AE">
        <w:rPr>
          <w:rFonts w:asciiTheme="minorHAnsi" w:hAnsiTheme="minorHAnsi" w:cstheme="minorHAnsi"/>
          <w:sz w:val="24"/>
          <w:szCs w:val="24"/>
        </w:rPr>
        <w:t xml:space="preserve">              </w:t>
      </w:r>
      <w:r w:rsidR="00161C8D" w:rsidRPr="009A72AE">
        <w:rPr>
          <w:rFonts w:asciiTheme="minorHAnsi" w:hAnsiTheme="minorHAnsi" w:cstheme="minorHAnsi"/>
          <w:sz w:val="24"/>
          <w:szCs w:val="24"/>
        </w:rPr>
        <w:t>- Legea nr. 272/2004 privind protectia si promovarea drepturilor copilului (republicata)</w:t>
      </w:r>
    </w:p>
    <w:p w:rsidR="005E5F97" w:rsidRPr="009A72AE" w:rsidRDefault="0028349B" w:rsidP="0028349B">
      <w:pPr>
        <w:spacing w:after="0" w:line="240" w:lineRule="auto"/>
        <w:ind w:firstLine="708"/>
        <w:jc w:val="both"/>
        <w:rPr>
          <w:rFonts w:asciiTheme="minorHAnsi" w:hAnsiTheme="minorHAnsi" w:cstheme="minorHAnsi"/>
          <w:sz w:val="24"/>
          <w:szCs w:val="24"/>
        </w:rPr>
      </w:pPr>
      <w:r w:rsidRPr="009A72AE">
        <w:rPr>
          <w:rFonts w:asciiTheme="minorHAnsi" w:hAnsiTheme="minorHAnsi" w:cstheme="minorHAnsi"/>
          <w:sz w:val="24"/>
          <w:szCs w:val="24"/>
        </w:rPr>
        <w:t xml:space="preserve">  </w:t>
      </w:r>
      <w:r w:rsidR="00161C8D" w:rsidRPr="009A72AE">
        <w:rPr>
          <w:rFonts w:asciiTheme="minorHAnsi" w:hAnsiTheme="minorHAnsi" w:cstheme="minorHAnsi"/>
          <w:sz w:val="24"/>
          <w:szCs w:val="24"/>
        </w:rPr>
        <w:t xml:space="preserve">-Capitolul V-Protectia copilului care a savarsit 0 fapta penala si nu raspunde penal( art.84-88) si Capitolul VI-Protectia copilului impotriva abuzului, neglijarii, exploatarii si a oricarei forme de violenta(art.89-110) </w:t>
      </w:r>
    </w:p>
    <w:p w:rsidR="005E5F97" w:rsidRPr="009A72AE" w:rsidRDefault="007B029D">
      <w:pPr>
        <w:spacing w:after="0" w:line="240" w:lineRule="auto"/>
        <w:jc w:val="both"/>
        <w:rPr>
          <w:rFonts w:asciiTheme="minorHAnsi" w:hAnsiTheme="minorHAnsi" w:cstheme="minorHAnsi"/>
          <w:sz w:val="24"/>
          <w:szCs w:val="24"/>
        </w:rPr>
      </w:pPr>
      <w:r w:rsidRPr="009A72AE">
        <w:rPr>
          <w:rFonts w:asciiTheme="minorHAnsi" w:hAnsiTheme="minorHAnsi" w:cstheme="minorHAnsi"/>
          <w:sz w:val="24"/>
          <w:szCs w:val="24"/>
        </w:rPr>
        <w:t xml:space="preserve">                </w:t>
      </w:r>
      <w:r w:rsidR="00161C8D" w:rsidRPr="009A72AE">
        <w:rPr>
          <w:rFonts w:asciiTheme="minorHAnsi" w:hAnsiTheme="minorHAnsi" w:cstheme="minorHAnsi"/>
          <w:sz w:val="24"/>
          <w:szCs w:val="24"/>
        </w:rPr>
        <w:t>- Hotarérea Guvernului nr. 281/2025 pentru modificarea HG nr. 68/2024 (finantarea de bazi); integral - Regulamentele privin</w:t>
      </w:r>
      <w:r w:rsidR="005E5F97" w:rsidRPr="009A72AE">
        <w:rPr>
          <w:rFonts w:asciiTheme="minorHAnsi" w:hAnsiTheme="minorHAnsi" w:cstheme="minorHAnsi"/>
          <w:sz w:val="24"/>
          <w:szCs w:val="24"/>
        </w:rPr>
        <w:t>d organizarea si functionarea CJ</w:t>
      </w:r>
      <w:r w:rsidR="00161C8D" w:rsidRPr="009A72AE">
        <w:rPr>
          <w:rFonts w:asciiTheme="minorHAnsi" w:hAnsiTheme="minorHAnsi" w:cstheme="minorHAnsi"/>
          <w:sz w:val="24"/>
          <w:szCs w:val="24"/>
        </w:rPr>
        <w:t xml:space="preserve">RAE/CMBRAE; </w:t>
      </w:r>
    </w:p>
    <w:p w:rsidR="00401307" w:rsidRPr="009A72AE" w:rsidRDefault="00CE0597" w:rsidP="00C36968">
      <w:pPr>
        <w:tabs>
          <w:tab w:val="center" w:pos="709"/>
          <w:tab w:val="right" w:pos="9072"/>
        </w:tabs>
        <w:spacing w:after="0" w:line="240" w:lineRule="auto"/>
        <w:jc w:val="both"/>
        <w:rPr>
          <w:rFonts w:asciiTheme="minorHAnsi" w:hAnsiTheme="minorHAnsi" w:cstheme="minorHAnsi"/>
          <w:sz w:val="24"/>
          <w:szCs w:val="24"/>
        </w:rPr>
      </w:pPr>
      <w:r w:rsidRPr="009A72AE">
        <w:rPr>
          <w:rFonts w:asciiTheme="minorHAnsi" w:hAnsiTheme="minorHAnsi" w:cstheme="minorHAnsi"/>
          <w:sz w:val="24"/>
          <w:szCs w:val="24"/>
        </w:rPr>
        <w:tab/>
      </w:r>
    </w:p>
    <w:p w:rsidR="00401307" w:rsidRPr="009A72AE" w:rsidRDefault="00CE0597">
      <w:pPr>
        <w:tabs>
          <w:tab w:val="center" w:pos="709"/>
          <w:tab w:val="right" w:pos="9072"/>
        </w:tabs>
        <w:spacing w:after="0"/>
        <w:jc w:val="both"/>
        <w:rPr>
          <w:rFonts w:asciiTheme="minorHAnsi" w:hAnsiTheme="minorHAnsi" w:cstheme="minorHAnsi"/>
          <w:sz w:val="24"/>
          <w:szCs w:val="24"/>
        </w:rPr>
      </w:pPr>
      <w:r w:rsidRPr="009A72AE">
        <w:rPr>
          <w:rFonts w:asciiTheme="minorHAnsi" w:hAnsiTheme="minorHAnsi" w:cstheme="minorHAnsi"/>
          <w:sz w:val="24"/>
          <w:szCs w:val="24"/>
        </w:rPr>
        <w:tab/>
        <w:t xml:space="preserve">              Informații suplimentare se pot obține de la sediul institutiei, de pe website: www.primariabobilna.ro, persoană de contact: Bote Mariana, functia Secretar General UAT, avand</w:t>
      </w:r>
    </w:p>
    <w:p w:rsidR="00401307" w:rsidRPr="009A72AE" w:rsidRDefault="00CE0597">
      <w:pPr>
        <w:tabs>
          <w:tab w:val="center" w:pos="709"/>
          <w:tab w:val="right" w:pos="9072"/>
        </w:tabs>
        <w:spacing w:after="0"/>
        <w:jc w:val="both"/>
        <w:rPr>
          <w:rFonts w:asciiTheme="minorHAnsi" w:hAnsiTheme="minorHAnsi" w:cstheme="minorHAnsi"/>
          <w:sz w:val="24"/>
          <w:szCs w:val="24"/>
        </w:rPr>
      </w:pPr>
      <w:r w:rsidRPr="009A72AE">
        <w:rPr>
          <w:rFonts w:asciiTheme="minorHAnsi" w:hAnsiTheme="minorHAnsi" w:cstheme="minorHAnsi"/>
          <w:sz w:val="24"/>
          <w:szCs w:val="24"/>
        </w:rPr>
        <w:t>telefon 0264/355.046, 0733.414.434.</w:t>
      </w:r>
    </w:p>
    <w:p w:rsidR="007825DC" w:rsidRPr="009A72AE" w:rsidRDefault="007825DC">
      <w:pPr>
        <w:tabs>
          <w:tab w:val="center" w:pos="709"/>
          <w:tab w:val="right" w:pos="9072"/>
        </w:tabs>
        <w:spacing w:after="0"/>
        <w:jc w:val="both"/>
        <w:rPr>
          <w:rFonts w:asciiTheme="minorHAnsi" w:hAnsiTheme="minorHAnsi" w:cstheme="minorHAnsi"/>
          <w:sz w:val="24"/>
          <w:szCs w:val="24"/>
        </w:rPr>
      </w:pPr>
    </w:p>
    <w:p w:rsidR="00401307" w:rsidRPr="009A72AE" w:rsidRDefault="00CE0597">
      <w:pPr>
        <w:tabs>
          <w:tab w:val="center" w:pos="709"/>
          <w:tab w:val="right" w:pos="9072"/>
        </w:tabs>
        <w:spacing w:after="0"/>
        <w:jc w:val="center"/>
        <w:rPr>
          <w:rFonts w:asciiTheme="minorHAnsi" w:hAnsiTheme="minorHAnsi" w:cstheme="minorHAnsi"/>
          <w:sz w:val="24"/>
          <w:szCs w:val="24"/>
        </w:rPr>
      </w:pPr>
      <w:r w:rsidRPr="009A72AE">
        <w:rPr>
          <w:rFonts w:asciiTheme="minorHAnsi" w:hAnsiTheme="minorHAnsi" w:cstheme="minorHAnsi"/>
          <w:sz w:val="24"/>
          <w:szCs w:val="24"/>
        </w:rPr>
        <w:t>Semnătură şi Ştampilă</w:t>
      </w:r>
    </w:p>
    <w:p w:rsidR="00401307" w:rsidRPr="009A72AE" w:rsidRDefault="00CE0597" w:rsidP="009A72AE">
      <w:pPr>
        <w:tabs>
          <w:tab w:val="center" w:pos="709"/>
          <w:tab w:val="right" w:pos="9072"/>
        </w:tabs>
        <w:spacing w:after="0"/>
        <w:jc w:val="center"/>
        <w:rPr>
          <w:rFonts w:asciiTheme="minorHAnsi" w:hAnsiTheme="minorHAnsi" w:cstheme="minorHAnsi"/>
          <w:sz w:val="24"/>
          <w:szCs w:val="24"/>
        </w:rPr>
      </w:pPr>
      <w:r w:rsidRPr="009A72AE">
        <w:rPr>
          <w:rFonts w:asciiTheme="minorHAnsi" w:hAnsiTheme="minorHAnsi" w:cstheme="minorHAnsi"/>
          <w:sz w:val="24"/>
          <w:szCs w:val="24"/>
        </w:rPr>
        <w:t>Primar,</w:t>
      </w:r>
      <w:r w:rsidR="009A72AE">
        <w:rPr>
          <w:rFonts w:asciiTheme="minorHAnsi" w:hAnsiTheme="minorHAnsi" w:cstheme="minorHAnsi"/>
          <w:sz w:val="24"/>
          <w:szCs w:val="24"/>
        </w:rPr>
        <w:t xml:space="preserve"> </w:t>
      </w:r>
      <w:r w:rsidRPr="009A72AE">
        <w:rPr>
          <w:rFonts w:asciiTheme="minorHAnsi" w:hAnsiTheme="minorHAnsi" w:cstheme="minorHAnsi"/>
          <w:sz w:val="24"/>
          <w:szCs w:val="24"/>
        </w:rPr>
        <w:t>Petrean Dorin Vasile</w:t>
      </w:r>
    </w:p>
    <w:sectPr w:rsidR="00401307" w:rsidRPr="009A72AE" w:rsidSect="0049456B">
      <w:headerReference w:type="even" r:id="rId8"/>
      <w:headerReference w:type="default" r:id="rId9"/>
      <w:footerReference w:type="even" r:id="rId10"/>
      <w:footerReference w:type="default" r:id="rId11"/>
      <w:headerReference w:type="first" r:id="rId12"/>
      <w:footerReference w:type="first" r:id="rId13"/>
      <w:pgSz w:w="11906" w:h="16838"/>
      <w:pgMar w:top="284" w:right="720" w:bottom="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4C3" w:rsidRDefault="00CB64C3">
      <w:pPr>
        <w:spacing w:line="240" w:lineRule="auto"/>
      </w:pPr>
      <w:r>
        <w:separator/>
      </w:r>
    </w:p>
  </w:endnote>
  <w:endnote w:type="continuationSeparator" w:id="0">
    <w:p w:rsidR="00CB64C3" w:rsidRDefault="00CB64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07" w:rsidRDefault="004013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07" w:rsidRDefault="0040130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07" w:rsidRDefault="004013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4C3" w:rsidRDefault="00CB64C3">
      <w:pPr>
        <w:spacing w:after="0"/>
      </w:pPr>
      <w:r>
        <w:separator/>
      </w:r>
    </w:p>
  </w:footnote>
  <w:footnote w:type="continuationSeparator" w:id="0">
    <w:p w:rsidR="00CB64C3" w:rsidRDefault="00CB64C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07" w:rsidRDefault="004013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07" w:rsidRDefault="0040130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07" w:rsidRDefault="004013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5542"/>
    <w:multiLevelType w:val="hybridMultilevel"/>
    <w:tmpl w:val="8D1E84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59561986"/>
    <w:multiLevelType w:val="hybridMultilevel"/>
    <w:tmpl w:val="2B46D0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65E1701E"/>
    <w:multiLevelType w:val="hybridMultilevel"/>
    <w:tmpl w:val="A47B8A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7BBE03B6"/>
    <w:multiLevelType w:val="multilevel"/>
    <w:tmpl w:val="7BBE03B6"/>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6313A"/>
    <w:rsid w:val="00074449"/>
    <w:rsid w:val="00093482"/>
    <w:rsid w:val="000C073E"/>
    <w:rsid w:val="000E1356"/>
    <w:rsid w:val="000E25FD"/>
    <w:rsid w:val="000F04DE"/>
    <w:rsid w:val="000F10B2"/>
    <w:rsid w:val="000F44FB"/>
    <w:rsid w:val="000F6354"/>
    <w:rsid w:val="001137B1"/>
    <w:rsid w:val="00113E78"/>
    <w:rsid w:val="00122EC3"/>
    <w:rsid w:val="0012466B"/>
    <w:rsid w:val="00152999"/>
    <w:rsid w:val="00161C8D"/>
    <w:rsid w:val="001676B3"/>
    <w:rsid w:val="00175D54"/>
    <w:rsid w:val="00182FE6"/>
    <w:rsid w:val="001845E3"/>
    <w:rsid w:val="00191C29"/>
    <w:rsid w:val="001961B8"/>
    <w:rsid w:val="001A3D49"/>
    <w:rsid w:val="001B543B"/>
    <w:rsid w:val="001D5B51"/>
    <w:rsid w:val="001D5E47"/>
    <w:rsid w:val="001F2B98"/>
    <w:rsid w:val="001F5599"/>
    <w:rsid w:val="00202C3D"/>
    <w:rsid w:val="00207370"/>
    <w:rsid w:val="00213283"/>
    <w:rsid w:val="002376F2"/>
    <w:rsid w:val="00244B80"/>
    <w:rsid w:val="00244EBB"/>
    <w:rsid w:val="00255076"/>
    <w:rsid w:val="00277657"/>
    <w:rsid w:val="0028349B"/>
    <w:rsid w:val="002A3940"/>
    <w:rsid w:val="002B0446"/>
    <w:rsid w:val="002B3500"/>
    <w:rsid w:val="002D3010"/>
    <w:rsid w:val="002E5E26"/>
    <w:rsid w:val="00300035"/>
    <w:rsid w:val="00302A3B"/>
    <w:rsid w:val="003079AD"/>
    <w:rsid w:val="00313A42"/>
    <w:rsid w:val="00314DF0"/>
    <w:rsid w:val="003156DF"/>
    <w:rsid w:val="00345BF5"/>
    <w:rsid w:val="00352E6A"/>
    <w:rsid w:val="00363EFB"/>
    <w:rsid w:val="003843AB"/>
    <w:rsid w:val="00386192"/>
    <w:rsid w:val="003A3865"/>
    <w:rsid w:val="003A573E"/>
    <w:rsid w:val="003B1203"/>
    <w:rsid w:val="003B29E6"/>
    <w:rsid w:val="003C5B95"/>
    <w:rsid w:val="003D4FF0"/>
    <w:rsid w:val="003D5085"/>
    <w:rsid w:val="003E3B00"/>
    <w:rsid w:val="003E505C"/>
    <w:rsid w:val="003F467F"/>
    <w:rsid w:val="00401307"/>
    <w:rsid w:val="004263B4"/>
    <w:rsid w:val="00440989"/>
    <w:rsid w:val="00447C86"/>
    <w:rsid w:val="004518F3"/>
    <w:rsid w:val="00464E8A"/>
    <w:rsid w:val="00477EE1"/>
    <w:rsid w:val="00491139"/>
    <w:rsid w:val="0049456B"/>
    <w:rsid w:val="00494941"/>
    <w:rsid w:val="004A4346"/>
    <w:rsid w:val="004A5A6C"/>
    <w:rsid w:val="004B2B1B"/>
    <w:rsid w:val="004B7860"/>
    <w:rsid w:val="004C7185"/>
    <w:rsid w:val="004D404E"/>
    <w:rsid w:val="004E6D9E"/>
    <w:rsid w:val="004F2490"/>
    <w:rsid w:val="005076B5"/>
    <w:rsid w:val="0051403A"/>
    <w:rsid w:val="005348F1"/>
    <w:rsid w:val="00546EBC"/>
    <w:rsid w:val="00551125"/>
    <w:rsid w:val="005536B5"/>
    <w:rsid w:val="005537A3"/>
    <w:rsid w:val="005650C6"/>
    <w:rsid w:val="00571D2B"/>
    <w:rsid w:val="005850FB"/>
    <w:rsid w:val="00596B94"/>
    <w:rsid w:val="005C71B3"/>
    <w:rsid w:val="005D3BF7"/>
    <w:rsid w:val="005D7EB3"/>
    <w:rsid w:val="005E13A4"/>
    <w:rsid w:val="005E5910"/>
    <w:rsid w:val="005E5F97"/>
    <w:rsid w:val="00610DEE"/>
    <w:rsid w:val="00614E3B"/>
    <w:rsid w:val="006418BD"/>
    <w:rsid w:val="00645198"/>
    <w:rsid w:val="0065690D"/>
    <w:rsid w:val="00660A20"/>
    <w:rsid w:val="00661BE5"/>
    <w:rsid w:val="00682683"/>
    <w:rsid w:val="00697D1C"/>
    <w:rsid w:val="006D3843"/>
    <w:rsid w:val="006D66A1"/>
    <w:rsid w:val="006E6985"/>
    <w:rsid w:val="007005FD"/>
    <w:rsid w:val="0070520B"/>
    <w:rsid w:val="0070707E"/>
    <w:rsid w:val="00710D63"/>
    <w:rsid w:val="00732372"/>
    <w:rsid w:val="00736522"/>
    <w:rsid w:val="00741BE2"/>
    <w:rsid w:val="007436E5"/>
    <w:rsid w:val="00751C25"/>
    <w:rsid w:val="00756118"/>
    <w:rsid w:val="00765B8A"/>
    <w:rsid w:val="00771CA3"/>
    <w:rsid w:val="00771D77"/>
    <w:rsid w:val="00781433"/>
    <w:rsid w:val="007825DC"/>
    <w:rsid w:val="00784DFC"/>
    <w:rsid w:val="00786998"/>
    <w:rsid w:val="00790EC1"/>
    <w:rsid w:val="007B029D"/>
    <w:rsid w:val="007B41D4"/>
    <w:rsid w:val="007C1682"/>
    <w:rsid w:val="007D1F37"/>
    <w:rsid w:val="007F431C"/>
    <w:rsid w:val="008136C4"/>
    <w:rsid w:val="00820DFD"/>
    <w:rsid w:val="00825452"/>
    <w:rsid w:val="00831027"/>
    <w:rsid w:val="00831AFF"/>
    <w:rsid w:val="00833807"/>
    <w:rsid w:val="0083436C"/>
    <w:rsid w:val="00835DCE"/>
    <w:rsid w:val="008461D2"/>
    <w:rsid w:val="00847C3A"/>
    <w:rsid w:val="0085784E"/>
    <w:rsid w:val="00864935"/>
    <w:rsid w:val="00881B31"/>
    <w:rsid w:val="00894459"/>
    <w:rsid w:val="00897AE5"/>
    <w:rsid w:val="008B0D01"/>
    <w:rsid w:val="008C0882"/>
    <w:rsid w:val="008C6A21"/>
    <w:rsid w:val="008E5F7E"/>
    <w:rsid w:val="008E7866"/>
    <w:rsid w:val="008F1180"/>
    <w:rsid w:val="008F412B"/>
    <w:rsid w:val="009163AB"/>
    <w:rsid w:val="0091695B"/>
    <w:rsid w:val="009300BB"/>
    <w:rsid w:val="009329AA"/>
    <w:rsid w:val="009462C3"/>
    <w:rsid w:val="00963E1A"/>
    <w:rsid w:val="00966BB3"/>
    <w:rsid w:val="00986C50"/>
    <w:rsid w:val="00993333"/>
    <w:rsid w:val="00995746"/>
    <w:rsid w:val="009A72AE"/>
    <w:rsid w:val="009C01A0"/>
    <w:rsid w:val="009C18BE"/>
    <w:rsid w:val="009C4AB6"/>
    <w:rsid w:val="009C7709"/>
    <w:rsid w:val="009C7B69"/>
    <w:rsid w:val="009D3B14"/>
    <w:rsid w:val="009D5284"/>
    <w:rsid w:val="00A0352D"/>
    <w:rsid w:val="00A03FD6"/>
    <w:rsid w:val="00A12C73"/>
    <w:rsid w:val="00A145DB"/>
    <w:rsid w:val="00A22E7C"/>
    <w:rsid w:val="00A24A98"/>
    <w:rsid w:val="00A310A0"/>
    <w:rsid w:val="00A31B89"/>
    <w:rsid w:val="00A50689"/>
    <w:rsid w:val="00A74EA4"/>
    <w:rsid w:val="00A80455"/>
    <w:rsid w:val="00A82E2C"/>
    <w:rsid w:val="00A95181"/>
    <w:rsid w:val="00A9723B"/>
    <w:rsid w:val="00AA40B9"/>
    <w:rsid w:val="00AB3D4F"/>
    <w:rsid w:val="00AB69E5"/>
    <w:rsid w:val="00AC248C"/>
    <w:rsid w:val="00AC5C24"/>
    <w:rsid w:val="00AD3945"/>
    <w:rsid w:val="00AE0047"/>
    <w:rsid w:val="00AE3BF3"/>
    <w:rsid w:val="00B019F6"/>
    <w:rsid w:val="00B15EBC"/>
    <w:rsid w:val="00B175EA"/>
    <w:rsid w:val="00B45112"/>
    <w:rsid w:val="00B51D4F"/>
    <w:rsid w:val="00B5496F"/>
    <w:rsid w:val="00B73A22"/>
    <w:rsid w:val="00B8249B"/>
    <w:rsid w:val="00BB351D"/>
    <w:rsid w:val="00BC034F"/>
    <w:rsid w:val="00BE06A2"/>
    <w:rsid w:val="00BE41EE"/>
    <w:rsid w:val="00C15586"/>
    <w:rsid w:val="00C30501"/>
    <w:rsid w:val="00C36968"/>
    <w:rsid w:val="00C42142"/>
    <w:rsid w:val="00C46A8C"/>
    <w:rsid w:val="00C47118"/>
    <w:rsid w:val="00C727E8"/>
    <w:rsid w:val="00C83584"/>
    <w:rsid w:val="00C849A1"/>
    <w:rsid w:val="00C9156F"/>
    <w:rsid w:val="00C9334E"/>
    <w:rsid w:val="00C96A6E"/>
    <w:rsid w:val="00C97E4D"/>
    <w:rsid w:val="00CB64C3"/>
    <w:rsid w:val="00CD2F2D"/>
    <w:rsid w:val="00CE0597"/>
    <w:rsid w:val="00CE0ED8"/>
    <w:rsid w:val="00CF27BC"/>
    <w:rsid w:val="00CF675B"/>
    <w:rsid w:val="00D22368"/>
    <w:rsid w:val="00D2364C"/>
    <w:rsid w:val="00D23A6B"/>
    <w:rsid w:val="00D27BEF"/>
    <w:rsid w:val="00D30C32"/>
    <w:rsid w:val="00D504BC"/>
    <w:rsid w:val="00D5058D"/>
    <w:rsid w:val="00D570D1"/>
    <w:rsid w:val="00D6549D"/>
    <w:rsid w:val="00D72358"/>
    <w:rsid w:val="00D86110"/>
    <w:rsid w:val="00DA1952"/>
    <w:rsid w:val="00DB670B"/>
    <w:rsid w:val="00DD1555"/>
    <w:rsid w:val="00DF128B"/>
    <w:rsid w:val="00E027A8"/>
    <w:rsid w:val="00E232A7"/>
    <w:rsid w:val="00E24D6A"/>
    <w:rsid w:val="00E3572E"/>
    <w:rsid w:val="00E5093F"/>
    <w:rsid w:val="00E5691D"/>
    <w:rsid w:val="00E64974"/>
    <w:rsid w:val="00E65212"/>
    <w:rsid w:val="00E92CC7"/>
    <w:rsid w:val="00E96976"/>
    <w:rsid w:val="00EB6314"/>
    <w:rsid w:val="00EC14E6"/>
    <w:rsid w:val="00EC1536"/>
    <w:rsid w:val="00EC7515"/>
    <w:rsid w:val="00EE2A44"/>
    <w:rsid w:val="00EE7E62"/>
    <w:rsid w:val="00EF36D3"/>
    <w:rsid w:val="00EF54DD"/>
    <w:rsid w:val="00F03354"/>
    <w:rsid w:val="00F06BBA"/>
    <w:rsid w:val="00F12CF7"/>
    <w:rsid w:val="00F1474B"/>
    <w:rsid w:val="00F2001A"/>
    <w:rsid w:val="00F21CBB"/>
    <w:rsid w:val="00F42122"/>
    <w:rsid w:val="00F71863"/>
    <w:rsid w:val="00F72FC7"/>
    <w:rsid w:val="00F73995"/>
    <w:rsid w:val="00F81200"/>
    <w:rsid w:val="00FA54A4"/>
    <w:rsid w:val="00FB237A"/>
    <w:rsid w:val="00FB59AB"/>
    <w:rsid w:val="00FE08D7"/>
    <w:rsid w:val="00FF1FA6"/>
    <w:rsid w:val="02647AB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30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1307"/>
    <w:pPr>
      <w:spacing w:after="0" w:line="240" w:lineRule="auto"/>
    </w:pPr>
    <w:rPr>
      <w:rFonts w:ascii="Segoe UI" w:hAnsi="Segoe UI"/>
      <w:sz w:val="18"/>
      <w:szCs w:val="18"/>
    </w:rPr>
  </w:style>
  <w:style w:type="paragraph" w:styleId="Footer">
    <w:name w:val="footer"/>
    <w:basedOn w:val="Normal"/>
    <w:link w:val="FooterChar"/>
    <w:unhideWhenUsed/>
    <w:qFormat/>
    <w:rsid w:val="00401307"/>
    <w:pPr>
      <w:tabs>
        <w:tab w:val="center" w:pos="4536"/>
        <w:tab w:val="right" w:pos="9072"/>
      </w:tabs>
      <w:spacing w:after="0" w:line="240" w:lineRule="auto"/>
    </w:pPr>
  </w:style>
  <w:style w:type="paragraph" w:styleId="Header">
    <w:name w:val="header"/>
    <w:basedOn w:val="Normal"/>
    <w:link w:val="HeaderChar"/>
    <w:uiPriority w:val="99"/>
    <w:unhideWhenUsed/>
    <w:rsid w:val="00401307"/>
    <w:pPr>
      <w:tabs>
        <w:tab w:val="center" w:pos="4536"/>
        <w:tab w:val="right" w:pos="9072"/>
      </w:tabs>
      <w:spacing w:after="0" w:line="240" w:lineRule="auto"/>
    </w:pPr>
  </w:style>
  <w:style w:type="character" w:styleId="Hyperlink">
    <w:name w:val="Hyperlink"/>
    <w:qFormat/>
    <w:rsid w:val="00401307"/>
    <w:rPr>
      <w:color w:val="0000FF"/>
      <w:u w:val="single"/>
    </w:rPr>
  </w:style>
  <w:style w:type="paragraph" w:styleId="NormalWeb">
    <w:name w:val="Normal (Web)"/>
    <w:basedOn w:val="Normal"/>
    <w:uiPriority w:val="99"/>
    <w:semiHidden/>
    <w:unhideWhenUsed/>
    <w:rsid w:val="00401307"/>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qFormat/>
    <w:rsid w:val="00401307"/>
    <w:rPr>
      <w:rFonts w:cs="Times New Roman"/>
      <w:b/>
      <w:bCs/>
    </w:rPr>
  </w:style>
  <w:style w:type="character" w:customStyle="1" w:styleId="HeaderChar">
    <w:name w:val="Header Char"/>
    <w:basedOn w:val="DefaultParagraphFont"/>
    <w:link w:val="Header"/>
    <w:uiPriority w:val="99"/>
    <w:rsid w:val="00401307"/>
  </w:style>
  <w:style w:type="character" w:customStyle="1" w:styleId="FooterChar">
    <w:name w:val="Footer Char"/>
    <w:basedOn w:val="DefaultParagraphFont"/>
    <w:link w:val="Footer"/>
    <w:rsid w:val="00401307"/>
  </w:style>
  <w:style w:type="character" w:customStyle="1" w:styleId="BalloonTextChar">
    <w:name w:val="Balloon Text Char"/>
    <w:link w:val="BalloonText"/>
    <w:uiPriority w:val="99"/>
    <w:semiHidden/>
    <w:rsid w:val="00401307"/>
    <w:rPr>
      <w:rFonts w:ascii="Segoe UI" w:hAnsi="Segoe UI" w:cs="Segoe UI"/>
      <w:sz w:val="18"/>
      <w:szCs w:val="18"/>
      <w:lang w:val="ro-RO"/>
    </w:rPr>
  </w:style>
  <w:style w:type="paragraph" w:customStyle="1" w:styleId="TableParagraph">
    <w:name w:val="Table Paragraph"/>
    <w:basedOn w:val="Normal"/>
    <w:uiPriority w:val="1"/>
    <w:qFormat/>
    <w:rsid w:val="00401307"/>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401307"/>
    <w:pPr>
      <w:spacing w:after="0" w:line="240" w:lineRule="auto"/>
      <w:ind w:left="720"/>
    </w:pPr>
    <w:rPr>
      <w:rFonts w:ascii="Times New Roman" w:eastAsia="Times New Roman" w:hAnsi="Times New Roman"/>
      <w:sz w:val="24"/>
      <w:szCs w:val="24"/>
      <w:lang w:eastAsia="ro-RO"/>
    </w:rPr>
  </w:style>
  <w:style w:type="paragraph" w:styleId="NoSpacing">
    <w:name w:val="No Spacing"/>
    <w:uiPriority w:val="1"/>
    <w:qFormat/>
    <w:rsid w:val="00401307"/>
    <w:rPr>
      <w:sz w:val="22"/>
      <w:szCs w:val="22"/>
      <w:lang w:eastAsia="en-US"/>
    </w:rPr>
  </w:style>
  <w:style w:type="paragraph" w:customStyle="1" w:styleId="Default">
    <w:name w:val="Default"/>
    <w:rsid w:val="00B73A22"/>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C8815-F433-4AD3-905E-F07A9D23E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4</Pages>
  <Words>1551</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19</cp:revision>
  <cp:lastPrinted>2026-05-05T05:48:00Z</cp:lastPrinted>
  <dcterms:created xsi:type="dcterms:W3CDTF">2026-05-05T06:56:00Z</dcterms:created>
  <dcterms:modified xsi:type="dcterms:W3CDTF">2026-08-03T09:29:00Z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8A8F173238E74C10A680B9C3E84E7C53_13</vt:lpwstr>
  </property>
</Properties>
</file>