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C21F4" w14:textId="77777777" w:rsidR="00956FC5" w:rsidRDefault="00956FC5" w:rsidP="00956FC5">
      <w:pPr>
        <w:rPr>
          <w:b/>
          <w:sz w:val="20"/>
          <w:szCs w:val="20"/>
        </w:rPr>
      </w:pPr>
      <w:r>
        <w:rPr>
          <w:b/>
        </w:rPr>
        <w:t xml:space="preserve">CENTRUL DE TRANSFUZIE </w:t>
      </w:r>
    </w:p>
    <w:p w14:paraId="266F4DB5" w14:textId="77777777" w:rsidR="00956FC5" w:rsidRDefault="00956FC5" w:rsidP="00956FC5">
      <w:pPr>
        <w:rPr>
          <w:b/>
        </w:rPr>
      </w:pPr>
      <w:r>
        <w:rPr>
          <w:b/>
        </w:rPr>
        <w:t>SANGUINA TELEORMAN</w:t>
      </w:r>
    </w:p>
    <w:p w14:paraId="1704D7D9" w14:textId="77777777" w:rsidR="00956FC5" w:rsidRDefault="00956FC5" w:rsidP="00956FC5">
      <w:pPr>
        <w:rPr>
          <w:b/>
        </w:rPr>
      </w:pPr>
      <w:r>
        <w:rPr>
          <w:b/>
        </w:rPr>
        <w:t>ALEXANDRIA</w:t>
      </w:r>
    </w:p>
    <w:p w14:paraId="2FD95110" w14:textId="77777777" w:rsidR="00956FC5" w:rsidRDefault="00956FC5" w:rsidP="00956FC5">
      <w:pPr>
        <w:rPr>
          <w:b/>
        </w:rPr>
      </w:pPr>
      <w:r>
        <w:rPr>
          <w:b/>
        </w:rPr>
        <w:t>C.F.4469051</w:t>
      </w:r>
    </w:p>
    <w:p w14:paraId="3F079340" w14:textId="77777777" w:rsidR="00956FC5" w:rsidRDefault="00956FC5" w:rsidP="00956FC5">
      <w:pPr>
        <w:rPr>
          <w:b/>
        </w:rPr>
      </w:pPr>
      <w:r>
        <w:rPr>
          <w:b/>
        </w:rPr>
        <w:t>Str.Mihaita Filipescu nr.12-14</w:t>
      </w:r>
    </w:p>
    <w:p w14:paraId="20A8E02F" w14:textId="77777777" w:rsidR="00956FC5" w:rsidRDefault="00956FC5" w:rsidP="00956FC5">
      <w:pPr>
        <w:rPr>
          <w:b/>
        </w:rPr>
      </w:pPr>
      <w:r>
        <w:rPr>
          <w:b/>
        </w:rPr>
        <w:t>TEL/0347.410.504,0347.410.505</w:t>
      </w:r>
    </w:p>
    <w:p w14:paraId="09AD2E10" w14:textId="77777777" w:rsidR="00956FC5" w:rsidRDefault="00956FC5" w:rsidP="00956FC5">
      <w:pPr>
        <w:rPr>
          <w:b/>
        </w:rPr>
      </w:pPr>
      <w:r>
        <w:rPr>
          <w:b/>
        </w:rPr>
        <w:t>Email:ctsteleorman@yahoo.com</w:t>
      </w:r>
    </w:p>
    <w:p w14:paraId="53CCDE20" w14:textId="77777777" w:rsidR="00956FC5" w:rsidRDefault="00956FC5" w:rsidP="00956FC5">
      <w:pPr>
        <w:rPr>
          <w:b/>
        </w:rPr>
      </w:pPr>
      <w:r>
        <w:rPr>
          <w:b/>
        </w:rPr>
        <w:t xml:space="preserve">           cts.teleorman@donare-sange.ro</w:t>
      </w:r>
    </w:p>
    <w:p w14:paraId="757241F2" w14:textId="77777777" w:rsidR="00956FC5" w:rsidRDefault="00956FC5" w:rsidP="00956FC5">
      <w:pPr>
        <w:rPr>
          <w:b/>
        </w:rPr>
      </w:pPr>
    </w:p>
    <w:p w14:paraId="3B58D654" w14:textId="77777777" w:rsidR="00956FC5" w:rsidRDefault="00956FC5" w:rsidP="00956FC5">
      <w:pPr>
        <w:jc w:val="center"/>
        <w:outlineLvl w:val="0"/>
        <w:rPr>
          <w:b/>
        </w:rPr>
      </w:pPr>
    </w:p>
    <w:p w14:paraId="5A232044" w14:textId="77777777" w:rsidR="00956FC5" w:rsidRDefault="00956FC5" w:rsidP="00956FC5">
      <w:pPr>
        <w:jc w:val="center"/>
        <w:outlineLvl w:val="0"/>
        <w:rPr>
          <w:b/>
        </w:rPr>
      </w:pPr>
    </w:p>
    <w:p w14:paraId="1099C30C" w14:textId="77777777" w:rsidR="00956FC5" w:rsidRDefault="00956FC5" w:rsidP="00956FC5">
      <w:pPr>
        <w:jc w:val="center"/>
        <w:outlineLvl w:val="0"/>
        <w:rPr>
          <w:b/>
        </w:rPr>
      </w:pPr>
      <w:r w:rsidRPr="00A12C53">
        <w:rPr>
          <w:b/>
        </w:rPr>
        <w:t>ANUNŢ</w:t>
      </w:r>
    </w:p>
    <w:p w14:paraId="75DC5DE0" w14:textId="77777777" w:rsidR="00956FC5" w:rsidRPr="00413885" w:rsidRDefault="00956FC5" w:rsidP="00956FC5">
      <w:pPr>
        <w:ind w:left="360" w:right="-367"/>
        <w:jc w:val="both"/>
        <w:rPr>
          <w:color w:val="000000"/>
        </w:rPr>
      </w:pPr>
    </w:p>
    <w:p w14:paraId="220A5542" w14:textId="77777777" w:rsidR="00956FC5" w:rsidRPr="00413885" w:rsidRDefault="00956FC5" w:rsidP="00956FC5">
      <w:pPr>
        <w:autoSpaceDE w:val="0"/>
        <w:autoSpaceDN w:val="0"/>
        <w:adjustRightInd w:val="0"/>
        <w:ind w:right="-180"/>
        <w:jc w:val="both"/>
        <w:rPr>
          <w:lang w:eastAsia="en-GB"/>
        </w:rPr>
      </w:pPr>
      <w:r w:rsidRPr="00413885">
        <w:rPr>
          <w:b/>
        </w:rPr>
        <w:tab/>
        <w:t xml:space="preserve">Centrul de Transfuzie Sanguină </w:t>
      </w:r>
      <w:r>
        <w:rPr>
          <w:b/>
        </w:rPr>
        <w:t>Teleorman</w:t>
      </w:r>
      <w:r w:rsidRPr="00413885">
        <w:rPr>
          <w:b/>
        </w:rPr>
        <w:t>,</w:t>
      </w:r>
      <w:r w:rsidRPr="00413885">
        <w:rPr>
          <w:b/>
          <w:color w:val="000000"/>
        </w:rPr>
        <w:t xml:space="preserve"> </w:t>
      </w:r>
      <w:r w:rsidRPr="00413885">
        <w:t xml:space="preserve">cu sediul în </w:t>
      </w:r>
      <w:r>
        <w:t>Alexandria</w:t>
      </w:r>
      <w:r w:rsidRPr="00413885">
        <w:t xml:space="preserve">, </w:t>
      </w:r>
      <w:r>
        <w:t>Str</w:t>
      </w:r>
      <w:r w:rsidRPr="00413885">
        <w:t xml:space="preserve">. </w:t>
      </w:r>
      <w:r>
        <w:t>Mihaita Filipescu nr.12-14</w:t>
      </w:r>
      <w:r w:rsidRPr="00413885">
        <w:t>,</w:t>
      </w:r>
      <w:r w:rsidRPr="00413885">
        <w:rPr>
          <w:b/>
          <w:color w:val="000000"/>
        </w:rPr>
        <w:t xml:space="preserve"> organizează în conformitate cu prevederile Ordinului M.S nr. 166 /2023 </w:t>
      </w:r>
      <w:r w:rsidRPr="00413885">
        <w:rPr>
          <w:i/>
          <w:lang w:eastAsia="en-GB"/>
        </w:rPr>
        <w:t>pentru aprobarea metodologiilor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publice cu paturi</w:t>
      </w:r>
      <w:r w:rsidRPr="00413885">
        <w:rPr>
          <w:lang w:eastAsia="en-GB"/>
        </w:rPr>
        <w:t>, cu modificările şi completările ulterioare, coroborat cu OUG nr. 115/2023 privind unele măsuri fiscal-bugetare în domeniul cheltuielilor publice, pentru consolidare fiscală, combaterea evaziunii fiscale, pentru modificarea şi completarea unor acte normative, precum şi pentru prorogarea unor termene.</w:t>
      </w:r>
    </w:p>
    <w:p w14:paraId="01759AA0" w14:textId="77777777" w:rsidR="00956FC5" w:rsidRPr="00413885" w:rsidRDefault="00956FC5" w:rsidP="00956FC5">
      <w:pPr>
        <w:autoSpaceDE w:val="0"/>
        <w:autoSpaceDN w:val="0"/>
        <w:adjustRightInd w:val="0"/>
        <w:ind w:right="-180"/>
        <w:jc w:val="both"/>
        <w:rPr>
          <w:i/>
          <w:color w:val="000000"/>
        </w:rPr>
      </w:pPr>
    </w:p>
    <w:p w14:paraId="17B990D8" w14:textId="77777777" w:rsidR="00956FC5" w:rsidRPr="00413885" w:rsidRDefault="00956FC5" w:rsidP="00956FC5">
      <w:pPr>
        <w:ind w:left="360" w:right="-180"/>
        <w:jc w:val="center"/>
        <w:rPr>
          <w:b/>
          <w:color w:val="000000"/>
        </w:rPr>
      </w:pPr>
      <w:r w:rsidRPr="00413885">
        <w:rPr>
          <w:b/>
          <w:color w:val="000000"/>
        </w:rPr>
        <w:t>CONCURS,</w:t>
      </w:r>
    </w:p>
    <w:p w14:paraId="44F66218" w14:textId="77777777" w:rsidR="00956FC5" w:rsidRPr="00413885" w:rsidRDefault="00956FC5" w:rsidP="00956FC5">
      <w:pPr>
        <w:ind w:left="360" w:right="-180"/>
        <w:jc w:val="both"/>
        <w:rPr>
          <w:b/>
          <w:color w:val="000000"/>
        </w:rPr>
      </w:pPr>
    </w:p>
    <w:p w14:paraId="3B1E1DD4" w14:textId="77777777" w:rsidR="00956FC5" w:rsidRPr="00413885" w:rsidRDefault="00956FC5" w:rsidP="00956FC5">
      <w:pPr>
        <w:jc w:val="both"/>
        <w:rPr>
          <w:b/>
        </w:rPr>
      </w:pPr>
      <w:r w:rsidRPr="00413885">
        <w:rPr>
          <w:b/>
        </w:rPr>
        <w:t>pentru ocuparea unui post vacant, cu normă întreagă, pe perioadă nedeterminată, cu durata timpului de lucru de 7 ore/zi, 35 de ore pe săptămână, corespunzătoare funcţiilor contractuale de execuţie:</w:t>
      </w:r>
    </w:p>
    <w:p w14:paraId="0D6B2DC7" w14:textId="77777777" w:rsidR="00956FC5" w:rsidRPr="00413885" w:rsidRDefault="00956FC5" w:rsidP="00956FC5">
      <w:pPr>
        <w:jc w:val="both"/>
        <w:rPr>
          <w:b/>
        </w:rPr>
      </w:pPr>
    </w:p>
    <w:p w14:paraId="63C7E403" w14:textId="77777777" w:rsidR="00956FC5" w:rsidRPr="00413885" w:rsidRDefault="00956FC5" w:rsidP="00956FC5">
      <w:pPr>
        <w:numPr>
          <w:ilvl w:val="0"/>
          <w:numId w:val="1"/>
        </w:numPr>
        <w:jc w:val="both"/>
        <w:rPr>
          <w:b/>
        </w:rPr>
      </w:pPr>
      <w:r w:rsidRPr="00413885">
        <w:rPr>
          <w:b/>
        </w:rPr>
        <w:t xml:space="preserve">1 (unu) post de medic </w:t>
      </w:r>
      <w:r>
        <w:rPr>
          <w:b/>
        </w:rPr>
        <w:t xml:space="preserve">specialist </w:t>
      </w:r>
      <w:r w:rsidRPr="00413885">
        <w:rPr>
          <w:b/>
        </w:rPr>
        <w:t xml:space="preserve">medicină </w:t>
      </w:r>
      <w:r>
        <w:rPr>
          <w:b/>
        </w:rPr>
        <w:t>de familie</w:t>
      </w:r>
      <w:r w:rsidRPr="00413885">
        <w:rPr>
          <w:b/>
        </w:rPr>
        <w:t xml:space="preserve"> (S),  Compartiment recoltare, prelucrare, conservare și distribuție sânge;</w:t>
      </w:r>
    </w:p>
    <w:p w14:paraId="06833430" w14:textId="77777777" w:rsidR="00956FC5" w:rsidRPr="00413885" w:rsidRDefault="00956FC5" w:rsidP="00956FC5">
      <w:pPr>
        <w:ind w:right="-180"/>
        <w:jc w:val="both"/>
        <w:rPr>
          <w:b/>
          <w:color w:val="000000"/>
        </w:rPr>
      </w:pPr>
    </w:p>
    <w:p w14:paraId="7275DAE5" w14:textId="77777777" w:rsidR="00956FC5" w:rsidRPr="00413885" w:rsidRDefault="00956FC5" w:rsidP="00956FC5">
      <w:pPr>
        <w:ind w:left="360" w:right="-180"/>
        <w:jc w:val="both"/>
        <w:rPr>
          <w:b/>
          <w:u w:val="single"/>
        </w:rPr>
      </w:pPr>
      <w:r w:rsidRPr="00413885">
        <w:rPr>
          <w:b/>
          <w:u w:val="single"/>
        </w:rPr>
        <w:t>Conditii generale  de participare:</w:t>
      </w:r>
    </w:p>
    <w:p w14:paraId="2E5B6BA5" w14:textId="77777777" w:rsidR="00956FC5" w:rsidRPr="00413885" w:rsidRDefault="00956FC5" w:rsidP="00956FC5">
      <w:pPr>
        <w:ind w:right="-180" w:firstLine="900"/>
        <w:jc w:val="both"/>
      </w:pPr>
      <w:r w:rsidRPr="00413885">
        <w:t xml:space="preserve">Poate participa la concurs persoana care îndeplineşte condiţiile </w:t>
      </w:r>
      <w:r w:rsidRPr="00413885">
        <w:rPr>
          <w:iCs/>
        </w:rPr>
        <w:t>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r w:rsidRPr="00413885">
        <w:t>:</w:t>
      </w:r>
    </w:p>
    <w:p w14:paraId="043D5483" w14:textId="77777777" w:rsidR="00956FC5" w:rsidRPr="00413885" w:rsidRDefault="00956FC5" w:rsidP="00956FC5">
      <w:pPr>
        <w:autoSpaceDE w:val="0"/>
        <w:autoSpaceDN w:val="0"/>
        <w:adjustRightInd w:val="0"/>
        <w:ind w:right="-180"/>
        <w:jc w:val="both"/>
        <w:rPr>
          <w:lang w:eastAsia="en-GB"/>
        </w:rPr>
      </w:pPr>
      <w:r w:rsidRPr="00413885">
        <w:rPr>
          <w:lang w:eastAsia="en-GB"/>
        </w:rPr>
        <w:t xml:space="preserve">    a) are cetăţenia română sau cetăţenia unui alt stat membru al Uniunii Europene, a unui stat parte </w:t>
      </w:r>
      <w:smartTag w:uri="urn:schemas-microsoft-com:office:smarttags" w:element="PersonName">
        <w:smartTagPr>
          <w:attr w:name="ProductID" w:val="la Acordul"/>
        </w:smartTagPr>
        <w:r w:rsidRPr="00413885">
          <w:rPr>
            <w:lang w:eastAsia="en-GB"/>
          </w:rPr>
          <w:t>la Acordul</w:t>
        </w:r>
      </w:smartTag>
      <w:r w:rsidRPr="00413885">
        <w:rPr>
          <w:lang w:eastAsia="en-GB"/>
        </w:rPr>
        <w:t xml:space="preserve"> privind Spaţiul Economic European (SEE) sau cetăţenia Confederaţiei Elveţiene;</w:t>
      </w:r>
    </w:p>
    <w:p w14:paraId="3FDFE893" w14:textId="77777777" w:rsidR="00956FC5" w:rsidRPr="00413885" w:rsidRDefault="00956FC5" w:rsidP="00956FC5">
      <w:pPr>
        <w:autoSpaceDE w:val="0"/>
        <w:autoSpaceDN w:val="0"/>
        <w:adjustRightInd w:val="0"/>
        <w:ind w:right="-180"/>
        <w:jc w:val="both"/>
        <w:rPr>
          <w:lang w:eastAsia="en-GB"/>
        </w:rPr>
      </w:pPr>
      <w:r w:rsidRPr="00413885">
        <w:rPr>
          <w:lang w:eastAsia="en-GB"/>
        </w:rPr>
        <w:t xml:space="preserve">    b) cunoaşte limba română, scris şi vorbit;</w:t>
      </w:r>
    </w:p>
    <w:p w14:paraId="0BEA3815" w14:textId="77777777" w:rsidR="00956FC5" w:rsidRPr="00413885" w:rsidRDefault="00956FC5" w:rsidP="00956FC5">
      <w:pPr>
        <w:autoSpaceDE w:val="0"/>
        <w:autoSpaceDN w:val="0"/>
        <w:adjustRightInd w:val="0"/>
        <w:ind w:right="-180"/>
        <w:jc w:val="both"/>
        <w:rPr>
          <w:lang w:eastAsia="en-GB"/>
        </w:rPr>
      </w:pPr>
      <w:r w:rsidRPr="00413885">
        <w:rPr>
          <w:lang w:eastAsia="en-GB"/>
        </w:rPr>
        <w:t xml:space="preserve">    c) are capacitate de muncă în conformitate cu prevederile </w:t>
      </w:r>
      <w:r w:rsidRPr="00413885">
        <w:rPr>
          <w:color w:val="000000"/>
          <w:lang w:eastAsia="en-GB"/>
        </w:rPr>
        <w:t>Legii nr. 53/2003</w:t>
      </w:r>
      <w:r w:rsidRPr="00413885">
        <w:rPr>
          <w:lang w:eastAsia="en-GB"/>
        </w:rPr>
        <w:t xml:space="preserve"> - Codul muncii, republicată, cu modificările şi completările ulterioare;</w:t>
      </w:r>
    </w:p>
    <w:p w14:paraId="33762797" w14:textId="77777777" w:rsidR="00956FC5" w:rsidRPr="00413885" w:rsidRDefault="00956FC5" w:rsidP="00956FC5">
      <w:pPr>
        <w:autoSpaceDE w:val="0"/>
        <w:autoSpaceDN w:val="0"/>
        <w:adjustRightInd w:val="0"/>
        <w:ind w:right="-180"/>
        <w:jc w:val="both"/>
        <w:rPr>
          <w:lang w:eastAsia="en-GB"/>
        </w:rPr>
      </w:pPr>
      <w:r w:rsidRPr="00413885">
        <w:rPr>
          <w:lang w:eastAsia="en-GB"/>
        </w:rPr>
        <w:t xml:space="preserve">    d) are o stare de sănătate corespunzătoare postului pentru care candidează, atestată pe baza adeverinţei medicale eliberate de medicul de familie sau de unităţile sanitare abilitate;</w:t>
      </w:r>
    </w:p>
    <w:p w14:paraId="56D99AE7" w14:textId="77777777" w:rsidR="00956FC5" w:rsidRPr="00413885" w:rsidRDefault="00956FC5" w:rsidP="00956FC5">
      <w:pPr>
        <w:autoSpaceDE w:val="0"/>
        <w:autoSpaceDN w:val="0"/>
        <w:adjustRightInd w:val="0"/>
        <w:ind w:right="-180"/>
        <w:jc w:val="both"/>
        <w:rPr>
          <w:lang w:eastAsia="en-GB"/>
        </w:rPr>
      </w:pPr>
      <w:r w:rsidRPr="00413885">
        <w:rPr>
          <w:lang w:eastAsia="en-GB"/>
        </w:rPr>
        <w:t xml:space="preserve">    e) îndeplineşte condiţiile de studii, de vechime în specialitate şi, după caz, alte condiţii specifice potrivit cerinţelor postului scos la concurs, inclusiv condiţiile de exercitare a profesiei;</w:t>
      </w:r>
    </w:p>
    <w:p w14:paraId="751881F5" w14:textId="77777777" w:rsidR="00956FC5" w:rsidRPr="00413885" w:rsidRDefault="00956FC5" w:rsidP="00956FC5">
      <w:pPr>
        <w:autoSpaceDE w:val="0"/>
        <w:autoSpaceDN w:val="0"/>
        <w:adjustRightInd w:val="0"/>
        <w:ind w:right="-180"/>
        <w:jc w:val="both"/>
        <w:rPr>
          <w:lang w:eastAsia="en-GB"/>
        </w:rPr>
      </w:pPr>
      <w:r w:rsidRPr="00413885">
        <w:rPr>
          <w:lang w:eastAsia="en-GB"/>
        </w:rPr>
        <w:t xml:space="preserve">    f) nu a fost condamnată definitiv pentru săvârşirea unei infracţiuni contra securităţii naţionale, contra autorităţii, contra umanităţii, infracţiuni de corupţie sau de serviciu, infracţiuni de fals ori </w:t>
      </w:r>
      <w:r w:rsidRPr="00413885">
        <w:rPr>
          <w:lang w:eastAsia="en-GB"/>
        </w:rPr>
        <w:lastRenderedPageBreak/>
        <w:t>contra înfăptuirii justiţiei, infracţiuni săvârşite cu intenţie care ar face o persoană candidată la post incompatibilă cu exercitarea funcţiei contractuale pentru care candidează, cu excepţia situaţiei în care a intervenit reabilitarea;</w:t>
      </w:r>
    </w:p>
    <w:p w14:paraId="483E7F60" w14:textId="77777777" w:rsidR="00956FC5" w:rsidRPr="00413885" w:rsidRDefault="00956FC5" w:rsidP="00956FC5">
      <w:pPr>
        <w:autoSpaceDE w:val="0"/>
        <w:autoSpaceDN w:val="0"/>
        <w:adjustRightInd w:val="0"/>
        <w:ind w:right="-180"/>
        <w:jc w:val="both"/>
        <w:rPr>
          <w:lang w:eastAsia="en-GB"/>
        </w:rPr>
      </w:pPr>
      <w:r w:rsidRPr="00413885">
        <w:rPr>
          <w:lang w:eastAsia="en-GB"/>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0A96AF5" w14:textId="77777777" w:rsidR="00956FC5" w:rsidRPr="00413885" w:rsidRDefault="00956FC5" w:rsidP="00956FC5">
      <w:pPr>
        <w:autoSpaceDE w:val="0"/>
        <w:autoSpaceDN w:val="0"/>
        <w:adjustRightInd w:val="0"/>
        <w:ind w:right="-180"/>
        <w:jc w:val="both"/>
        <w:rPr>
          <w:lang w:eastAsia="en-GB"/>
        </w:rPr>
      </w:pPr>
      <w:r w:rsidRPr="00413885">
        <w:rPr>
          <w:lang w:eastAsia="en-GB"/>
        </w:rPr>
        <w:t xml:space="preserve">    h) nu a comis infracţiunile prevăzute la </w:t>
      </w:r>
      <w:r w:rsidRPr="00413885">
        <w:rPr>
          <w:color w:val="000000"/>
          <w:lang w:eastAsia="en-GB"/>
        </w:rPr>
        <w:t xml:space="preserve">art. 1 </w:t>
      </w:r>
      <w:r w:rsidRPr="00413885">
        <w:rPr>
          <w:lang w:eastAsia="en-GB"/>
        </w:rPr>
        <w:t xml:space="preserve">alin. (2) din Legea nr. 118/2019 privind Registrul naţional automatizat cu privire la persoanele care au comis infracţiuni sexuale, de exploatare a unor persoane sau asupra minorilor, precum şi pentru completarea </w:t>
      </w:r>
      <w:r w:rsidRPr="00413885">
        <w:rPr>
          <w:color w:val="000000"/>
          <w:lang w:eastAsia="en-GB"/>
        </w:rPr>
        <w:t>Legii nr. 76/2008</w:t>
      </w:r>
      <w:r w:rsidRPr="00413885">
        <w:rPr>
          <w:lang w:eastAsia="en-GB"/>
        </w:rPr>
        <w:t xml:space="preserve"> privind organizarea şi funcţionarea Sistemului Naţional de Date Genetice Judiciare, cu modificările ulterioare, pentru domeniile prevăzute la </w:t>
      </w:r>
      <w:r w:rsidRPr="00413885">
        <w:rPr>
          <w:color w:val="000000"/>
          <w:lang w:eastAsia="en-GB"/>
        </w:rPr>
        <w:t xml:space="preserve">art. 35 </w:t>
      </w:r>
      <w:r w:rsidRPr="00413885">
        <w:rPr>
          <w:lang w:eastAsia="en-GB"/>
        </w:rPr>
        <w:t>alin. (1) lit. h) din Hotărârea Guvernului nr. 1336/2022 pentru aprobarea Regulamentului-cadru privind organizarea şi dezvoltarea carierei personalului contractual din sectorul bugetar plătit din fonduri publice.</w:t>
      </w:r>
    </w:p>
    <w:p w14:paraId="1E78EDC1" w14:textId="77777777" w:rsidR="00956FC5" w:rsidRPr="00413885" w:rsidRDefault="00956FC5" w:rsidP="00956FC5">
      <w:pPr>
        <w:spacing w:line="276" w:lineRule="auto"/>
        <w:ind w:right="-180"/>
        <w:jc w:val="both"/>
      </w:pPr>
    </w:p>
    <w:p w14:paraId="2045DA29" w14:textId="77777777" w:rsidR="00956FC5" w:rsidRPr="00413885" w:rsidRDefault="00956FC5" w:rsidP="00956FC5">
      <w:pPr>
        <w:ind w:left="360" w:right="-180"/>
        <w:jc w:val="both"/>
        <w:rPr>
          <w:b/>
          <w:u w:val="single"/>
        </w:rPr>
      </w:pPr>
      <w:r w:rsidRPr="00413885">
        <w:rPr>
          <w:b/>
          <w:u w:val="single"/>
        </w:rPr>
        <w:t xml:space="preserve">Condiţii  specifice de </w:t>
      </w:r>
      <w:r w:rsidRPr="00CA6245">
        <w:rPr>
          <w:b/>
          <w:u w:val="single"/>
        </w:rPr>
        <w:t>participare post medic medicină generală (S)</w:t>
      </w:r>
      <w:r w:rsidRPr="00413885">
        <w:rPr>
          <w:b/>
          <w:color w:val="000000"/>
        </w:rPr>
        <w:t>:</w:t>
      </w:r>
    </w:p>
    <w:p w14:paraId="32CF1097" w14:textId="77777777" w:rsidR="00956FC5" w:rsidRPr="00413885" w:rsidRDefault="00956FC5" w:rsidP="00956FC5">
      <w:pPr>
        <w:numPr>
          <w:ilvl w:val="0"/>
          <w:numId w:val="1"/>
        </w:numPr>
        <w:spacing w:line="276" w:lineRule="auto"/>
        <w:ind w:right="-180"/>
        <w:jc w:val="both"/>
      </w:pPr>
      <w:r w:rsidRPr="00413885">
        <w:t>diplomă de licenţă în medicină;</w:t>
      </w:r>
    </w:p>
    <w:p w14:paraId="4CBC4573" w14:textId="77777777" w:rsidR="00956FC5" w:rsidRPr="00413885" w:rsidRDefault="00956FC5" w:rsidP="00956FC5">
      <w:pPr>
        <w:numPr>
          <w:ilvl w:val="0"/>
          <w:numId w:val="1"/>
        </w:numPr>
        <w:spacing w:line="276" w:lineRule="auto"/>
        <w:ind w:right="-180"/>
        <w:jc w:val="both"/>
      </w:pPr>
      <w:r w:rsidRPr="00413885">
        <w:t>certificat de membru al Colegiului Medicilor;</w:t>
      </w:r>
    </w:p>
    <w:p w14:paraId="6DC12963" w14:textId="77777777" w:rsidR="00956FC5" w:rsidRPr="00413885" w:rsidRDefault="00956FC5" w:rsidP="00956FC5">
      <w:pPr>
        <w:numPr>
          <w:ilvl w:val="0"/>
          <w:numId w:val="1"/>
        </w:numPr>
        <w:spacing w:line="276" w:lineRule="auto"/>
        <w:ind w:right="-180"/>
        <w:jc w:val="both"/>
      </w:pPr>
      <w:r w:rsidRPr="00413885">
        <w:t xml:space="preserve">aviz anual privind exercitarea profesiei de medic pentru anul în curs. </w:t>
      </w:r>
    </w:p>
    <w:p w14:paraId="265DA84A" w14:textId="77777777" w:rsidR="00956FC5" w:rsidRPr="00413885" w:rsidRDefault="00956FC5" w:rsidP="00956FC5">
      <w:pPr>
        <w:ind w:left="360" w:right="-180"/>
        <w:jc w:val="both"/>
        <w:rPr>
          <w:b/>
          <w:u w:val="single"/>
        </w:rPr>
      </w:pPr>
    </w:p>
    <w:p w14:paraId="720DD2F5" w14:textId="77777777" w:rsidR="00956FC5" w:rsidRPr="00413885" w:rsidRDefault="00956FC5" w:rsidP="00956FC5">
      <w:pPr>
        <w:ind w:left="360" w:right="-180"/>
        <w:jc w:val="both"/>
        <w:rPr>
          <w:b/>
          <w:u w:val="single"/>
        </w:rPr>
      </w:pPr>
      <w:r w:rsidRPr="00413885">
        <w:rPr>
          <w:b/>
          <w:u w:val="single"/>
        </w:rPr>
        <w:t xml:space="preserve">Concursul se va desfăşura la sediul C.T.S. </w:t>
      </w:r>
      <w:r>
        <w:rPr>
          <w:b/>
          <w:u w:val="single"/>
        </w:rPr>
        <w:t>Teleorman</w:t>
      </w:r>
      <w:r w:rsidRPr="00413885">
        <w:rPr>
          <w:b/>
          <w:u w:val="single"/>
        </w:rPr>
        <w:t xml:space="preserve"> şi constă în următoarele etape, astfel:</w:t>
      </w:r>
    </w:p>
    <w:p w14:paraId="1762E410" w14:textId="77777777" w:rsidR="00956FC5" w:rsidRPr="00413885" w:rsidRDefault="00956FC5" w:rsidP="00956FC5">
      <w:pPr>
        <w:numPr>
          <w:ilvl w:val="0"/>
          <w:numId w:val="2"/>
        </w:numPr>
        <w:jc w:val="both"/>
      </w:pPr>
      <w:r w:rsidRPr="00413885">
        <w:t xml:space="preserve">selecţia dosarelor pentru înscriere (proba A) şi pentru stabilirea punctajului rezultat din analiza şi evaluarea activităţii profesionale şi ştiinţifice pentru proba suplimentară de departajare (proba D), prevăzută în </w:t>
      </w:r>
      <w:r w:rsidRPr="00413885">
        <w:rPr>
          <w:color w:val="000000"/>
        </w:rPr>
        <w:t xml:space="preserve">anexa </w:t>
      </w:r>
      <w:hyperlink r:id="rId7" w:history="1">
        <w:r w:rsidRPr="00413885">
          <w:rPr>
            <w:rStyle w:val="Hyperlink"/>
            <w:rFonts w:eastAsiaTheme="majorEastAsia"/>
            <w:color w:val="000000"/>
          </w:rPr>
          <w:t>nr. 3</w:t>
        </w:r>
      </w:hyperlink>
      <w:r w:rsidRPr="00413885">
        <w:rPr>
          <w:color w:val="000000"/>
        </w:rPr>
        <w:t xml:space="preserve"> </w:t>
      </w:r>
      <w:smartTag w:uri="urn:schemas-microsoft-com:office:smarttags" w:element="PersonName">
        <w:smartTagPr>
          <w:attr w:name="ProductID" w:val="la Ordinul"/>
        </w:smartTagPr>
        <w:r w:rsidRPr="00413885">
          <w:rPr>
            <w:color w:val="000000"/>
          </w:rPr>
          <w:t>la</w:t>
        </w:r>
        <w:r w:rsidRPr="00413885">
          <w:t xml:space="preserve"> Ordinul</w:t>
        </w:r>
      </w:smartTag>
      <w:r w:rsidRPr="00413885">
        <w:t xml:space="preserve"> nr. 166/2023;  </w:t>
      </w:r>
    </w:p>
    <w:p w14:paraId="47D3F262" w14:textId="77777777" w:rsidR="00956FC5" w:rsidRPr="00413885" w:rsidRDefault="00956FC5" w:rsidP="00956FC5">
      <w:pPr>
        <w:numPr>
          <w:ilvl w:val="0"/>
          <w:numId w:val="2"/>
        </w:numPr>
        <w:jc w:val="both"/>
      </w:pPr>
      <w:r w:rsidRPr="00413885">
        <w:t xml:space="preserve">proba scrisă (proba B);  </w:t>
      </w:r>
    </w:p>
    <w:p w14:paraId="290678C3" w14:textId="77777777" w:rsidR="00956FC5" w:rsidRPr="00413885" w:rsidRDefault="00956FC5" w:rsidP="00956FC5">
      <w:pPr>
        <w:numPr>
          <w:ilvl w:val="0"/>
          <w:numId w:val="2"/>
        </w:numPr>
        <w:jc w:val="both"/>
      </w:pPr>
      <w:r w:rsidRPr="00413885">
        <w:t>proba practică (proba C). </w:t>
      </w:r>
    </w:p>
    <w:p w14:paraId="78539E8A" w14:textId="77777777" w:rsidR="00956FC5" w:rsidRPr="00413885" w:rsidRDefault="00956FC5" w:rsidP="00956FC5">
      <w:pPr>
        <w:ind w:left="360"/>
        <w:jc w:val="both"/>
      </w:pPr>
      <w:r w:rsidRPr="00413885">
        <w:t xml:space="preserve"> </w:t>
      </w:r>
    </w:p>
    <w:p w14:paraId="3AF5FBD6" w14:textId="77777777" w:rsidR="00956FC5" w:rsidRPr="00413885" w:rsidRDefault="00956FC5" w:rsidP="00956FC5">
      <w:pPr>
        <w:ind w:left="360" w:right="-180"/>
        <w:jc w:val="both"/>
        <w:rPr>
          <w:b/>
          <w:u w:val="single"/>
        </w:rPr>
      </w:pPr>
      <w:r w:rsidRPr="00413885">
        <w:rPr>
          <w:b/>
          <w:u w:val="single"/>
        </w:rPr>
        <w:t>Dosarul de înscriere va cuprinde următoarele documente:</w:t>
      </w:r>
    </w:p>
    <w:p w14:paraId="09CB0335" w14:textId="77777777" w:rsidR="00956FC5" w:rsidRPr="00413885" w:rsidRDefault="00956FC5" w:rsidP="00956FC5">
      <w:pPr>
        <w:jc w:val="both"/>
      </w:pPr>
      <w:r w:rsidRPr="00413885">
        <w:t xml:space="preserve">     a) formularul de înscriere la concurs, conform modelului prevăzut în anexa nr. 2 </w:t>
      </w:r>
      <w:smartTag w:uri="urn:schemas-microsoft-com:office:smarttags" w:element="PersonName">
        <w:smartTagPr>
          <w:attr w:name="ProductID" w:val="la Hotărârea Guvernului"/>
        </w:smartTagPr>
        <w:r w:rsidRPr="00413885">
          <w:t>la Hotărârea Guvernului</w:t>
        </w:r>
      </w:smartTag>
      <w:r w:rsidRPr="00413885">
        <w:t xml:space="preserve"> nr. 1.336/2022 pentru aprobarea Regulamentului-cadru privind organizarea şi dezvoltarea carierei personalului contractual din sectorul bugetar plătit din fonduri publice (HG nr. 1.336/2022);</w:t>
      </w:r>
    </w:p>
    <w:p w14:paraId="4C46C026" w14:textId="77777777" w:rsidR="00956FC5" w:rsidRPr="00413885" w:rsidRDefault="00956FC5" w:rsidP="00956FC5">
      <w:pPr>
        <w:jc w:val="both"/>
      </w:pPr>
      <w:r w:rsidRPr="00413885">
        <w:t xml:space="preserve">    b) copia de pe diploma de licenţă în medicină;</w:t>
      </w:r>
    </w:p>
    <w:p w14:paraId="51465EF9" w14:textId="77777777" w:rsidR="00956FC5" w:rsidRPr="00413885" w:rsidRDefault="00956FC5" w:rsidP="00956FC5">
      <w:pPr>
        <w:jc w:val="both"/>
      </w:pPr>
      <w:r w:rsidRPr="00413885">
        <w:t xml:space="preserve">    c) copie a certificatului de membru al organizaţiei profesionale cu viza pe anul în curs;</w:t>
      </w:r>
    </w:p>
    <w:p w14:paraId="13B66940" w14:textId="77777777" w:rsidR="00956FC5" w:rsidRPr="00413885" w:rsidRDefault="00956FC5" w:rsidP="00956FC5">
      <w:pPr>
        <w:jc w:val="both"/>
      </w:pPr>
      <w:r w:rsidRPr="00413885">
        <w:t xml:space="preserve">    d) dovada/înscrisul din care să rezulte că nu i-a fost aplicată una dintre sancţiunile prevăzute la art. 455 alin. (1) lit. e) sau f), la art. 541 alin. (1) lit. d) sau e), respectiv la art. 628 alin. (1) lit. d) sau e) din Legea nr. 95/2006 privind reforma în domeniul sănătăţii, republicată, cu modificările şi completările ulterioare;</w:t>
      </w:r>
    </w:p>
    <w:p w14:paraId="57F07A37" w14:textId="77777777" w:rsidR="00956FC5" w:rsidRPr="00413885" w:rsidRDefault="00956FC5" w:rsidP="00956FC5">
      <w:pPr>
        <w:jc w:val="both"/>
      </w:pPr>
      <w:r w:rsidRPr="00413885">
        <w:t xml:space="preserve">    e) acte doveditoare pentru calcularea punctajului prevăzut în anexa nr. 3 </w:t>
      </w:r>
      <w:smartTag w:uri="urn:schemas-microsoft-com:office:smarttags" w:element="PersonName">
        <w:smartTagPr>
          <w:attr w:name="ProductID" w:val="la Ordinul"/>
        </w:smartTagPr>
        <w:r w:rsidRPr="00413885">
          <w:t>la Ordinul</w:t>
        </w:r>
      </w:smartTag>
      <w:r w:rsidRPr="00413885">
        <w:t xml:space="preserve"> nr. 166/2023;</w:t>
      </w:r>
    </w:p>
    <w:p w14:paraId="3F8D7223" w14:textId="77777777" w:rsidR="00956FC5" w:rsidRPr="00413885" w:rsidRDefault="00956FC5" w:rsidP="00956FC5">
      <w:pPr>
        <w:jc w:val="both"/>
      </w:pPr>
      <w:r w:rsidRPr="00413885">
        <w:t xml:space="preserve">    f) certificat de cazier judiciar sau, după caz, extrasul de pe cazierul judiciar;</w:t>
      </w:r>
    </w:p>
    <w:p w14:paraId="3060809B" w14:textId="77777777" w:rsidR="00956FC5" w:rsidRPr="00413885" w:rsidRDefault="00956FC5" w:rsidP="00956FC5">
      <w:pPr>
        <w:jc w:val="both"/>
      </w:pPr>
      <w:r w:rsidRPr="00413885">
        <w:t xml:space="preserve">    g)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w:t>
      </w:r>
      <w:r w:rsidRPr="00413885">
        <w:lastRenderedPageBreak/>
        <w:t>persoane în vârstă, persoane cu dizabilităţi sau alte categorii de persoane vulnerabile ori care presupune examinarea fizică sau evaluarea psihologică a unei persoane;</w:t>
      </w:r>
    </w:p>
    <w:p w14:paraId="013296A0" w14:textId="77777777" w:rsidR="00956FC5" w:rsidRPr="00413885" w:rsidRDefault="00956FC5" w:rsidP="00956FC5">
      <w:pPr>
        <w:jc w:val="both"/>
      </w:pPr>
      <w:r w:rsidRPr="00413885">
        <w:t xml:space="preserve">    h) adeverinţă medicală care să ateste starea de sănătate corespunzătoare, eliberată de către medicul de familie al candidatului sau de către unităţile sanitare abilitate cu cel mult 6 luni anterior derulării concursului;</w:t>
      </w:r>
    </w:p>
    <w:p w14:paraId="0CC92336" w14:textId="77777777" w:rsidR="00956FC5" w:rsidRPr="00413885" w:rsidRDefault="00956FC5" w:rsidP="00956FC5">
      <w:pPr>
        <w:jc w:val="both"/>
      </w:pPr>
      <w:r w:rsidRPr="00413885">
        <w:t xml:space="preserve">    i) copia actului de identitate sau orice alt document care atestă identitatea, potrivit legii, aflate în termen de valabilitate;</w:t>
      </w:r>
    </w:p>
    <w:p w14:paraId="1B58931B" w14:textId="77777777" w:rsidR="00956FC5" w:rsidRPr="00413885" w:rsidRDefault="00956FC5" w:rsidP="00956FC5">
      <w:pPr>
        <w:jc w:val="both"/>
      </w:pPr>
      <w:r w:rsidRPr="00413885">
        <w:t xml:space="preserve">    j) copia certificatului de căsătorie sau a altui document prin care s-a realizat schimbarea de nume, după caz;</w:t>
      </w:r>
    </w:p>
    <w:p w14:paraId="30103289" w14:textId="77777777" w:rsidR="00956FC5" w:rsidRPr="00413885" w:rsidRDefault="00956FC5" w:rsidP="00956FC5">
      <w:pPr>
        <w:jc w:val="both"/>
      </w:pPr>
      <w:r w:rsidRPr="00413885">
        <w:t xml:space="preserve">    k) curriculum vitae, model comun european;</w:t>
      </w:r>
    </w:p>
    <w:p w14:paraId="786F8B0B" w14:textId="77777777" w:rsidR="00956FC5" w:rsidRPr="00413885" w:rsidRDefault="00956FC5" w:rsidP="00956FC5">
      <w:pPr>
        <w:numPr>
          <w:ilvl w:val="0"/>
          <w:numId w:val="3"/>
        </w:numPr>
        <w:autoSpaceDE w:val="0"/>
        <w:autoSpaceDN w:val="0"/>
        <w:adjustRightInd w:val="0"/>
        <w:ind w:right="-180"/>
        <w:jc w:val="both"/>
        <w:rPr>
          <w:lang w:eastAsia="en-GB"/>
        </w:rPr>
      </w:pPr>
      <w:r w:rsidRPr="00413885">
        <w:rPr>
          <w:lang w:eastAsia="en-GB"/>
        </w:rPr>
        <w:t>Documentele prevăzute la lit. d) şi f) sunt valabile trei luni şi se depun la dosar în termen de valabilitate.</w:t>
      </w:r>
    </w:p>
    <w:p w14:paraId="6A362250" w14:textId="77777777" w:rsidR="00956FC5" w:rsidRPr="00413885" w:rsidRDefault="00956FC5" w:rsidP="00956FC5">
      <w:pPr>
        <w:numPr>
          <w:ilvl w:val="0"/>
          <w:numId w:val="3"/>
        </w:numPr>
        <w:tabs>
          <w:tab w:val="left" w:pos="0"/>
        </w:tabs>
        <w:ind w:right="-180"/>
        <w:jc w:val="both"/>
        <w:rPr>
          <w:lang w:eastAsia="en-GB"/>
        </w:rPr>
      </w:pPr>
      <w:r w:rsidRPr="00413885">
        <w:rPr>
          <w:lang w:eastAsia="en-GB"/>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9CF3C4B" w14:textId="77777777" w:rsidR="00956FC5" w:rsidRPr="00413885" w:rsidRDefault="00956FC5" w:rsidP="00956FC5">
      <w:pPr>
        <w:numPr>
          <w:ilvl w:val="0"/>
          <w:numId w:val="3"/>
        </w:numPr>
        <w:autoSpaceDE w:val="0"/>
        <w:autoSpaceDN w:val="0"/>
        <w:adjustRightInd w:val="0"/>
        <w:ind w:right="-180"/>
        <w:jc w:val="both"/>
        <w:rPr>
          <w:lang w:eastAsia="en-GB"/>
        </w:rPr>
      </w:pPr>
      <w:r w:rsidRPr="00413885">
        <w:rPr>
          <w:lang w:eastAsia="en-GB"/>
        </w:rPr>
        <w:t>Copiile de pe actele prevăzute  lit. b), c), i) şi j), precum şi copia certificatului de încadrare într-un grad de handicap  se prezintă însoţite de documentele originale, care se certifică cu menţiunea "conform cu originalul" de către secretarul comisiei de concurs.</w:t>
      </w:r>
    </w:p>
    <w:p w14:paraId="5E48CBEE" w14:textId="77777777" w:rsidR="00956FC5" w:rsidRPr="00413885" w:rsidRDefault="00956FC5" w:rsidP="00956FC5">
      <w:pPr>
        <w:numPr>
          <w:ilvl w:val="0"/>
          <w:numId w:val="3"/>
        </w:numPr>
        <w:spacing w:line="276" w:lineRule="auto"/>
        <w:ind w:right="-180"/>
        <w:jc w:val="both"/>
        <w:rPr>
          <w:lang w:eastAsia="en-GB"/>
        </w:rPr>
      </w:pPr>
      <w:r w:rsidRPr="00413885">
        <w:rPr>
          <w:lang w:eastAsia="en-GB"/>
        </w:rPr>
        <w:t xml:space="preserve">Documentul prevăzut la </w:t>
      </w:r>
      <w:hyperlink r:id="rId8" w:history="1">
        <w:r w:rsidRPr="00413885">
          <w:rPr>
            <w:lang w:eastAsia="en-GB"/>
          </w:rPr>
          <w:t>lit. f)</w:t>
        </w:r>
      </w:hyperlink>
      <w:r w:rsidRPr="00413885">
        <w:rPr>
          <w:lang w:eastAsia="en-GB"/>
        </w:rPr>
        <w:t xml:space="preserve"> poate fi înlocuit cu o declaraţie pe propria răspundere privind antecedentele penale. În acest caz, candidatul declarat admis la selecţia dosarelor are obligaţia de a completa dosarul de concurs cu originalul documentului prevăzut la </w:t>
      </w:r>
      <w:hyperlink r:id="rId9" w:history="1">
        <w:r w:rsidRPr="00413885">
          <w:rPr>
            <w:lang w:eastAsia="en-GB"/>
          </w:rPr>
          <w:t>lit. f)</w:t>
        </w:r>
      </w:hyperlink>
      <w:r w:rsidRPr="00413885">
        <w:rPr>
          <w:lang w:eastAsia="en-GB"/>
        </w:rPr>
        <w:t>, anterior datei de susţinere a probei scrise a concursului.</w:t>
      </w:r>
    </w:p>
    <w:p w14:paraId="29C45CA1" w14:textId="77777777" w:rsidR="00956FC5" w:rsidRPr="00413885" w:rsidRDefault="00956FC5" w:rsidP="00956FC5">
      <w:pPr>
        <w:jc w:val="both"/>
      </w:pPr>
      <w:r w:rsidRPr="00413885">
        <w:t xml:space="preserve">Dosarele de înscriere la concurs </w:t>
      </w:r>
      <w:r w:rsidRPr="00413885">
        <w:rPr>
          <w:b/>
        </w:rPr>
        <w:t>se depun în</w:t>
      </w:r>
      <w:r w:rsidRPr="00413885">
        <w:t xml:space="preserve"> </w:t>
      </w:r>
      <w:r w:rsidRPr="00413885">
        <w:rPr>
          <w:b/>
        </w:rPr>
        <w:t>volum complet</w:t>
      </w:r>
      <w:r w:rsidRPr="00413885">
        <w:t xml:space="preserve">, </w:t>
      </w:r>
      <w:r w:rsidRPr="00413885">
        <w:rPr>
          <w:b/>
        </w:rPr>
        <w:t xml:space="preserve">în perioada </w:t>
      </w:r>
      <w:r>
        <w:rPr>
          <w:b/>
        </w:rPr>
        <w:t>04.08.2026</w:t>
      </w:r>
      <w:r w:rsidRPr="00413885">
        <w:rPr>
          <w:b/>
        </w:rPr>
        <w:t>-</w:t>
      </w:r>
      <w:r>
        <w:rPr>
          <w:b/>
        </w:rPr>
        <w:t>17.08.2026</w:t>
      </w:r>
      <w:r w:rsidRPr="00413885">
        <w:t>, de luni până vineri, în intervalul orar 10.00-14.00, la sediul instituţiei.</w:t>
      </w:r>
    </w:p>
    <w:p w14:paraId="6D2246EE" w14:textId="77777777" w:rsidR="00956FC5" w:rsidRPr="00413885" w:rsidRDefault="00956FC5" w:rsidP="00956FC5">
      <w:pPr>
        <w:jc w:val="both"/>
        <w:rPr>
          <w:color w:val="000000"/>
        </w:rPr>
      </w:pPr>
      <w:r w:rsidRPr="00413885">
        <w:rPr>
          <w:color w:val="000000"/>
        </w:rPr>
        <w:t>Relaţii suplimentare se pot obţine la sediul instituţiei sau la numărul de telefon 034</w:t>
      </w:r>
      <w:r>
        <w:rPr>
          <w:color w:val="000000"/>
        </w:rPr>
        <w:t>7.410.504</w:t>
      </w:r>
      <w:r w:rsidRPr="00413885">
        <w:rPr>
          <w:color w:val="000000"/>
        </w:rPr>
        <w:t>/034</w:t>
      </w:r>
      <w:r>
        <w:rPr>
          <w:color w:val="000000"/>
        </w:rPr>
        <w:t>7.410.505</w:t>
      </w:r>
    </w:p>
    <w:p w14:paraId="57080C60" w14:textId="77777777" w:rsidR="00956FC5" w:rsidRPr="00413885" w:rsidRDefault="00956FC5" w:rsidP="00956FC5">
      <w:pPr>
        <w:jc w:val="both"/>
        <w:rPr>
          <w:color w:val="000000"/>
        </w:rPr>
      </w:pPr>
      <w:r w:rsidRPr="00413885">
        <w:rPr>
          <w:color w:val="000000"/>
        </w:rPr>
        <w:t xml:space="preserve">Anunţul va fi afişat la sediul instituţiei din strada </w:t>
      </w:r>
      <w:r>
        <w:rPr>
          <w:color w:val="000000"/>
        </w:rPr>
        <w:t>Mihaita Filipescu nr.12-14,</w:t>
      </w:r>
      <w:r w:rsidRPr="00413885">
        <w:t xml:space="preserve"> </w:t>
      </w:r>
      <w:r>
        <w:t>Alexandria,</w:t>
      </w:r>
      <w:r w:rsidRPr="00413885">
        <w:rPr>
          <w:color w:val="000000"/>
        </w:rPr>
        <w:t xml:space="preserve"> posturi.gov.ro. şi pe site-ul oficial al Ministerului Sănătăţii.</w:t>
      </w:r>
    </w:p>
    <w:p w14:paraId="6ACF98B6" w14:textId="77777777" w:rsidR="00956FC5" w:rsidRPr="00413885" w:rsidRDefault="00956FC5" w:rsidP="00956FC5">
      <w:pPr>
        <w:ind w:right="-180"/>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2"/>
        <w:gridCol w:w="3630"/>
      </w:tblGrid>
      <w:tr w:rsidR="00956FC5" w:rsidRPr="004368C6" w14:paraId="0E64EEEB" w14:textId="77777777" w:rsidTr="0013665E">
        <w:tc>
          <w:tcPr>
            <w:tcW w:w="6408" w:type="dxa"/>
            <w:vAlign w:val="bottom"/>
          </w:tcPr>
          <w:p w14:paraId="39227627" w14:textId="77777777" w:rsidR="00956FC5" w:rsidRPr="004368C6" w:rsidRDefault="00956FC5" w:rsidP="0013665E">
            <w:pPr>
              <w:ind w:right="-180"/>
              <w:jc w:val="center"/>
              <w:rPr>
                <w:b/>
                <w:bCs/>
                <w:color w:val="000000"/>
              </w:rPr>
            </w:pPr>
            <w:r w:rsidRPr="004368C6">
              <w:rPr>
                <w:b/>
                <w:bCs/>
                <w:color w:val="000000"/>
              </w:rPr>
              <w:t>CALENDAR CONCURS</w:t>
            </w:r>
          </w:p>
        </w:tc>
        <w:tc>
          <w:tcPr>
            <w:tcW w:w="4248" w:type="dxa"/>
            <w:vAlign w:val="bottom"/>
          </w:tcPr>
          <w:p w14:paraId="7A1B8FB4" w14:textId="77777777" w:rsidR="00956FC5" w:rsidRPr="004368C6" w:rsidRDefault="00956FC5" w:rsidP="0013665E">
            <w:pPr>
              <w:ind w:right="-180"/>
              <w:jc w:val="center"/>
              <w:rPr>
                <w:b/>
                <w:bCs/>
                <w:color w:val="000000"/>
              </w:rPr>
            </w:pPr>
            <w:r w:rsidRPr="004368C6">
              <w:rPr>
                <w:b/>
                <w:bCs/>
                <w:color w:val="000000"/>
              </w:rPr>
              <w:t>Data</w:t>
            </w:r>
          </w:p>
        </w:tc>
      </w:tr>
      <w:tr w:rsidR="00956FC5" w:rsidRPr="004368C6" w14:paraId="5B0F24A2" w14:textId="77777777" w:rsidTr="0013665E">
        <w:tc>
          <w:tcPr>
            <w:tcW w:w="6408" w:type="dxa"/>
            <w:vAlign w:val="bottom"/>
          </w:tcPr>
          <w:p w14:paraId="512E7108" w14:textId="77777777" w:rsidR="00956FC5" w:rsidRPr="004368C6" w:rsidRDefault="00956FC5" w:rsidP="0013665E">
            <w:pPr>
              <w:ind w:right="-180" w:firstLine="39"/>
              <w:rPr>
                <w:color w:val="000000"/>
              </w:rPr>
            </w:pPr>
            <w:r w:rsidRPr="004368C6">
              <w:rPr>
                <w:color w:val="000000"/>
              </w:rPr>
              <w:t>Publicare/afişare anunţ</w:t>
            </w:r>
          </w:p>
        </w:tc>
        <w:tc>
          <w:tcPr>
            <w:tcW w:w="4248" w:type="dxa"/>
            <w:vAlign w:val="center"/>
          </w:tcPr>
          <w:p w14:paraId="7DB31A91" w14:textId="41672007" w:rsidR="00956FC5" w:rsidRPr="004368C6" w:rsidRDefault="00956FC5" w:rsidP="0013665E">
            <w:pPr>
              <w:ind w:right="-180"/>
              <w:rPr>
                <w:color w:val="000000"/>
              </w:rPr>
            </w:pPr>
            <w:r>
              <w:rPr>
                <w:color w:val="000000"/>
              </w:rPr>
              <w:t>0</w:t>
            </w:r>
            <w:r>
              <w:rPr>
                <w:color w:val="000000"/>
              </w:rPr>
              <w:t>5</w:t>
            </w:r>
            <w:r>
              <w:rPr>
                <w:color w:val="000000"/>
              </w:rPr>
              <w:t>.08</w:t>
            </w:r>
            <w:r w:rsidRPr="004368C6">
              <w:rPr>
                <w:color w:val="000000"/>
              </w:rPr>
              <w:t>.202</w:t>
            </w:r>
            <w:r>
              <w:rPr>
                <w:color w:val="000000"/>
              </w:rPr>
              <w:t>6</w:t>
            </w:r>
          </w:p>
        </w:tc>
      </w:tr>
      <w:tr w:rsidR="00956FC5" w:rsidRPr="004368C6" w14:paraId="61963F00" w14:textId="77777777" w:rsidTr="0013665E">
        <w:tc>
          <w:tcPr>
            <w:tcW w:w="6408" w:type="dxa"/>
            <w:vAlign w:val="center"/>
          </w:tcPr>
          <w:p w14:paraId="6EFD53B5" w14:textId="77777777" w:rsidR="00956FC5" w:rsidRPr="004368C6" w:rsidRDefault="00956FC5" w:rsidP="0013665E">
            <w:pPr>
              <w:ind w:right="-180"/>
              <w:rPr>
                <w:color w:val="000000"/>
              </w:rPr>
            </w:pPr>
            <w:r w:rsidRPr="004368C6">
              <w:rPr>
                <w:color w:val="000000"/>
              </w:rPr>
              <w:t>Depunere dosare de concurs</w:t>
            </w:r>
          </w:p>
        </w:tc>
        <w:tc>
          <w:tcPr>
            <w:tcW w:w="4248" w:type="dxa"/>
            <w:vAlign w:val="center"/>
          </w:tcPr>
          <w:p w14:paraId="0781466F" w14:textId="69BA4095" w:rsidR="00956FC5" w:rsidRPr="004368C6" w:rsidRDefault="00956FC5" w:rsidP="0013665E">
            <w:pPr>
              <w:ind w:right="-180"/>
              <w:rPr>
                <w:color w:val="000000"/>
              </w:rPr>
            </w:pPr>
            <w:r>
              <w:rPr>
                <w:color w:val="000000"/>
              </w:rPr>
              <w:t>0</w:t>
            </w:r>
            <w:r>
              <w:rPr>
                <w:color w:val="000000"/>
              </w:rPr>
              <w:t>5</w:t>
            </w:r>
            <w:r>
              <w:rPr>
                <w:color w:val="000000"/>
              </w:rPr>
              <w:t>.08</w:t>
            </w:r>
            <w:r w:rsidRPr="004368C6">
              <w:rPr>
                <w:color w:val="000000"/>
              </w:rPr>
              <w:t>.202</w:t>
            </w:r>
            <w:r>
              <w:rPr>
                <w:color w:val="000000"/>
              </w:rPr>
              <w:t>6</w:t>
            </w:r>
            <w:r w:rsidRPr="004368C6">
              <w:rPr>
                <w:color w:val="000000"/>
              </w:rPr>
              <w:t>-</w:t>
            </w:r>
            <w:r>
              <w:rPr>
                <w:color w:val="000000"/>
              </w:rPr>
              <w:t>1</w:t>
            </w:r>
            <w:r>
              <w:rPr>
                <w:color w:val="000000"/>
              </w:rPr>
              <w:t>8</w:t>
            </w:r>
            <w:r>
              <w:rPr>
                <w:color w:val="000000"/>
              </w:rPr>
              <w:t>.08.</w:t>
            </w:r>
            <w:r w:rsidRPr="004368C6">
              <w:rPr>
                <w:color w:val="000000"/>
              </w:rPr>
              <w:t>.202</w:t>
            </w:r>
            <w:r>
              <w:rPr>
                <w:color w:val="000000"/>
              </w:rPr>
              <w:t>6</w:t>
            </w:r>
          </w:p>
          <w:p w14:paraId="0577D796" w14:textId="77777777" w:rsidR="00956FC5" w:rsidRPr="004368C6" w:rsidRDefault="00956FC5" w:rsidP="0013665E">
            <w:pPr>
              <w:ind w:right="-180"/>
              <w:rPr>
                <w:color w:val="000000"/>
              </w:rPr>
            </w:pPr>
            <w:r w:rsidRPr="004368C6">
              <w:rPr>
                <w:color w:val="000000"/>
              </w:rPr>
              <w:t>Luni - Vineri  orele 10.00 -14.00</w:t>
            </w:r>
          </w:p>
        </w:tc>
      </w:tr>
      <w:tr w:rsidR="00956FC5" w:rsidRPr="004368C6" w14:paraId="34E0BD7A" w14:textId="77777777" w:rsidTr="00956FC5">
        <w:trPr>
          <w:trHeight w:val="351"/>
        </w:trPr>
        <w:tc>
          <w:tcPr>
            <w:tcW w:w="6408" w:type="dxa"/>
            <w:vAlign w:val="center"/>
          </w:tcPr>
          <w:p w14:paraId="5BFBD4F7" w14:textId="77777777" w:rsidR="00956FC5" w:rsidRPr="004368C6" w:rsidRDefault="00956FC5" w:rsidP="0013665E">
            <w:pPr>
              <w:ind w:right="-180"/>
              <w:rPr>
                <w:color w:val="000000"/>
              </w:rPr>
            </w:pPr>
            <w:r w:rsidRPr="004368C6">
              <w:rPr>
                <w:color w:val="000000"/>
              </w:rPr>
              <w:t>Selecţia dosarelor candidaţilor</w:t>
            </w:r>
          </w:p>
        </w:tc>
        <w:tc>
          <w:tcPr>
            <w:tcW w:w="4248" w:type="dxa"/>
            <w:vAlign w:val="center"/>
          </w:tcPr>
          <w:p w14:paraId="6725EC22" w14:textId="588F54AC" w:rsidR="00956FC5" w:rsidRPr="004368C6" w:rsidRDefault="00956FC5" w:rsidP="0013665E">
            <w:pPr>
              <w:ind w:right="-180"/>
              <w:rPr>
                <w:color w:val="000000"/>
              </w:rPr>
            </w:pPr>
            <w:r>
              <w:rPr>
                <w:color w:val="000000"/>
              </w:rPr>
              <w:t>18</w:t>
            </w:r>
            <w:r>
              <w:rPr>
                <w:color w:val="000000"/>
              </w:rPr>
              <w:t>.08</w:t>
            </w:r>
            <w:r w:rsidRPr="004368C6">
              <w:rPr>
                <w:color w:val="000000"/>
              </w:rPr>
              <w:t>.202</w:t>
            </w:r>
            <w:r>
              <w:rPr>
                <w:color w:val="000000"/>
              </w:rPr>
              <w:t>6  ora 14.30</w:t>
            </w:r>
          </w:p>
        </w:tc>
      </w:tr>
      <w:tr w:rsidR="00956FC5" w:rsidRPr="004368C6" w14:paraId="65D9D3EB" w14:textId="77777777" w:rsidTr="0013665E">
        <w:tc>
          <w:tcPr>
            <w:tcW w:w="6408" w:type="dxa"/>
            <w:vAlign w:val="center"/>
          </w:tcPr>
          <w:p w14:paraId="2CD1C517" w14:textId="77777777" w:rsidR="00956FC5" w:rsidRPr="004368C6" w:rsidRDefault="00956FC5" w:rsidP="0013665E">
            <w:pPr>
              <w:ind w:right="-180"/>
              <w:rPr>
                <w:color w:val="000000"/>
              </w:rPr>
            </w:pPr>
            <w:r w:rsidRPr="004368C6">
              <w:rPr>
                <w:color w:val="000000"/>
              </w:rPr>
              <w:t>Afişare rezultate selecţie dosare</w:t>
            </w:r>
          </w:p>
        </w:tc>
        <w:tc>
          <w:tcPr>
            <w:tcW w:w="4248" w:type="dxa"/>
            <w:vAlign w:val="center"/>
          </w:tcPr>
          <w:p w14:paraId="0682E00C" w14:textId="3A17EE32" w:rsidR="00956FC5" w:rsidRPr="004368C6" w:rsidRDefault="00956FC5" w:rsidP="0013665E">
            <w:pPr>
              <w:ind w:right="-180"/>
              <w:rPr>
                <w:color w:val="000000"/>
              </w:rPr>
            </w:pPr>
            <w:r>
              <w:rPr>
                <w:color w:val="000000"/>
              </w:rPr>
              <w:t>1</w:t>
            </w:r>
            <w:r>
              <w:rPr>
                <w:color w:val="000000"/>
              </w:rPr>
              <w:t>8</w:t>
            </w:r>
            <w:r>
              <w:rPr>
                <w:color w:val="000000"/>
              </w:rPr>
              <w:t>.08</w:t>
            </w:r>
            <w:r w:rsidRPr="004368C6">
              <w:rPr>
                <w:color w:val="000000"/>
              </w:rPr>
              <w:t>.202</w:t>
            </w:r>
            <w:r>
              <w:rPr>
                <w:color w:val="000000"/>
              </w:rPr>
              <w:t>6</w:t>
            </w:r>
            <w:r w:rsidRPr="004368C6">
              <w:rPr>
                <w:color w:val="000000"/>
              </w:rPr>
              <w:t>, ora 16.00</w:t>
            </w:r>
          </w:p>
        </w:tc>
      </w:tr>
      <w:tr w:rsidR="00956FC5" w:rsidRPr="004368C6" w14:paraId="0349FAB2" w14:textId="77777777" w:rsidTr="0013665E">
        <w:tc>
          <w:tcPr>
            <w:tcW w:w="6408" w:type="dxa"/>
            <w:vAlign w:val="bottom"/>
          </w:tcPr>
          <w:p w14:paraId="70A3DAF9" w14:textId="77777777" w:rsidR="00956FC5" w:rsidRPr="004368C6" w:rsidRDefault="00956FC5" w:rsidP="0013665E">
            <w:pPr>
              <w:ind w:right="-180"/>
              <w:jc w:val="both"/>
              <w:rPr>
                <w:color w:val="000000"/>
              </w:rPr>
            </w:pPr>
            <w:r w:rsidRPr="004368C6">
              <w:rPr>
                <w:color w:val="000000"/>
              </w:rPr>
              <w:t xml:space="preserve">Proba scrisă </w:t>
            </w:r>
          </w:p>
        </w:tc>
        <w:tc>
          <w:tcPr>
            <w:tcW w:w="4248" w:type="dxa"/>
            <w:vAlign w:val="center"/>
          </w:tcPr>
          <w:p w14:paraId="59148548" w14:textId="4DFE452F" w:rsidR="00956FC5" w:rsidRPr="004368C6" w:rsidRDefault="00956FC5" w:rsidP="0013665E">
            <w:pPr>
              <w:ind w:right="-180"/>
              <w:rPr>
                <w:color w:val="000000"/>
              </w:rPr>
            </w:pPr>
            <w:r>
              <w:rPr>
                <w:color w:val="000000"/>
              </w:rPr>
              <w:t>2</w:t>
            </w:r>
            <w:r>
              <w:rPr>
                <w:color w:val="000000"/>
              </w:rPr>
              <w:t>6</w:t>
            </w:r>
            <w:r>
              <w:rPr>
                <w:color w:val="000000"/>
              </w:rPr>
              <w:t>.08</w:t>
            </w:r>
            <w:r w:rsidRPr="004368C6">
              <w:rPr>
                <w:color w:val="000000"/>
              </w:rPr>
              <w:t>.202</w:t>
            </w:r>
            <w:r>
              <w:rPr>
                <w:color w:val="000000"/>
              </w:rPr>
              <w:t>6</w:t>
            </w:r>
            <w:r w:rsidRPr="004368C6">
              <w:rPr>
                <w:color w:val="000000"/>
              </w:rPr>
              <w:t>, ora 1</w:t>
            </w:r>
            <w:r>
              <w:rPr>
                <w:color w:val="000000"/>
              </w:rPr>
              <w:t>0</w:t>
            </w:r>
            <w:r w:rsidRPr="004368C6">
              <w:rPr>
                <w:color w:val="000000"/>
              </w:rPr>
              <w:t>.00</w:t>
            </w:r>
          </w:p>
        </w:tc>
      </w:tr>
      <w:tr w:rsidR="00956FC5" w:rsidRPr="004368C6" w14:paraId="0ADB22FF" w14:textId="77777777" w:rsidTr="0013665E">
        <w:tc>
          <w:tcPr>
            <w:tcW w:w="6408" w:type="dxa"/>
            <w:vAlign w:val="bottom"/>
          </w:tcPr>
          <w:p w14:paraId="4823227B" w14:textId="77777777" w:rsidR="00956FC5" w:rsidRPr="004368C6" w:rsidRDefault="00956FC5" w:rsidP="0013665E">
            <w:pPr>
              <w:ind w:right="-180"/>
              <w:rPr>
                <w:color w:val="000000"/>
              </w:rPr>
            </w:pPr>
            <w:r w:rsidRPr="004368C6">
              <w:rPr>
                <w:color w:val="000000"/>
              </w:rPr>
              <w:t>Afişare rezultate probă scrisă</w:t>
            </w:r>
          </w:p>
        </w:tc>
        <w:tc>
          <w:tcPr>
            <w:tcW w:w="4248" w:type="dxa"/>
            <w:vAlign w:val="center"/>
          </w:tcPr>
          <w:p w14:paraId="06EE9BC9" w14:textId="5715F553" w:rsidR="00956FC5" w:rsidRPr="004368C6" w:rsidRDefault="00956FC5" w:rsidP="0013665E">
            <w:pPr>
              <w:ind w:right="-180"/>
              <w:rPr>
                <w:color w:val="000000"/>
              </w:rPr>
            </w:pPr>
            <w:r>
              <w:rPr>
                <w:color w:val="000000"/>
              </w:rPr>
              <w:t>2</w:t>
            </w:r>
            <w:r>
              <w:rPr>
                <w:color w:val="000000"/>
              </w:rPr>
              <w:t>6</w:t>
            </w:r>
            <w:r>
              <w:rPr>
                <w:color w:val="000000"/>
              </w:rPr>
              <w:t>.08</w:t>
            </w:r>
            <w:r w:rsidRPr="004368C6">
              <w:rPr>
                <w:color w:val="000000"/>
              </w:rPr>
              <w:t>.202</w:t>
            </w:r>
            <w:r>
              <w:rPr>
                <w:color w:val="000000"/>
              </w:rPr>
              <w:t>6</w:t>
            </w:r>
            <w:r w:rsidRPr="004368C6">
              <w:rPr>
                <w:color w:val="000000"/>
              </w:rPr>
              <w:t>, ora 15.</w:t>
            </w:r>
            <w:r>
              <w:rPr>
                <w:color w:val="000000"/>
              </w:rPr>
              <w:t>00</w:t>
            </w:r>
          </w:p>
        </w:tc>
      </w:tr>
      <w:tr w:rsidR="00956FC5" w:rsidRPr="004368C6" w14:paraId="10435F24" w14:textId="77777777" w:rsidTr="0013665E">
        <w:tc>
          <w:tcPr>
            <w:tcW w:w="6408" w:type="dxa"/>
            <w:vAlign w:val="bottom"/>
          </w:tcPr>
          <w:p w14:paraId="13DA543A" w14:textId="77777777" w:rsidR="00956FC5" w:rsidRPr="004368C6" w:rsidRDefault="00956FC5" w:rsidP="0013665E">
            <w:pPr>
              <w:ind w:right="-180"/>
              <w:jc w:val="both"/>
              <w:rPr>
                <w:color w:val="000000"/>
              </w:rPr>
            </w:pPr>
            <w:r w:rsidRPr="004368C6">
              <w:rPr>
                <w:color w:val="000000"/>
              </w:rPr>
              <w:t>Proba practică</w:t>
            </w:r>
          </w:p>
        </w:tc>
        <w:tc>
          <w:tcPr>
            <w:tcW w:w="4248" w:type="dxa"/>
            <w:vAlign w:val="center"/>
          </w:tcPr>
          <w:p w14:paraId="39DDE267" w14:textId="14B00BB9" w:rsidR="00956FC5" w:rsidRPr="004368C6" w:rsidRDefault="00956FC5" w:rsidP="0013665E">
            <w:pPr>
              <w:ind w:right="-180"/>
              <w:rPr>
                <w:color w:val="000000"/>
              </w:rPr>
            </w:pPr>
            <w:r>
              <w:rPr>
                <w:color w:val="000000"/>
              </w:rPr>
              <w:t>2</w:t>
            </w:r>
            <w:r w:rsidR="00DC3B56">
              <w:rPr>
                <w:color w:val="000000"/>
              </w:rPr>
              <w:t>8</w:t>
            </w:r>
            <w:r>
              <w:rPr>
                <w:color w:val="000000"/>
              </w:rPr>
              <w:t>.08</w:t>
            </w:r>
            <w:r w:rsidRPr="004368C6">
              <w:rPr>
                <w:color w:val="000000"/>
              </w:rPr>
              <w:t>.202</w:t>
            </w:r>
            <w:r>
              <w:rPr>
                <w:color w:val="000000"/>
              </w:rPr>
              <w:t>6</w:t>
            </w:r>
            <w:r w:rsidRPr="004368C6">
              <w:rPr>
                <w:color w:val="000000"/>
              </w:rPr>
              <w:t>, ora 1</w:t>
            </w:r>
            <w:r>
              <w:rPr>
                <w:color w:val="000000"/>
              </w:rPr>
              <w:t>1</w:t>
            </w:r>
            <w:r w:rsidRPr="004368C6">
              <w:rPr>
                <w:color w:val="000000"/>
              </w:rPr>
              <w:t>.00</w:t>
            </w:r>
          </w:p>
        </w:tc>
      </w:tr>
      <w:tr w:rsidR="00956FC5" w:rsidRPr="004368C6" w14:paraId="7F0A80BC" w14:textId="77777777" w:rsidTr="0013665E">
        <w:tc>
          <w:tcPr>
            <w:tcW w:w="6408" w:type="dxa"/>
            <w:vAlign w:val="bottom"/>
          </w:tcPr>
          <w:p w14:paraId="03A593C4" w14:textId="77777777" w:rsidR="00956FC5" w:rsidRPr="004368C6" w:rsidRDefault="00956FC5" w:rsidP="0013665E">
            <w:pPr>
              <w:ind w:right="-180"/>
              <w:rPr>
                <w:color w:val="000000"/>
              </w:rPr>
            </w:pPr>
            <w:r w:rsidRPr="004368C6">
              <w:rPr>
                <w:color w:val="000000"/>
              </w:rPr>
              <w:t>Afişare rezultate probă practică</w:t>
            </w:r>
          </w:p>
        </w:tc>
        <w:tc>
          <w:tcPr>
            <w:tcW w:w="4248" w:type="dxa"/>
            <w:vAlign w:val="center"/>
          </w:tcPr>
          <w:p w14:paraId="022275B6" w14:textId="642A7643" w:rsidR="00956FC5" w:rsidRPr="004368C6" w:rsidRDefault="00956FC5" w:rsidP="0013665E">
            <w:pPr>
              <w:ind w:right="-180"/>
              <w:rPr>
                <w:color w:val="000000"/>
              </w:rPr>
            </w:pPr>
            <w:r>
              <w:rPr>
                <w:color w:val="000000"/>
              </w:rPr>
              <w:t>28.08</w:t>
            </w:r>
            <w:r w:rsidRPr="004368C6">
              <w:rPr>
                <w:color w:val="000000"/>
              </w:rPr>
              <w:t>.202</w:t>
            </w:r>
            <w:r>
              <w:rPr>
                <w:color w:val="000000"/>
              </w:rPr>
              <w:t>6</w:t>
            </w:r>
            <w:r w:rsidRPr="004368C6">
              <w:rPr>
                <w:color w:val="000000"/>
              </w:rPr>
              <w:t>, ora 1</w:t>
            </w:r>
            <w:r w:rsidR="00DC3B56">
              <w:rPr>
                <w:color w:val="000000"/>
              </w:rPr>
              <w:t>4</w:t>
            </w:r>
            <w:r w:rsidRPr="004368C6">
              <w:rPr>
                <w:color w:val="000000"/>
              </w:rPr>
              <w:t>.00</w:t>
            </w:r>
          </w:p>
        </w:tc>
      </w:tr>
    </w:tbl>
    <w:p w14:paraId="50F9A04A" w14:textId="77777777" w:rsidR="00956FC5" w:rsidRPr="00413885" w:rsidRDefault="00956FC5" w:rsidP="00956FC5">
      <w:pPr>
        <w:numPr>
          <w:ilvl w:val="0"/>
          <w:numId w:val="4"/>
        </w:numPr>
        <w:jc w:val="both"/>
      </w:pPr>
      <w:r w:rsidRPr="00413885">
        <w:t xml:space="preserve">După comunicarea rezultatelor pentru fiecare probă, candidaţii nemulţumiţi pot depune contestaţie, în scris, în termen de o zi lucrătoare de la data afişării rezultatului </w:t>
      </w:r>
      <w:r w:rsidRPr="00413885">
        <w:rPr>
          <w:color w:val="000000"/>
        </w:rPr>
        <w:t>selecţiei dosarelor, respectiv de la data afişării rezultatului probei scrise şi a probei practice</w:t>
      </w:r>
      <w:r w:rsidRPr="00413885">
        <w:t xml:space="preserve"> la sediul unităţii sanitare publice care a organizat concursul, sub sancţiunea decăderii din acest drept.</w:t>
      </w:r>
    </w:p>
    <w:p w14:paraId="13870855" w14:textId="77777777" w:rsidR="00956FC5" w:rsidRPr="00413885" w:rsidRDefault="00956FC5" w:rsidP="00956FC5">
      <w:pPr>
        <w:numPr>
          <w:ilvl w:val="0"/>
          <w:numId w:val="4"/>
        </w:numPr>
        <w:jc w:val="both"/>
        <w:rPr>
          <w:color w:val="000000"/>
        </w:rPr>
      </w:pPr>
      <w:r w:rsidRPr="00413885">
        <w:rPr>
          <w:color w:val="000000"/>
        </w:rPr>
        <w:t xml:space="preserve">Rezultatele selecţiei dosarelor de concurs şi punctajul rezultat din analiza şi evaluarea activităţii profesionale şi ştiinţifice pentru proba suplimentară de departajare (proba D) </w:t>
      </w:r>
      <w:r w:rsidRPr="00413885">
        <w:rPr>
          <w:color w:val="000000"/>
        </w:rPr>
        <w:lastRenderedPageBreak/>
        <w:t>se afişează cu menţiunea "admis" sau "respins", însoţită, după caz, de motivul respingerii, la sediul C.T.S.</w:t>
      </w:r>
      <w:r>
        <w:rPr>
          <w:color w:val="000000"/>
        </w:rPr>
        <w:t>Teleorman</w:t>
      </w:r>
      <w:r w:rsidRPr="00413885">
        <w:rPr>
          <w:color w:val="000000"/>
        </w:rPr>
        <w:t>.</w:t>
      </w:r>
    </w:p>
    <w:p w14:paraId="3E57695D" w14:textId="77777777" w:rsidR="00956FC5" w:rsidRPr="00413885" w:rsidRDefault="00956FC5" w:rsidP="00956FC5">
      <w:pPr>
        <w:numPr>
          <w:ilvl w:val="0"/>
          <w:numId w:val="4"/>
        </w:numPr>
        <w:jc w:val="both"/>
        <w:rPr>
          <w:color w:val="000000"/>
        </w:rPr>
      </w:pPr>
      <w:r w:rsidRPr="00413885">
        <w:rPr>
          <w:color w:val="000000"/>
        </w:rPr>
        <w:t>Pentru fiecare probă a concursului punctajul este de maximum 100 de puncte.</w:t>
      </w:r>
    </w:p>
    <w:p w14:paraId="3A71EF60" w14:textId="77777777" w:rsidR="00956FC5" w:rsidRPr="00413885" w:rsidRDefault="00956FC5" w:rsidP="00956FC5">
      <w:pPr>
        <w:numPr>
          <w:ilvl w:val="0"/>
          <w:numId w:val="4"/>
        </w:numPr>
        <w:jc w:val="both"/>
        <w:rPr>
          <w:color w:val="000000"/>
        </w:rPr>
      </w:pPr>
      <w:r w:rsidRPr="00413885">
        <w:rPr>
          <w:color w:val="000000"/>
        </w:rPr>
        <w:t>Pentru a fi declaraţi admişi, candidaţii trebuie să obţină la fiecare probă minimum 50 de puncte.</w:t>
      </w:r>
    </w:p>
    <w:p w14:paraId="3FF90081" w14:textId="77777777" w:rsidR="00956FC5" w:rsidRPr="00413885" w:rsidRDefault="00956FC5" w:rsidP="00956FC5">
      <w:pPr>
        <w:numPr>
          <w:ilvl w:val="0"/>
          <w:numId w:val="4"/>
        </w:numPr>
        <w:jc w:val="both"/>
        <w:rPr>
          <w:color w:val="000000"/>
        </w:rPr>
      </w:pPr>
      <w:r w:rsidRPr="00413885">
        <w:rPr>
          <w:color w:val="000000"/>
        </w:rPr>
        <w:t>Promovarea probei scrise este obligatorie pentru susţinerea probei practice.</w:t>
      </w:r>
    </w:p>
    <w:p w14:paraId="4E952B68" w14:textId="77777777" w:rsidR="00956FC5" w:rsidRPr="00413885" w:rsidRDefault="00956FC5" w:rsidP="00956FC5">
      <w:pPr>
        <w:numPr>
          <w:ilvl w:val="0"/>
          <w:numId w:val="4"/>
        </w:numPr>
        <w:jc w:val="both"/>
        <w:rPr>
          <w:color w:val="000000"/>
        </w:rPr>
      </w:pPr>
      <w:r w:rsidRPr="00413885">
        <w:rPr>
          <w:color w:val="000000"/>
        </w:rPr>
        <w:t>Se pot prezenta la următoarea etapă numai candidaţii declaraţi admişi la etapa precedentă.</w:t>
      </w:r>
    </w:p>
    <w:p w14:paraId="4BAF06C1" w14:textId="77777777" w:rsidR="00956FC5" w:rsidRPr="00413885" w:rsidRDefault="00956FC5" w:rsidP="00956FC5">
      <w:pPr>
        <w:numPr>
          <w:ilvl w:val="0"/>
          <w:numId w:val="4"/>
        </w:numPr>
        <w:jc w:val="both"/>
        <w:rPr>
          <w:color w:val="000000"/>
        </w:rPr>
      </w:pPr>
      <w:r w:rsidRPr="00413885">
        <w:rPr>
          <w:color w:val="000000"/>
        </w:rPr>
        <w:t xml:space="preserve">Pentru stabilirea clasificării finale a candidaţilor, în cazul candidaţilor cu punctaje egale, după desfăşurarea tuturor probelor de concurs, se declară admis candidatul care a obţinut punctajul cel mai mare la proba scrisă (B), iar dacă egalitatea se menţine candidaţii aflaţi în această situaţie vor fi departajaţi pe baza punctajului obţinut si anunţat odată cu selecţia dosarelor de concurs la proba suplimentară de departajare (proba D), anexa </w:t>
      </w:r>
      <w:hyperlink r:id="rId10" w:history="1">
        <w:r w:rsidRPr="00413885">
          <w:rPr>
            <w:rStyle w:val="Hyperlink"/>
            <w:rFonts w:eastAsiaTheme="majorEastAsia"/>
            <w:color w:val="000000"/>
          </w:rPr>
          <w:t>nr. 3</w:t>
        </w:r>
      </w:hyperlink>
      <w:r w:rsidRPr="00413885">
        <w:rPr>
          <w:color w:val="000000"/>
        </w:rPr>
        <w:t xml:space="preserve"> </w:t>
      </w:r>
      <w:smartTag w:uri="urn:schemas-microsoft-com:office:smarttags" w:element="PersonName">
        <w:smartTagPr>
          <w:attr w:name="ProductID" w:val="la Ordinul"/>
        </w:smartTagPr>
        <w:r w:rsidRPr="00413885">
          <w:rPr>
            <w:color w:val="000000"/>
          </w:rPr>
          <w:t>la Ordinul</w:t>
        </w:r>
      </w:smartTag>
      <w:r w:rsidRPr="00413885">
        <w:rPr>
          <w:color w:val="000000"/>
        </w:rPr>
        <w:t xml:space="preserve"> nr. 166/2023.  </w:t>
      </w:r>
    </w:p>
    <w:p w14:paraId="14A2E904" w14:textId="77777777" w:rsidR="00956FC5" w:rsidRPr="00413885" w:rsidRDefault="00956FC5" w:rsidP="00956FC5">
      <w:pPr>
        <w:numPr>
          <w:ilvl w:val="0"/>
          <w:numId w:val="4"/>
        </w:numPr>
        <w:jc w:val="both"/>
        <w:rPr>
          <w:color w:val="000000"/>
        </w:rPr>
      </w:pPr>
      <w:r w:rsidRPr="00413885">
        <w:rPr>
          <w:color w:val="000000"/>
        </w:rPr>
        <w:t>Obţinerea postului se face strict în ordinea descrescătoare a punctajului realizat. </w:t>
      </w:r>
    </w:p>
    <w:p w14:paraId="48D1FC32" w14:textId="77777777" w:rsidR="00956FC5" w:rsidRPr="00413885" w:rsidRDefault="00956FC5" w:rsidP="00956FC5">
      <w:pPr>
        <w:numPr>
          <w:ilvl w:val="0"/>
          <w:numId w:val="4"/>
        </w:numPr>
        <w:jc w:val="both"/>
        <w:rPr>
          <w:color w:val="000000"/>
        </w:rPr>
      </w:pPr>
      <w:r w:rsidRPr="00413885">
        <w:rPr>
          <w:color w:val="000000"/>
        </w:rPr>
        <w:t xml:space="preserve">Rezultatele finale se afişează la sediul instituţiei din strada </w:t>
      </w:r>
      <w:r>
        <w:rPr>
          <w:color w:val="000000"/>
        </w:rPr>
        <w:t>Mihaita Filipescu nr.12-14</w:t>
      </w:r>
      <w:r w:rsidRPr="00413885">
        <w:t>,</w:t>
      </w:r>
      <w:r>
        <w:t>Alexandria,</w:t>
      </w:r>
      <w:r w:rsidRPr="00413885">
        <w:t xml:space="preserve"> </w:t>
      </w:r>
      <w:r>
        <w:t>Teleorman</w:t>
      </w:r>
      <w:r w:rsidRPr="00413885">
        <w:rPr>
          <w:color w:val="000000"/>
        </w:rPr>
        <w:t xml:space="preserve"> în termen de o zi lucrătoare de la data afişării rezultatelor soluţionării contestaţiilor pentru ultima probă, prin specificarea menţiunii "admis" sau "respins".</w:t>
      </w:r>
    </w:p>
    <w:p w14:paraId="3AC4D76A" w14:textId="77777777" w:rsidR="00956FC5" w:rsidRPr="00413885" w:rsidRDefault="00956FC5" w:rsidP="00956FC5">
      <w:pPr>
        <w:jc w:val="both"/>
        <w:rPr>
          <w:color w:val="000000"/>
        </w:rPr>
      </w:pPr>
      <w:r w:rsidRPr="00413885">
        <w:rPr>
          <w:color w:val="000000"/>
        </w:rPr>
        <w:t xml:space="preserve"> </w:t>
      </w:r>
    </w:p>
    <w:p w14:paraId="2C88E1C3" w14:textId="77777777" w:rsidR="00956FC5" w:rsidRPr="00413885" w:rsidRDefault="00956FC5" w:rsidP="00956FC5">
      <w:pPr>
        <w:jc w:val="both"/>
        <w:rPr>
          <w:color w:val="000000"/>
        </w:rPr>
      </w:pPr>
    </w:p>
    <w:p w14:paraId="1A49D108" w14:textId="77777777" w:rsidR="00956FC5" w:rsidRPr="00413885" w:rsidRDefault="00956FC5" w:rsidP="00956FC5">
      <w:pPr>
        <w:ind w:left="720" w:right="-180"/>
        <w:jc w:val="both"/>
        <w:rPr>
          <w:b/>
          <w:u w:val="single"/>
          <w:lang w:eastAsia="en-GB"/>
        </w:rPr>
      </w:pPr>
      <w:r w:rsidRPr="00413885">
        <w:rPr>
          <w:b/>
          <w:u w:val="single"/>
          <w:lang w:eastAsia="en-GB"/>
        </w:rPr>
        <w:t>BIBLIOGRAFIA</w:t>
      </w:r>
    </w:p>
    <w:p w14:paraId="1CE4D58F" w14:textId="77777777" w:rsidR="00956FC5" w:rsidRPr="00413885" w:rsidRDefault="00956FC5" w:rsidP="00956FC5">
      <w:pPr>
        <w:pStyle w:val="Listparagraf1"/>
        <w:numPr>
          <w:ilvl w:val="0"/>
          <w:numId w:val="5"/>
        </w:numPr>
        <w:spacing w:after="0"/>
        <w:ind w:left="0" w:firstLine="567"/>
        <w:jc w:val="both"/>
        <w:rPr>
          <w:rFonts w:ascii="Times New Roman" w:hAnsi="Times New Roman"/>
          <w:sz w:val="24"/>
          <w:szCs w:val="24"/>
          <w:lang w:val="ro-RO"/>
        </w:rPr>
      </w:pPr>
      <w:r w:rsidRPr="00413885">
        <w:rPr>
          <w:rFonts w:ascii="Times New Roman" w:hAnsi="Times New Roman"/>
          <w:sz w:val="24"/>
          <w:szCs w:val="24"/>
          <w:lang w:val="ro-RO"/>
        </w:rPr>
        <w:t xml:space="preserve">LEGE nr. 282 din 5 octombrie 2005 privind organizarea activităţii de transfuzie sanguină, donarea de sânge şi componente sanguine de origine umană, precum şi asigurarea calităţii şi securităţii sanitare, în vederea utilizării lor terapeutice </w:t>
      </w:r>
    </w:p>
    <w:p w14:paraId="11E18487" w14:textId="77777777" w:rsidR="00956FC5" w:rsidRPr="00413885" w:rsidRDefault="00956FC5" w:rsidP="00956FC5">
      <w:pPr>
        <w:pStyle w:val="Listparagraf1"/>
        <w:numPr>
          <w:ilvl w:val="0"/>
          <w:numId w:val="5"/>
        </w:numPr>
        <w:spacing w:after="0"/>
        <w:ind w:left="0" w:firstLine="567"/>
        <w:jc w:val="both"/>
        <w:rPr>
          <w:rFonts w:ascii="Times New Roman" w:hAnsi="Times New Roman"/>
          <w:sz w:val="24"/>
          <w:szCs w:val="24"/>
          <w:lang w:val="ro-RO"/>
        </w:rPr>
      </w:pPr>
      <w:r>
        <w:rPr>
          <w:rFonts w:ascii="Times New Roman" w:hAnsi="Times New Roman"/>
          <w:sz w:val="24"/>
          <w:szCs w:val="24"/>
          <w:lang w:val="ro-RO"/>
        </w:rPr>
        <w:t>ORDIN nr.</w:t>
      </w:r>
      <w:r w:rsidRPr="00413885">
        <w:rPr>
          <w:rFonts w:ascii="Times New Roman" w:hAnsi="Times New Roman"/>
          <w:sz w:val="24"/>
          <w:szCs w:val="24"/>
          <w:lang w:val="ro-RO"/>
        </w:rPr>
        <w:t xml:space="preserve">1226 din 9 octombrie 2006 pentru aprobarea Normelor privind colecta, controlul biologic, prepararea, conservarea, distribuţia şi transportul sângelui şi componentelor sanguine umane </w:t>
      </w:r>
    </w:p>
    <w:p w14:paraId="13A5DDA7" w14:textId="77777777" w:rsidR="00956FC5" w:rsidRPr="00413885" w:rsidRDefault="00956FC5" w:rsidP="00956FC5">
      <w:pPr>
        <w:pStyle w:val="Listparagraf1"/>
        <w:numPr>
          <w:ilvl w:val="0"/>
          <w:numId w:val="5"/>
        </w:numPr>
        <w:spacing w:after="0"/>
        <w:ind w:left="0" w:firstLine="567"/>
        <w:jc w:val="both"/>
        <w:rPr>
          <w:rFonts w:ascii="Times New Roman" w:hAnsi="Times New Roman"/>
          <w:sz w:val="24"/>
          <w:szCs w:val="24"/>
          <w:lang w:val="ro-RO"/>
        </w:rPr>
      </w:pPr>
      <w:r>
        <w:rPr>
          <w:rFonts w:ascii="Times New Roman" w:hAnsi="Times New Roman"/>
          <w:sz w:val="24"/>
          <w:szCs w:val="24"/>
          <w:lang w:val="ro-RO"/>
        </w:rPr>
        <w:t>ORDIN nr.</w:t>
      </w:r>
      <w:r w:rsidRPr="00413885">
        <w:rPr>
          <w:rFonts w:ascii="Times New Roman" w:hAnsi="Times New Roman"/>
          <w:sz w:val="24"/>
          <w:szCs w:val="24"/>
          <w:lang w:val="ro-RO"/>
        </w:rPr>
        <w:t>1.227 din 9 octombrie 2006 pentru aprobarea Normelor privind transfuzia autologă, *actualizat*prin ORDINUL nr. 648 22/06/2012 - pentru modificarea şi completarea Normelor privind transfuzia autologă.</w:t>
      </w:r>
    </w:p>
    <w:p w14:paraId="5D350265" w14:textId="77777777" w:rsidR="00956FC5" w:rsidRPr="00413885" w:rsidRDefault="00956FC5" w:rsidP="00956FC5">
      <w:pPr>
        <w:pStyle w:val="Listparagraf1"/>
        <w:numPr>
          <w:ilvl w:val="0"/>
          <w:numId w:val="5"/>
        </w:numPr>
        <w:spacing w:after="0"/>
        <w:ind w:left="0" w:firstLine="567"/>
        <w:jc w:val="both"/>
        <w:rPr>
          <w:rFonts w:ascii="Times New Roman" w:hAnsi="Times New Roman"/>
          <w:sz w:val="24"/>
          <w:szCs w:val="24"/>
          <w:lang w:val="ro-RO"/>
        </w:rPr>
      </w:pPr>
      <w:r>
        <w:rPr>
          <w:rFonts w:ascii="Times New Roman" w:hAnsi="Times New Roman"/>
          <w:sz w:val="24"/>
          <w:szCs w:val="24"/>
          <w:lang w:val="ro-RO"/>
        </w:rPr>
        <w:t>ORDIN nr.</w:t>
      </w:r>
      <w:r w:rsidRPr="00413885">
        <w:rPr>
          <w:rFonts w:ascii="Times New Roman" w:hAnsi="Times New Roman"/>
          <w:sz w:val="24"/>
          <w:szCs w:val="24"/>
          <w:lang w:val="ro-RO"/>
        </w:rPr>
        <w:t>1228 din 9 octombrie 2006 pentru aprobarea Normelor privind organizarea sistemului de hemovigilenţă, de asigurare a trasabilităţii, precum şi a Regulamentului privind sistemul de înregistrare şi raportare în cazul apariţiei de incidente şi reacţii adverse severe legate de colecta şi administrarea de sânge şi de componente sanguine umane – Cap. IV</w:t>
      </w:r>
    </w:p>
    <w:p w14:paraId="55A9B568" w14:textId="77777777" w:rsidR="00956FC5" w:rsidRPr="00DD6354" w:rsidRDefault="00956FC5" w:rsidP="00956FC5">
      <w:pPr>
        <w:pStyle w:val="Listparagraf1"/>
        <w:numPr>
          <w:ilvl w:val="0"/>
          <w:numId w:val="5"/>
        </w:numPr>
        <w:spacing w:after="0"/>
        <w:ind w:left="0" w:firstLine="567"/>
        <w:jc w:val="both"/>
        <w:rPr>
          <w:rFonts w:ascii="Times New Roman" w:hAnsi="Times New Roman"/>
          <w:sz w:val="24"/>
          <w:szCs w:val="24"/>
          <w:lang w:val="ro-RO"/>
        </w:rPr>
      </w:pPr>
      <w:r w:rsidRPr="00DD6354">
        <w:rPr>
          <w:rFonts w:ascii="Times New Roman" w:hAnsi="Times New Roman"/>
          <w:sz w:val="24"/>
          <w:szCs w:val="24"/>
          <w:lang w:val="ro-RO"/>
        </w:rPr>
        <w:t>ORDIN Nr.1193 din 7 iulie 2007 privind aprobarea normelor privind informaţiile care trebuie oferite donatorilor de sânge şi de componente sanguine de origine umană, precum şi informaţiile care trebuie communicate de către donatori la fiecare donare şi admisibilitatea donatorilor de sânge şi de componente sanguine umane – Anexa 1, 2 si 3</w:t>
      </w:r>
    </w:p>
    <w:p w14:paraId="6AA13304" w14:textId="77777777" w:rsidR="00956FC5" w:rsidRPr="00DD6354" w:rsidRDefault="00956FC5" w:rsidP="00956FC5">
      <w:pPr>
        <w:pStyle w:val="Listparagraf1"/>
        <w:numPr>
          <w:ilvl w:val="0"/>
          <w:numId w:val="5"/>
        </w:numPr>
        <w:spacing w:after="0"/>
        <w:ind w:left="0" w:firstLine="567"/>
        <w:jc w:val="both"/>
        <w:rPr>
          <w:rFonts w:ascii="Times New Roman" w:hAnsi="Times New Roman"/>
          <w:sz w:val="24"/>
          <w:szCs w:val="24"/>
          <w:lang w:val="ro-RO"/>
        </w:rPr>
      </w:pPr>
      <w:r w:rsidRPr="00DD6354">
        <w:rPr>
          <w:rFonts w:ascii="Times New Roman" w:hAnsi="Times New Roman"/>
          <w:sz w:val="24"/>
          <w:szCs w:val="24"/>
          <w:lang w:val="ro-RO"/>
        </w:rPr>
        <w:t xml:space="preserve">ORDIN nr.1.237 din 10 iulie 2007 privind aprobarea Nomenclatorului naţional al componentelor sanguine umane pentru utilizare terapeutică modificat şi completat prin ORDIN nr. 814 din 14 august 2012 </w:t>
      </w:r>
    </w:p>
    <w:p w14:paraId="452F114C" w14:textId="77777777" w:rsidR="00956FC5" w:rsidRPr="00DD6354" w:rsidRDefault="00956FC5" w:rsidP="00956FC5">
      <w:pPr>
        <w:pStyle w:val="Listparagraf1"/>
        <w:numPr>
          <w:ilvl w:val="0"/>
          <w:numId w:val="5"/>
        </w:numPr>
        <w:spacing w:after="0"/>
        <w:ind w:left="0" w:firstLine="567"/>
        <w:jc w:val="both"/>
        <w:rPr>
          <w:rFonts w:ascii="Times New Roman" w:hAnsi="Times New Roman"/>
          <w:sz w:val="24"/>
          <w:szCs w:val="24"/>
          <w:lang w:val="ro-RO"/>
        </w:rPr>
      </w:pPr>
      <w:r w:rsidRPr="00DD6354">
        <w:rPr>
          <w:rFonts w:ascii="Times New Roman" w:hAnsi="Times New Roman"/>
          <w:sz w:val="24"/>
          <w:szCs w:val="24"/>
          <w:lang w:val="ro-RO"/>
        </w:rPr>
        <w:t>HOTĂRÂRE nr. 1.364 din 4 octombrie 2006 pentru aprobarea drepturilor şi obligaţiilor donatorilor de sânge</w:t>
      </w:r>
    </w:p>
    <w:p w14:paraId="39B75937" w14:textId="77777777" w:rsidR="00956FC5" w:rsidRPr="00DD6354" w:rsidRDefault="00956FC5" w:rsidP="00956FC5">
      <w:pPr>
        <w:pStyle w:val="Listparagraf1"/>
        <w:numPr>
          <w:ilvl w:val="0"/>
          <w:numId w:val="5"/>
        </w:numPr>
        <w:spacing w:after="0"/>
        <w:ind w:left="0" w:firstLine="567"/>
        <w:jc w:val="both"/>
        <w:rPr>
          <w:rFonts w:ascii="Times New Roman" w:hAnsi="Times New Roman"/>
          <w:sz w:val="24"/>
          <w:szCs w:val="24"/>
          <w:lang w:val="ro-RO"/>
        </w:rPr>
      </w:pPr>
      <w:r w:rsidRPr="00DD6354">
        <w:rPr>
          <w:rFonts w:ascii="Times New Roman" w:hAnsi="Times New Roman"/>
          <w:sz w:val="24"/>
          <w:szCs w:val="24"/>
        </w:rPr>
        <w:lastRenderedPageBreak/>
        <w:t>ORDIN  Nr. 329/2018 din 13 martie 2018 privind aprobarea Normelor şi Cerinţelor de bună practică cu privire la standardele şi specificaţiile pentru implementarea sistemului de calitate în unităţile sanitare care desfăşoară activităţi în domeniul transfuziei sanguine</w:t>
      </w:r>
    </w:p>
    <w:p w14:paraId="49E66D32" w14:textId="77777777" w:rsidR="00956FC5" w:rsidRPr="00DD6354" w:rsidRDefault="00956FC5" w:rsidP="00956FC5">
      <w:pPr>
        <w:pStyle w:val="Listparagraf1"/>
        <w:numPr>
          <w:ilvl w:val="0"/>
          <w:numId w:val="5"/>
        </w:numPr>
        <w:spacing w:after="0"/>
        <w:ind w:left="0" w:firstLine="567"/>
        <w:jc w:val="both"/>
        <w:rPr>
          <w:rFonts w:ascii="Times New Roman" w:hAnsi="Times New Roman"/>
          <w:sz w:val="24"/>
          <w:szCs w:val="24"/>
          <w:lang w:val="ro-RO"/>
        </w:rPr>
      </w:pPr>
      <w:r w:rsidRPr="00DD6354">
        <w:rPr>
          <w:rFonts w:ascii="Times New Roman" w:hAnsi="Times New Roman"/>
          <w:color w:val="000000"/>
          <w:sz w:val="24"/>
          <w:szCs w:val="24"/>
        </w:rPr>
        <w:t xml:space="preserve"> Diagnostic si tratament în practica medicala, L. Tierney, S.J. McPhee, M.A. Papadakis, Ed. Stiintelor Medicale, Buc., 2001</w:t>
      </w:r>
    </w:p>
    <w:p w14:paraId="27F7E551" w14:textId="77777777" w:rsidR="00956FC5" w:rsidRPr="00DD6354" w:rsidRDefault="00956FC5" w:rsidP="00956FC5">
      <w:pPr>
        <w:pStyle w:val="Listparagraf1"/>
        <w:numPr>
          <w:ilvl w:val="0"/>
          <w:numId w:val="5"/>
        </w:numPr>
        <w:spacing w:after="0"/>
        <w:ind w:left="0" w:firstLine="567"/>
        <w:jc w:val="both"/>
        <w:rPr>
          <w:rFonts w:ascii="Times New Roman" w:hAnsi="Times New Roman"/>
          <w:sz w:val="24"/>
          <w:szCs w:val="24"/>
          <w:lang w:val="ro-RO"/>
        </w:rPr>
      </w:pPr>
      <w:r w:rsidRPr="00DD6354">
        <w:rPr>
          <w:rFonts w:ascii="Times New Roman" w:hAnsi="Times New Roman"/>
          <w:color w:val="000000"/>
          <w:sz w:val="24"/>
          <w:szCs w:val="24"/>
        </w:rPr>
        <w:t xml:space="preserve"> Bazele medicinei de familie, vol. II, A. Restian, Ed. Medicala, Buc., 2002</w:t>
      </w:r>
    </w:p>
    <w:p w14:paraId="6C251935" w14:textId="77777777" w:rsidR="00956FC5" w:rsidRPr="00DD6354" w:rsidRDefault="00956FC5" w:rsidP="00956FC5">
      <w:pPr>
        <w:pStyle w:val="Listparagraf1"/>
        <w:numPr>
          <w:ilvl w:val="0"/>
          <w:numId w:val="5"/>
        </w:numPr>
        <w:spacing w:after="0"/>
        <w:ind w:left="0" w:firstLine="567"/>
        <w:jc w:val="both"/>
        <w:rPr>
          <w:rFonts w:ascii="Times New Roman" w:hAnsi="Times New Roman"/>
          <w:sz w:val="24"/>
          <w:szCs w:val="24"/>
          <w:lang w:val="ro-RO"/>
        </w:rPr>
      </w:pPr>
      <w:r w:rsidRPr="00DD6354">
        <w:rPr>
          <w:rFonts w:ascii="Times New Roman" w:hAnsi="Times New Roman"/>
          <w:color w:val="000000"/>
          <w:sz w:val="24"/>
          <w:szCs w:val="24"/>
        </w:rPr>
        <w:t xml:space="preserve"> Bazele medicinei de familie, vol. III, A. Restian, Ed. Medicala, Buc., 2002</w:t>
      </w:r>
    </w:p>
    <w:p w14:paraId="6644FCB7" w14:textId="77777777" w:rsidR="00956FC5" w:rsidRPr="00DD6354" w:rsidRDefault="00956FC5" w:rsidP="00956FC5">
      <w:pPr>
        <w:pStyle w:val="Listparagraf1"/>
        <w:numPr>
          <w:ilvl w:val="0"/>
          <w:numId w:val="5"/>
        </w:numPr>
        <w:spacing w:after="0"/>
        <w:ind w:left="0" w:firstLine="567"/>
        <w:jc w:val="both"/>
        <w:rPr>
          <w:rFonts w:ascii="Times New Roman" w:hAnsi="Times New Roman"/>
          <w:sz w:val="24"/>
          <w:szCs w:val="24"/>
          <w:lang w:val="ro-RO"/>
        </w:rPr>
      </w:pPr>
      <w:r w:rsidRPr="00DD6354">
        <w:rPr>
          <w:rFonts w:ascii="Times New Roman" w:hAnsi="Times New Roman"/>
          <w:color w:val="000000"/>
          <w:sz w:val="24"/>
          <w:szCs w:val="24"/>
        </w:rPr>
        <w:t xml:space="preserve"> Esențialul în pediatrie, E. Ciofu, C. Ciofu, Ed. Amaltea, Buc., 2000</w:t>
      </w:r>
    </w:p>
    <w:p w14:paraId="7F9FD90F" w14:textId="77777777" w:rsidR="00956FC5" w:rsidRPr="00DD6354" w:rsidRDefault="00956FC5" w:rsidP="00956FC5">
      <w:pPr>
        <w:ind w:right="-180"/>
        <w:jc w:val="both"/>
        <w:rPr>
          <w:b/>
          <w:u w:val="single"/>
          <w:lang w:eastAsia="en-GB"/>
        </w:rPr>
      </w:pPr>
    </w:p>
    <w:p w14:paraId="325719D3" w14:textId="77777777" w:rsidR="00956FC5" w:rsidRPr="00413885" w:rsidRDefault="00956FC5" w:rsidP="00956FC5">
      <w:pPr>
        <w:ind w:right="-180"/>
        <w:jc w:val="both"/>
        <w:rPr>
          <w:b/>
          <w:u w:val="single"/>
        </w:rPr>
      </w:pPr>
      <w:r w:rsidRPr="00413885">
        <w:rPr>
          <w:b/>
        </w:rPr>
        <w:tab/>
      </w:r>
      <w:r w:rsidRPr="00413885">
        <w:rPr>
          <w:b/>
          <w:u w:val="single"/>
        </w:rPr>
        <w:t>TEMATICA</w:t>
      </w:r>
    </w:p>
    <w:p w14:paraId="5286736A" w14:textId="77777777" w:rsidR="00956FC5" w:rsidRPr="00413885" w:rsidRDefault="00956FC5" w:rsidP="00956FC5">
      <w:pPr>
        <w:ind w:right="-180"/>
        <w:jc w:val="both"/>
        <w:rPr>
          <w:b/>
          <w:u w:val="single"/>
        </w:rPr>
      </w:pPr>
    </w:p>
    <w:p w14:paraId="0B069974" w14:textId="77777777" w:rsidR="00956FC5" w:rsidRPr="00413885" w:rsidRDefault="00956FC5" w:rsidP="00956FC5">
      <w:pPr>
        <w:numPr>
          <w:ilvl w:val="0"/>
          <w:numId w:val="6"/>
        </w:numPr>
        <w:ind w:right="-180"/>
        <w:jc w:val="both"/>
        <w:rPr>
          <w:b/>
        </w:rPr>
      </w:pPr>
      <w:r w:rsidRPr="00413885">
        <w:rPr>
          <w:b/>
        </w:rPr>
        <w:t>PROBĂ SCRISĂ:</w:t>
      </w:r>
    </w:p>
    <w:p w14:paraId="1739B8DB"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1.Criterii de eligibilitate şi excludere a potenţialilor donatori de sânge</w:t>
      </w:r>
    </w:p>
    <w:p w14:paraId="1C756880" w14:textId="77777777" w:rsidR="00956FC5" w:rsidRPr="00413885" w:rsidRDefault="00956FC5" w:rsidP="00956FC5">
      <w:pPr>
        <w:pStyle w:val="Listparagraf1"/>
        <w:spacing w:after="0"/>
        <w:ind w:left="1080"/>
        <w:jc w:val="both"/>
        <w:rPr>
          <w:rFonts w:ascii="Times New Roman" w:hAnsi="Times New Roman"/>
          <w:sz w:val="24"/>
          <w:szCs w:val="24"/>
          <w:lang w:val="ro-RO"/>
        </w:rPr>
      </w:pPr>
      <w:r w:rsidRPr="00413885">
        <w:rPr>
          <w:rFonts w:ascii="Times New Roman" w:hAnsi="Times New Roman"/>
          <w:sz w:val="24"/>
          <w:szCs w:val="24"/>
          <w:lang w:val="ro-RO"/>
        </w:rPr>
        <w:t xml:space="preserve">2. Informaţiile care trebuie oferite donatorilor de sânge şi de componente sanguine de origine umană, precum şi informaţiile care trebuie comunicate de către donatori la fiecare donare şi admisibilitatea donatorilor de sânge şi de componente sanguine umane </w:t>
      </w:r>
    </w:p>
    <w:p w14:paraId="5F36C027"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3.</w:t>
      </w:r>
      <w:r>
        <w:rPr>
          <w:rFonts w:ascii="Times New Roman" w:hAnsi="Times New Roman"/>
          <w:sz w:val="24"/>
          <w:szCs w:val="24"/>
          <w:lang w:val="ro-RO"/>
        </w:rPr>
        <w:t xml:space="preserve"> </w:t>
      </w:r>
      <w:r w:rsidRPr="00413885">
        <w:rPr>
          <w:rFonts w:ascii="Times New Roman" w:hAnsi="Times New Roman"/>
          <w:sz w:val="24"/>
          <w:szCs w:val="24"/>
          <w:lang w:val="ro-RO"/>
        </w:rPr>
        <w:t>Drepturile şi obligaţiile donatorului de sânge</w:t>
      </w:r>
    </w:p>
    <w:p w14:paraId="52768736"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4.</w:t>
      </w:r>
      <w:r>
        <w:rPr>
          <w:rFonts w:ascii="Times New Roman" w:hAnsi="Times New Roman"/>
          <w:sz w:val="24"/>
          <w:szCs w:val="24"/>
          <w:lang w:val="ro-RO"/>
        </w:rPr>
        <w:t xml:space="preserve"> </w:t>
      </w:r>
      <w:r w:rsidRPr="00413885">
        <w:rPr>
          <w:rFonts w:ascii="Times New Roman" w:hAnsi="Times New Roman"/>
          <w:sz w:val="24"/>
          <w:szCs w:val="24"/>
          <w:lang w:val="ro-RO"/>
        </w:rPr>
        <w:t>Componente sanguine umane pentru utilizare terapeutică în România-</w:t>
      </w:r>
      <w:r>
        <w:rPr>
          <w:rFonts w:ascii="Times New Roman" w:hAnsi="Times New Roman"/>
          <w:sz w:val="24"/>
          <w:szCs w:val="24"/>
          <w:lang w:val="ro-RO"/>
        </w:rPr>
        <w:t xml:space="preserve"> </w:t>
      </w:r>
      <w:r w:rsidRPr="00413885">
        <w:rPr>
          <w:rFonts w:ascii="Times New Roman" w:hAnsi="Times New Roman"/>
          <w:sz w:val="24"/>
          <w:szCs w:val="24"/>
          <w:lang w:val="ro-RO"/>
        </w:rPr>
        <w:t>tipuri, condiţii de stocare şi transport</w:t>
      </w:r>
    </w:p>
    <w:p w14:paraId="282E03CD"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5. Examenul medical şi educaţia donatorului pentru extinderea şi autoexcluderea din grupele de risc</w:t>
      </w:r>
    </w:p>
    <w:p w14:paraId="08549981"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6.</w:t>
      </w:r>
      <w:r>
        <w:rPr>
          <w:rFonts w:ascii="Times New Roman" w:hAnsi="Times New Roman"/>
          <w:sz w:val="24"/>
          <w:szCs w:val="24"/>
          <w:lang w:val="ro-RO"/>
        </w:rPr>
        <w:t xml:space="preserve"> </w:t>
      </w:r>
      <w:r w:rsidRPr="00413885">
        <w:rPr>
          <w:rFonts w:ascii="Times New Roman" w:hAnsi="Times New Roman"/>
          <w:sz w:val="24"/>
          <w:szCs w:val="24"/>
          <w:lang w:val="ro-RO"/>
        </w:rPr>
        <w:t>Examenele de laborator efectuate donatorilor de sânge în vederea calificării componentelor sanguine</w:t>
      </w:r>
    </w:p>
    <w:p w14:paraId="3091AF06"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7.</w:t>
      </w:r>
      <w:r>
        <w:rPr>
          <w:rFonts w:ascii="Times New Roman" w:hAnsi="Times New Roman"/>
          <w:sz w:val="24"/>
          <w:szCs w:val="24"/>
          <w:lang w:val="ro-RO"/>
        </w:rPr>
        <w:t xml:space="preserve"> </w:t>
      </w:r>
      <w:r w:rsidRPr="00413885">
        <w:rPr>
          <w:rFonts w:ascii="Times New Roman" w:hAnsi="Times New Roman"/>
          <w:sz w:val="24"/>
          <w:szCs w:val="24"/>
          <w:lang w:val="ro-RO"/>
        </w:rPr>
        <w:t>Incidente şi accidente posibile în cadrul donării de sânge</w:t>
      </w:r>
    </w:p>
    <w:p w14:paraId="5FF445C1"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8.</w:t>
      </w:r>
      <w:r>
        <w:rPr>
          <w:rFonts w:ascii="Times New Roman" w:hAnsi="Times New Roman"/>
          <w:sz w:val="24"/>
          <w:szCs w:val="24"/>
          <w:lang w:val="ro-RO"/>
        </w:rPr>
        <w:t xml:space="preserve"> </w:t>
      </w:r>
      <w:r w:rsidRPr="00413885">
        <w:rPr>
          <w:rFonts w:ascii="Times New Roman" w:hAnsi="Times New Roman"/>
          <w:sz w:val="24"/>
          <w:szCs w:val="24"/>
          <w:lang w:val="ro-RO"/>
        </w:rPr>
        <w:t>Contraindicaţiile şi evaluarea factorilor de risc în donarea de sânge</w:t>
      </w:r>
    </w:p>
    <w:p w14:paraId="3924EF61"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9.</w:t>
      </w:r>
      <w:r>
        <w:rPr>
          <w:rFonts w:ascii="Times New Roman" w:hAnsi="Times New Roman"/>
          <w:sz w:val="24"/>
          <w:szCs w:val="24"/>
          <w:lang w:val="ro-RO"/>
        </w:rPr>
        <w:t xml:space="preserve"> </w:t>
      </w:r>
      <w:r w:rsidRPr="00413885">
        <w:rPr>
          <w:rFonts w:ascii="Times New Roman" w:hAnsi="Times New Roman"/>
          <w:sz w:val="24"/>
          <w:szCs w:val="24"/>
          <w:lang w:val="ro-RO"/>
        </w:rPr>
        <w:t>Prepararea şi conservarea produselor sanguine labile.</w:t>
      </w:r>
    </w:p>
    <w:p w14:paraId="59003627"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10.</w:t>
      </w:r>
      <w:r>
        <w:rPr>
          <w:rFonts w:ascii="Times New Roman" w:hAnsi="Times New Roman"/>
          <w:sz w:val="24"/>
          <w:szCs w:val="24"/>
          <w:lang w:val="ro-RO"/>
        </w:rPr>
        <w:t xml:space="preserve"> </w:t>
      </w:r>
      <w:r w:rsidRPr="00413885">
        <w:rPr>
          <w:rFonts w:ascii="Times New Roman" w:hAnsi="Times New Roman"/>
          <w:sz w:val="24"/>
          <w:szCs w:val="24"/>
          <w:lang w:val="ro-RO"/>
        </w:rPr>
        <w:t>Modalităţi de recrutare de noi donatori şi sisteme de identificare a donatorilor</w:t>
      </w:r>
    </w:p>
    <w:p w14:paraId="782A4ECE"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11. Cerinţe de bună practică privind condiţiile de organizare şi desfăşurare a activităţii de donare de sânge.</w:t>
      </w:r>
    </w:p>
    <w:p w14:paraId="0A1E3079"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12.</w:t>
      </w:r>
      <w:r>
        <w:rPr>
          <w:rFonts w:ascii="Times New Roman" w:hAnsi="Times New Roman"/>
          <w:sz w:val="24"/>
          <w:szCs w:val="24"/>
          <w:lang w:val="ro-RO"/>
        </w:rPr>
        <w:t xml:space="preserve"> </w:t>
      </w:r>
      <w:r w:rsidRPr="00413885">
        <w:rPr>
          <w:rFonts w:ascii="Times New Roman" w:hAnsi="Times New Roman"/>
          <w:sz w:val="24"/>
          <w:szCs w:val="24"/>
          <w:lang w:val="ro-RO"/>
        </w:rPr>
        <w:t>Gestionarea deşeurilor rezultate din activitatea medicală</w:t>
      </w:r>
    </w:p>
    <w:p w14:paraId="43363A58"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13. Bolile infecţioase la adult care se exclud de la donarea de sânge</w:t>
      </w:r>
    </w:p>
    <w:p w14:paraId="12691824" w14:textId="77777777" w:rsidR="00956FC5" w:rsidRPr="00413885" w:rsidRDefault="00956FC5" w:rsidP="00956FC5">
      <w:pPr>
        <w:pStyle w:val="Listparagraf1"/>
        <w:spacing w:after="0"/>
        <w:ind w:left="1080"/>
        <w:rPr>
          <w:rFonts w:ascii="Times New Roman" w:hAnsi="Times New Roman"/>
          <w:sz w:val="24"/>
          <w:szCs w:val="24"/>
          <w:lang w:val="ro-RO"/>
        </w:rPr>
      </w:pPr>
      <w:r w:rsidRPr="00413885">
        <w:rPr>
          <w:rFonts w:ascii="Times New Roman" w:hAnsi="Times New Roman"/>
          <w:sz w:val="24"/>
          <w:szCs w:val="24"/>
          <w:lang w:val="ro-RO"/>
        </w:rPr>
        <w:t>14. Validarea componentelor sanguine labile în scopul utilizării în transfuzie</w:t>
      </w:r>
    </w:p>
    <w:p w14:paraId="64CFCC35" w14:textId="77777777" w:rsidR="00956FC5" w:rsidRDefault="00956FC5" w:rsidP="00956FC5">
      <w:pPr>
        <w:pStyle w:val="Listparagraf1"/>
        <w:spacing w:after="0"/>
        <w:ind w:left="1080"/>
        <w:jc w:val="both"/>
        <w:rPr>
          <w:rFonts w:ascii="Times New Roman" w:hAnsi="Times New Roman"/>
          <w:sz w:val="24"/>
          <w:szCs w:val="24"/>
          <w:lang w:val="ro-RO"/>
        </w:rPr>
      </w:pPr>
      <w:r w:rsidRPr="00413885">
        <w:rPr>
          <w:rFonts w:ascii="Times New Roman" w:hAnsi="Times New Roman"/>
          <w:sz w:val="24"/>
          <w:szCs w:val="24"/>
          <w:lang w:val="ro-RO"/>
        </w:rPr>
        <w:t>15. Norme privind organizarea sistemului de hemovigilenţă, de asigurare a trasabilităţii, precum şi a Regulamentului privind sistemul de înregistrare şi raportare în cazul apariţiei de incidente şi reacţii adverse severe legate de colecta şi administrarea de sânge şi de componente sanguine umane.</w:t>
      </w:r>
    </w:p>
    <w:p w14:paraId="12D9F0C3" w14:textId="77777777" w:rsidR="00956FC5" w:rsidRPr="00AE0166" w:rsidRDefault="00956FC5" w:rsidP="00956FC5">
      <w:pPr>
        <w:pStyle w:val="Listparagraf1"/>
        <w:spacing w:after="0"/>
        <w:ind w:left="1080"/>
        <w:rPr>
          <w:rFonts w:ascii="Times New Roman" w:hAnsi="Times New Roman"/>
          <w:sz w:val="24"/>
          <w:szCs w:val="24"/>
          <w:lang w:val="ro-RO"/>
        </w:rPr>
      </w:pPr>
      <w:r>
        <w:rPr>
          <w:rFonts w:ascii="Times New Roman" w:hAnsi="Times New Roman"/>
          <w:sz w:val="24"/>
          <w:szCs w:val="24"/>
          <w:lang w:val="ro-RO"/>
        </w:rPr>
        <w:t xml:space="preserve">16. </w:t>
      </w:r>
      <w:r w:rsidRPr="00AE0166">
        <w:rPr>
          <w:rFonts w:ascii="Times New Roman" w:hAnsi="Times New Roman"/>
          <w:sz w:val="24"/>
          <w:szCs w:val="24"/>
          <w:lang w:val="ro-RO"/>
        </w:rPr>
        <w:t>Atitudinea medicului</w:t>
      </w:r>
      <w:r>
        <w:rPr>
          <w:rFonts w:ascii="Times New Roman" w:hAnsi="Times New Roman"/>
          <w:sz w:val="24"/>
          <w:szCs w:val="24"/>
          <w:lang w:val="ro-RO"/>
        </w:rPr>
        <w:t xml:space="preserve"> în faț</w:t>
      </w:r>
      <w:r w:rsidRPr="00AE0166">
        <w:rPr>
          <w:rFonts w:ascii="Times New Roman" w:hAnsi="Times New Roman"/>
          <w:sz w:val="24"/>
          <w:szCs w:val="24"/>
          <w:lang w:val="ro-RO"/>
        </w:rPr>
        <w:t>a unor</w:t>
      </w:r>
      <w:r>
        <w:rPr>
          <w:rFonts w:ascii="Times New Roman" w:hAnsi="Times New Roman"/>
          <w:sz w:val="24"/>
          <w:szCs w:val="24"/>
          <w:lang w:val="ro-RO"/>
        </w:rPr>
        <w:t xml:space="preserve"> simptome comune (</w:t>
      </w:r>
      <w:r w:rsidRPr="00AE0166">
        <w:rPr>
          <w:rFonts w:ascii="Times New Roman" w:hAnsi="Times New Roman"/>
          <w:sz w:val="24"/>
          <w:szCs w:val="24"/>
          <w:lang w:val="ro-RO"/>
        </w:rPr>
        <w:t>astenia, amețeala, adenopatia, dispneea, durerea toracică, palpitațiile, durerile abdominale, tremurăturile, hemoragiile genitale),</w:t>
      </w:r>
    </w:p>
    <w:p w14:paraId="4DF624B5" w14:textId="77777777" w:rsidR="00956FC5" w:rsidRPr="00AE0166" w:rsidRDefault="00956FC5" w:rsidP="00956FC5">
      <w:pPr>
        <w:pStyle w:val="Listparagraf1"/>
        <w:spacing w:after="0"/>
        <w:ind w:left="1080"/>
        <w:rPr>
          <w:rFonts w:ascii="Times New Roman" w:hAnsi="Times New Roman"/>
          <w:sz w:val="24"/>
          <w:szCs w:val="24"/>
          <w:lang w:val="ro-RO"/>
        </w:rPr>
      </w:pPr>
      <w:r w:rsidRPr="00AE0166">
        <w:rPr>
          <w:rFonts w:ascii="Times New Roman" w:hAnsi="Times New Roman"/>
          <w:sz w:val="24"/>
          <w:szCs w:val="24"/>
          <w:lang w:val="ro-RO"/>
        </w:rPr>
        <w:t xml:space="preserve">17. </w:t>
      </w:r>
      <w:r>
        <w:rPr>
          <w:rFonts w:ascii="Times New Roman" w:hAnsi="Times New Roman"/>
          <w:sz w:val="24"/>
          <w:szCs w:val="24"/>
          <w:lang w:val="ro-RO"/>
        </w:rPr>
        <w:t>Afecț</w:t>
      </w:r>
      <w:r w:rsidRPr="00AE0166">
        <w:rPr>
          <w:rFonts w:ascii="Times New Roman" w:hAnsi="Times New Roman"/>
          <w:sz w:val="24"/>
          <w:szCs w:val="24"/>
          <w:lang w:val="ro-RO"/>
        </w:rPr>
        <w:t>iunile hematologice la adult si copil (sindromul anemic, clasificarea anemiilor, anemia feripriva, leucemia limfoblastica, leucemia mieloida, coagulopatiile)</w:t>
      </w:r>
    </w:p>
    <w:p w14:paraId="76EB129C" w14:textId="77777777" w:rsidR="00956FC5" w:rsidRPr="00413885" w:rsidRDefault="00956FC5" w:rsidP="00956FC5">
      <w:pPr>
        <w:pStyle w:val="Listparagraf1"/>
        <w:spacing w:after="0"/>
        <w:ind w:left="1080"/>
        <w:rPr>
          <w:rFonts w:ascii="Times New Roman" w:hAnsi="Times New Roman"/>
          <w:sz w:val="24"/>
          <w:szCs w:val="24"/>
          <w:lang w:val="ro-RO"/>
        </w:rPr>
      </w:pPr>
      <w:r w:rsidRPr="00AE0166">
        <w:rPr>
          <w:rFonts w:ascii="Times New Roman" w:hAnsi="Times New Roman"/>
          <w:sz w:val="24"/>
          <w:szCs w:val="24"/>
          <w:lang w:val="ro-RO"/>
        </w:rPr>
        <w:lastRenderedPageBreak/>
        <w:t xml:space="preserve">18. </w:t>
      </w:r>
      <w:r>
        <w:rPr>
          <w:rFonts w:ascii="Times New Roman" w:hAnsi="Times New Roman"/>
          <w:sz w:val="24"/>
          <w:szCs w:val="24"/>
          <w:lang w:val="ro-RO"/>
        </w:rPr>
        <w:t>Afecț</w:t>
      </w:r>
      <w:r w:rsidRPr="00AE0166">
        <w:rPr>
          <w:rFonts w:ascii="Times New Roman" w:hAnsi="Times New Roman"/>
          <w:sz w:val="24"/>
          <w:szCs w:val="24"/>
          <w:lang w:val="ro-RO"/>
        </w:rPr>
        <w:t>iunile respira</w:t>
      </w:r>
      <w:r>
        <w:rPr>
          <w:rFonts w:ascii="Times New Roman" w:hAnsi="Times New Roman"/>
          <w:sz w:val="24"/>
          <w:szCs w:val="24"/>
          <w:lang w:val="ro-RO"/>
        </w:rPr>
        <w:t>torii la adult si copil ( infecț</w:t>
      </w:r>
      <w:r w:rsidRPr="00AE0166">
        <w:rPr>
          <w:rFonts w:ascii="Times New Roman" w:hAnsi="Times New Roman"/>
          <w:sz w:val="24"/>
          <w:szCs w:val="24"/>
          <w:lang w:val="ro-RO"/>
        </w:rPr>
        <w:t>iile acute ale cailor aeriene superioare la copil, traheobronsita, bronhopatia cronica obstructiva, pneumoniile, astmul bronsic, cancerul bronh</w:t>
      </w:r>
      <w:r>
        <w:rPr>
          <w:rFonts w:ascii="Times New Roman" w:hAnsi="Times New Roman"/>
          <w:sz w:val="24"/>
          <w:szCs w:val="24"/>
          <w:lang w:val="ro-RO"/>
        </w:rPr>
        <w:t>opulmonar, tuberculoza pulmonară</w:t>
      </w:r>
      <w:r w:rsidRPr="00AE0166">
        <w:rPr>
          <w:rFonts w:ascii="Times New Roman" w:hAnsi="Times New Roman"/>
          <w:sz w:val="24"/>
          <w:szCs w:val="24"/>
          <w:lang w:val="ro-RO"/>
        </w:rPr>
        <w:t xml:space="preserve">) </w:t>
      </w:r>
    </w:p>
    <w:p w14:paraId="3335E93A" w14:textId="77777777" w:rsidR="00956FC5" w:rsidRPr="00AE0166" w:rsidRDefault="00956FC5" w:rsidP="00956FC5">
      <w:pPr>
        <w:pStyle w:val="Listparagraf1"/>
        <w:spacing w:after="0"/>
        <w:ind w:left="1080"/>
        <w:rPr>
          <w:rFonts w:ascii="Times New Roman" w:hAnsi="Times New Roman"/>
          <w:sz w:val="24"/>
          <w:szCs w:val="24"/>
          <w:lang w:val="ro-RO"/>
        </w:rPr>
      </w:pPr>
    </w:p>
    <w:p w14:paraId="364127F8" w14:textId="77777777" w:rsidR="00956FC5" w:rsidRPr="00413885" w:rsidRDefault="00956FC5" w:rsidP="00956FC5">
      <w:pPr>
        <w:ind w:right="-180"/>
        <w:jc w:val="both"/>
      </w:pPr>
    </w:p>
    <w:p w14:paraId="7CA71D06" w14:textId="77777777" w:rsidR="00956FC5" w:rsidRPr="00413885" w:rsidRDefault="00956FC5" w:rsidP="00956FC5">
      <w:pPr>
        <w:numPr>
          <w:ilvl w:val="0"/>
          <w:numId w:val="6"/>
        </w:numPr>
        <w:ind w:right="-180"/>
        <w:jc w:val="both"/>
        <w:rPr>
          <w:b/>
        </w:rPr>
      </w:pPr>
      <w:r w:rsidRPr="00413885">
        <w:rPr>
          <w:b/>
        </w:rPr>
        <w:t xml:space="preserve">PROBA PRACTICĂ </w:t>
      </w:r>
    </w:p>
    <w:p w14:paraId="32115768" w14:textId="77777777" w:rsidR="00956FC5" w:rsidRPr="00413885" w:rsidRDefault="00956FC5" w:rsidP="00956FC5">
      <w:pPr>
        <w:ind w:left="1080" w:right="-180"/>
        <w:jc w:val="both"/>
        <w:rPr>
          <w:b/>
        </w:rPr>
      </w:pPr>
    </w:p>
    <w:p w14:paraId="5E52FDBB" w14:textId="77777777" w:rsidR="00956FC5" w:rsidRPr="00AE0166" w:rsidRDefault="00956FC5" w:rsidP="00956FC5">
      <w:pPr>
        <w:numPr>
          <w:ilvl w:val="0"/>
          <w:numId w:val="7"/>
        </w:numPr>
        <w:ind w:right="-180"/>
        <w:jc w:val="both"/>
      </w:pPr>
      <w:r w:rsidRPr="00AE0166">
        <w:rPr>
          <w:color w:val="000000"/>
        </w:rPr>
        <w:t>Interp</w:t>
      </w:r>
      <w:r>
        <w:rPr>
          <w:color w:val="000000"/>
        </w:rPr>
        <w:t>retarea principalelor investigaț</w:t>
      </w:r>
      <w:r w:rsidRPr="00AE0166">
        <w:rPr>
          <w:color w:val="000000"/>
        </w:rPr>
        <w:t>ii de laborator</w:t>
      </w:r>
      <w:r>
        <w:rPr>
          <w:color w:val="000000"/>
          <w:lang w:val="en-US"/>
        </w:rPr>
        <w:t>;</w:t>
      </w:r>
    </w:p>
    <w:p w14:paraId="30DCDDAE" w14:textId="77777777" w:rsidR="00956FC5" w:rsidRPr="00AE0166" w:rsidRDefault="00956FC5" w:rsidP="00956FC5">
      <w:pPr>
        <w:numPr>
          <w:ilvl w:val="0"/>
          <w:numId w:val="7"/>
        </w:numPr>
        <w:ind w:right="-180"/>
        <w:jc w:val="both"/>
      </w:pPr>
      <w:r w:rsidRPr="00AE0166">
        <w:rPr>
          <w:color w:val="000000"/>
        </w:rPr>
        <w:t xml:space="preserve">Interpretarea </w:t>
      </w:r>
      <w:r>
        <w:rPr>
          <w:color w:val="000000"/>
        </w:rPr>
        <w:t>principalelor investigații funcț</w:t>
      </w:r>
      <w:r w:rsidRPr="00AE0166">
        <w:rPr>
          <w:color w:val="000000"/>
        </w:rPr>
        <w:t>ionale</w:t>
      </w:r>
      <w:r>
        <w:rPr>
          <w:color w:val="000000"/>
        </w:rPr>
        <w:t>;</w:t>
      </w:r>
    </w:p>
    <w:p w14:paraId="24312186" w14:textId="77777777" w:rsidR="00956FC5" w:rsidRPr="00AE0166" w:rsidRDefault="00956FC5" w:rsidP="00956FC5">
      <w:pPr>
        <w:numPr>
          <w:ilvl w:val="0"/>
          <w:numId w:val="7"/>
        </w:numPr>
        <w:ind w:right="-180"/>
        <w:jc w:val="both"/>
      </w:pPr>
      <w:r w:rsidRPr="00AE0166">
        <w:t>Evaluarea unui potențial donator în vederea stabilirii eligibilității ca donator de sânge;</w:t>
      </w:r>
    </w:p>
    <w:p w14:paraId="0BDFC5D5" w14:textId="77777777" w:rsidR="00956FC5" w:rsidRPr="00DA1D37" w:rsidRDefault="00956FC5" w:rsidP="00956FC5">
      <w:pPr>
        <w:numPr>
          <w:ilvl w:val="0"/>
          <w:numId w:val="7"/>
        </w:numPr>
        <w:ind w:right="-180"/>
        <w:jc w:val="both"/>
      </w:pPr>
      <w:r w:rsidRPr="00AE0166">
        <w:t>Informarea unui donator de sânge cu privire la rezultatele pozitive ale testelor</w:t>
      </w:r>
      <w:r w:rsidRPr="00DA1D37">
        <w:t xml:space="preserve"> de laborator efectuate la donare.</w:t>
      </w:r>
    </w:p>
    <w:p w14:paraId="22B5400B" w14:textId="77777777" w:rsidR="00956FC5" w:rsidRDefault="00956FC5" w:rsidP="00956FC5"/>
    <w:p w14:paraId="2C01EE9F" w14:textId="77777777" w:rsidR="00D25867" w:rsidRPr="00956FC5" w:rsidRDefault="00D25867" w:rsidP="00956FC5"/>
    <w:sectPr w:rsidR="00D25867" w:rsidRPr="00956F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B8CAA" w14:textId="77777777" w:rsidR="002F5CF1" w:rsidRDefault="002F5CF1" w:rsidP="00C1388A">
      <w:r>
        <w:separator/>
      </w:r>
    </w:p>
  </w:endnote>
  <w:endnote w:type="continuationSeparator" w:id="0">
    <w:p w14:paraId="36B4B75B" w14:textId="77777777" w:rsidR="002F5CF1" w:rsidRDefault="002F5CF1" w:rsidP="00C13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90BC7" w14:textId="77777777" w:rsidR="002F5CF1" w:rsidRDefault="002F5CF1" w:rsidP="00C1388A">
      <w:r>
        <w:separator/>
      </w:r>
    </w:p>
  </w:footnote>
  <w:footnote w:type="continuationSeparator" w:id="0">
    <w:p w14:paraId="40439A35" w14:textId="77777777" w:rsidR="002F5CF1" w:rsidRDefault="002F5CF1" w:rsidP="00C13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39B"/>
    <w:multiLevelType w:val="hybridMultilevel"/>
    <w:tmpl w:val="4AFAEF16"/>
    <w:lvl w:ilvl="0" w:tplc="04180001">
      <w:start w:val="1"/>
      <w:numFmt w:val="bullet"/>
      <w:lvlText w:val=""/>
      <w:lvlJc w:val="left"/>
      <w:pPr>
        <w:ind w:left="1647" w:hanging="360"/>
      </w:pPr>
      <w:rPr>
        <w:rFonts w:ascii="Symbol" w:hAnsi="Symbol" w:hint="default"/>
      </w:rPr>
    </w:lvl>
    <w:lvl w:ilvl="1" w:tplc="04180003" w:tentative="1">
      <w:start w:val="1"/>
      <w:numFmt w:val="bullet"/>
      <w:lvlText w:val="o"/>
      <w:lvlJc w:val="left"/>
      <w:pPr>
        <w:ind w:left="2367" w:hanging="360"/>
      </w:pPr>
      <w:rPr>
        <w:rFonts w:ascii="Courier New" w:hAnsi="Courier New" w:cs="Courier New" w:hint="default"/>
      </w:rPr>
    </w:lvl>
    <w:lvl w:ilvl="2" w:tplc="04180005" w:tentative="1">
      <w:start w:val="1"/>
      <w:numFmt w:val="bullet"/>
      <w:lvlText w:val=""/>
      <w:lvlJc w:val="left"/>
      <w:pPr>
        <w:ind w:left="3087" w:hanging="360"/>
      </w:pPr>
      <w:rPr>
        <w:rFonts w:ascii="Wingdings" w:hAnsi="Wingdings" w:hint="default"/>
      </w:rPr>
    </w:lvl>
    <w:lvl w:ilvl="3" w:tplc="04180001" w:tentative="1">
      <w:start w:val="1"/>
      <w:numFmt w:val="bullet"/>
      <w:lvlText w:val=""/>
      <w:lvlJc w:val="left"/>
      <w:pPr>
        <w:ind w:left="3807" w:hanging="360"/>
      </w:pPr>
      <w:rPr>
        <w:rFonts w:ascii="Symbol" w:hAnsi="Symbol" w:hint="default"/>
      </w:rPr>
    </w:lvl>
    <w:lvl w:ilvl="4" w:tplc="04180003" w:tentative="1">
      <w:start w:val="1"/>
      <w:numFmt w:val="bullet"/>
      <w:lvlText w:val="o"/>
      <w:lvlJc w:val="left"/>
      <w:pPr>
        <w:ind w:left="4527" w:hanging="360"/>
      </w:pPr>
      <w:rPr>
        <w:rFonts w:ascii="Courier New" w:hAnsi="Courier New" w:cs="Courier New" w:hint="default"/>
      </w:rPr>
    </w:lvl>
    <w:lvl w:ilvl="5" w:tplc="04180005" w:tentative="1">
      <w:start w:val="1"/>
      <w:numFmt w:val="bullet"/>
      <w:lvlText w:val=""/>
      <w:lvlJc w:val="left"/>
      <w:pPr>
        <w:ind w:left="5247" w:hanging="360"/>
      </w:pPr>
      <w:rPr>
        <w:rFonts w:ascii="Wingdings" w:hAnsi="Wingdings" w:hint="default"/>
      </w:rPr>
    </w:lvl>
    <w:lvl w:ilvl="6" w:tplc="04180001" w:tentative="1">
      <w:start w:val="1"/>
      <w:numFmt w:val="bullet"/>
      <w:lvlText w:val=""/>
      <w:lvlJc w:val="left"/>
      <w:pPr>
        <w:ind w:left="5967" w:hanging="360"/>
      </w:pPr>
      <w:rPr>
        <w:rFonts w:ascii="Symbol" w:hAnsi="Symbol" w:hint="default"/>
      </w:rPr>
    </w:lvl>
    <w:lvl w:ilvl="7" w:tplc="04180003" w:tentative="1">
      <w:start w:val="1"/>
      <w:numFmt w:val="bullet"/>
      <w:lvlText w:val="o"/>
      <w:lvlJc w:val="left"/>
      <w:pPr>
        <w:ind w:left="6687" w:hanging="360"/>
      </w:pPr>
      <w:rPr>
        <w:rFonts w:ascii="Courier New" w:hAnsi="Courier New" w:cs="Courier New" w:hint="default"/>
      </w:rPr>
    </w:lvl>
    <w:lvl w:ilvl="8" w:tplc="04180005" w:tentative="1">
      <w:start w:val="1"/>
      <w:numFmt w:val="bullet"/>
      <w:lvlText w:val=""/>
      <w:lvlJc w:val="left"/>
      <w:pPr>
        <w:ind w:left="7407" w:hanging="360"/>
      </w:pPr>
      <w:rPr>
        <w:rFonts w:ascii="Wingdings" w:hAnsi="Wingdings" w:hint="default"/>
      </w:rPr>
    </w:lvl>
  </w:abstractNum>
  <w:abstractNum w:abstractNumId="1" w15:restartNumberingAfterBreak="0">
    <w:nsid w:val="158B330C"/>
    <w:multiLevelType w:val="hybridMultilevel"/>
    <w:tmpl w:val="0E683166"/>
    <w:lvl w:ilvl="0" w:tplc="241E0D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70FB2"/>
    <w:multiLevelType w:val="hybridMultilevel"/>
    <w:tmpl w:val="8FA2C61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DD8407F"/>
    <w:multiLevelType w:val="hybridMultilevel"/>
    <w:tmpl w:val="30EEA6F4"/>
    <w:lvl w:ilvl="0" w:tplc="3716A3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96D286B"/>
    <w:multiLevelType w:val="hybridMultilevel"/>
    <w:tmpl w:val="A2089DBE"/>
    <w:lvl w:ilvl="0" w:tplc="AD54F7E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A82225"/>
    <w:multiLevelType w:val="hybridMultilevel"/>
    <w:tmpl w:val="78167700"/>
    <w:lvl w:ilvl="0" w:tplc="AD54F7E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42293D"/>
    <w:multiLevelType w:val="hybridMultilevel"/>
    <w:tmpl w:val="A33CB0A6"/>
    <w:lvl w:ilvl="0" w:tplc="AD54F7E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6853001">
    <w:abstractNumId w:val="5"/>
  </w:num>
  <w:num w:numId="2" w16cid:durableId="487408121">
    <w:abstractNumId w:val="2"/>
  </w:num>
  <w:num w:numId="3" w16cid:durableId="634868469">
    <w:abstractNumId w:val="6"/>
  </w:num>
  <w:num w:numId="4" w16cid:durableId="1402557386">
    <w:abstractNumId w:val="4"/>
  </w:num>
  <w:num w:numId="5" w16cid:durableId="645163287">
    <w:abstractNumId w:val="0"/>
  </w:num>
  <w:num w:numId="6" w16cid:durableId="1900283019">
    <w:abstractNumId w:val="1"/>
  </w:num>
  <w:num w:numId="7" w16cid:durableId="1783383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1DB"/>
    <w:rsid w:val="00024F6C"/>
    <w:rsid w:val="000F23B0"/>
    <w:rsid w:val="00136073"/>
    <w:rsid w:val="002F5CF1"/>
    <w:rsid w:val="0032274F"/>
    <w:rsid w:val="0036342F"/>
    <w:rsid w:val="003F65C1"/>
    <w:rsid w:val="004B4160"/>
    <w:rsid w:val="004E244B"/>
    <w:rsid w:val="00622B79"/>
    <w:rsid w:val="006235FD"/>
    <w:rsid w:val="00724344"/>
    <w:rsid w:val="00865921"/>
    <w:rsid w:val="00896F71"/>
    <w:rsid w:val="00900FEC"/>
    <w:rsid w:val="00956FC5"/>
    <w:rsid w:val="00AE06F5"/>
    <w:rsid w:val="00B807D6"/>
    <w:rsid w:val="00BF6F2C"/>
    <w:rsid w:val="00C04980"/>
    <w:rsid w:val="00C1388A"/>
    <w:rsid w:val="00D25867"/>
    <w:rsid w:val="00DC3B56"/>
    <w:rsid w:val="00DF60A0"/>
    <w:rsid w:val="00E615C5"/>
    <w:rsid w:val="00E771DB"/>
    <w:rsid w:val="00E81518"/>
    <w:rsid w:val="00F36230"/>
    <w:rsid w:val="00F46000"/>
    <w:rsid w:val="00FE0E5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3414EC8"/>
  <w15:chartTrackingRefBased/>
  <w15:docId w15:val="{9C38B532-DC42-4959-86D8-ACE9F339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1DB"/>
    <w:pPr>
      <w:spacing w:after="0" w:line="240" w:lineRule="auto"/>
    </w:pPr>
    <w:rPr>
      <w:rFonts w:ascii="Times New Roman" w:eastAsia="Times New Roman" w:hAnsi="Times New Roman" w:cs="Times New Roman"/>
      <w:kern w:val="0"/>
      <w:sz w:val="24"/>
      <w:szCs w:val="24"/>
      <w:lang w:eastAsia="ro-RO"/>
      <w14:ligatures w14:val="none"/>
    </w:rPr>
  </w:style>
  <w:style w:type="paragraph" w:styleId="Titlu1">
    <w:name w:val="heading 1"/>
    <w:basedOn w:val="Normal"/>
    <w:next w:val="Normal"/>
    <w:link w:val="Titlu1Caracter"/>
    <w:uiPriority w:val="9"/>
    <w:qFormat/>
    <w:rsid w:val="00E771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771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771D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771D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771D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771DB"/>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771DB"/>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771DB"/>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771DB"/>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771D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771D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771D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771D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771D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771D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771D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771D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771DB"/>
    <w:rPr>
      <w:rFonts w:eastAsiaTheme="majorEastAsia" w:cstheme="majorBidi"/>
      <w:color w:val="272727" w:themeColor="text1" w:themeTint="D8"/>
    </w:rPr>
  </w:style>
  <w:style w:type="paragraph" w:styleId="Titlu">
    <w:name w:val="Title"/>
    <w:basedOn w:val="Normal"/>
    <w:next w:val="Normal"/>
    <w:link w:val="TitluCaracter"/>
    <w:uiPriority w:val="10"/>
    <w:qFormat/>
    <w:rsid w:val="00E771DB"/>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771D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771D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771D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771D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771DB"/>
    <w:rPr>
      <w:i/>
      <w:iCs/>
      <w:color w:val="404040" w:themeColor="text1" w:themeTint="BF"/>
    </w:rPr>
  </w:style>
  <w:style w:type="paragraph" w:styleId="Listparagraf">
    <w:name w:val="List Paragraph"/>
    <w:basedOn w:val="Normal"/>
    <w:uiPriority w:val="34"/>
    <w:qFormat/>
    <w:rsid w:val="00E771DB"/>
    <w:pPr>
      <w:ind w:left="720"/>
      <w:contextualSpacing/>
    </w:pPr>
  </w:style>
  <w:style w:type="character" w:styleId="Accentuareintens">
    <w:name w:val="Intense Emphasis"/>
    <w:basedOn w:val="Fontdeparagrafimplicit"/>
    <w:uiPriority w:val="21"/>
    <w:qFormat/>
    <w:rsid w:val="00E771DB"/>
    <w:rPr>
      <w:i/>
      <w:iCs/>
      <w:color w:val="2F5496" w:themeColor="accent1" w:themeShade="BF"/>
    </w:rPr>
  </w:style>
  <w:style w:type="paragraph" w:styleId="Citatintens">
    <w:name w:val="Intense Quote"/>
    <w:basedOn w:val="Normal"/>
    <w:next w:val="Normal"/>
    <w:link w:val="CitatintensCaracter"/>
    <w:uiPriority w:val="30"/>
    <w:qFormat/>
    <w:rsid w:val="00E771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771DB"/>
    <w:rPr>
      <w:i/>
      <w:iCs/>
      <w:color w:val="2F5496" w:themeColor="accent1" w:themeShade="BF"/>
    </w:rPr>
  </w:style>
  <w:style w:type="character" w:styleId="Referireintens">
    <w:name w:val="Intense Reference"/>
    <w:basedOn w:val="Fontdeparagrafimplicit"/>
    <w:uiPriority w:val="32"/>
    <w:qFormat/>
    <w:rsid w:val="00E771DB"/>
    <w:rPr>
      <w:b/>
      <w:bCs/>
      <w:smallCaps/>
      <w:color w:val="2F5496" w:themeColor="accent1" w:themeShade="BF"/>
      <w:spacing w:val="5"/>
    </w:rPr>
  </w:style>
  <w:style w:type="character" w:styleId="Hyperlink">
    <w:name w:val="Hyperlink"/>
    <w:rsid w:val="00E771DB"/>
    <w:rPr>
      <w:color w:val="0000FF"/>
      <w:u w:val="single"/>
    </w:rPr>
  </w:style>
  <w:style w:type="paragraph" w:customStyle="1" w:styleId="Listparagraf1">
    <w:name w:val="Listă paragraf1"/>
    <w:basedOn w:val="Normal"/>
    <w:qFormat/>
    <w:rsid w:val="00E771DB"/>
    <w:pPr>
      <w:spacing w:after="200" w:line="276" w:lineRule="auto"/>
      <w:ind w:left="720"/>
      <w:contextualSpacing/>
    </w:pPr>
    <w:rPr>
      <w:rFonts w:ascii="Calibri" w:eastAsia="Calibri" w:hAnsi="Calibri"/>
      <w:sz w:val="22"/>
      <w:szCs w:val="22"/>
      <w:lang w:val="en-US" w:eastAsia="en-US"/>
    </w:rPr>
  </w:style>
  <w:style w:type="paragraph" w:styleId="Antet">
    <w:name w:val="header"/>
    <w:basedOn w:val="Normal"/>
    <w:link w:val="AntetCaracter"/>
    <w:uiPriority w:val="99"/>
    <w:unhideWhenUsed/>
    <w:rsid w:val="00C1388A"/>
    <w:pPr>
      <w:tabs>
        <w:tab w:val="center" w:pos="4536"/>
        <w:tab w:val="right" w:pos="9072"/>
      </w:tabs>
    </w:pPr>
  </w:style>
  <w:style w:type="character" w:customStyle="1" w:styleId="AntetCaracter">
    <w:name w:val="Antet Caracter"/>
    <w:basedOn w:val="Fontdeparagrafimplicit"/>
    <w:link w:val="Antet"/>
    <w:uiPriority w:val="99"/>
    <w:rsid w:val="00C1388A"/>
    <w:rPr>
      <w:rFonts w:ascii="Times New Roman" w:eastAsia="Times New Roman" w:hAnsi="Times New Roman" w:cs="Times New Roman"/>
      <w:kern w:val="0"/>
      <w:sz w:val="24"/>
      <w:szCs w:val="24"/>
      <w:lang w:eastAsia="ro-RO"/>
      <w14:ligatures w14:val="none"/>
    </w:rPr>
  </w:style>
  <w:style w:type="paragraph" w:styleId="Subsol">
    <w:name w:val="footer"/>
    <w:basedOn w:val="Normal"/>
    <w:link w:val="SubsolCaracter"/>
    <w:uiPriority w:val="99"/>
    <w:unhideWhenUsed/>
    <w:rsid w:val="00C1388A"/>
    <w:pPr>
      <w:tabs>
        <w:tab w:val="center" w:pos="4536"/>
        <w:tab w:val="right" w:pos="9072"/>
      </w:tabs>
    </w:pPr>
  </w:style>
  <w:style w:type="character" w:customStyle="1" w:styleId="SubsolCaracter">
    <w:name w:val="Subsol Caracter"/>
    <w:basedOn w:val="Fontdeparagrafimplicit"/>
    <w:link w:val="Subsol"/>
    <w:uiPriority w:val="99"/>
    <w:rsid w:val="00C1388A"/>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45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3250318%20515060642" TargetMode="External"/><Relationship Id="rId3" Type="http://schemas.openxmlformats.org/officeDocument/2006/relationships/settings" Target="settings.xml"/><Relationship Id="rId7" Type="http://schemas.openxmlformats.org/officeDocument/2006/relationships/hyperlink" Target="act:13250378%2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act:13250378%20515060716" TargetMode="External"/><Relationship Id="rId4" Type="http://schemas.openxmlformats.org/officeDocument/2006/relationships/webSettings" Target="webSettings.xml"/><Relationship Id="rId9" Type="http://schemas.openxmlformats.org/officeDocument/2006/relationships/hyperlink" Target="act:13250318%20515060642"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2353</Words>
  <Characters>13648</Characters>
  <Application>Microsoft Office Word</Application>
  <DocSecurity>0</DocSecurity>
  <Lines>113</Lines>
  <Paragraphs>31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2025-07-01T07:29:00Z</cp:lastPrinted>
  <dcterms:created xsi:type="dcterms:W3CDTF">2025-06-18T07:20:00Z</dcterms:created>
  <dcterms:modified xsi:type="dcterms:W3CDTF">2026-08-04T07:22:00Z</dcterms:modified>
</cp:coreProperties>
</file>