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241" w:rsidRDefault="00A73241" w:rsidP="00A73241">
      <w:pPr>
        <w:jc w:val="center"/>
        <w:rPr>
          <w:rFonts w:ascii="Times New Roman" w:hAnsi="Times New Roman"/>
          <w:sz w:val="24"/>
          <w:szCs w:val="24"/>
          <w:lang w:val="fr-FR" w:eastAsia="ro-RO"/>
        </w:rPr>
      </w:pPr>
    </w:p>
    <w:p w:rsidR="00A73241" w:rsidRPr="00083AFA" w:rsidRDefault="00A73241" w:rsidP="00A73241">
      <w:pPr>
        <w:jc w:val="center"/>
        <w:rPr>
          <w:rFonts w:ascii="Times New Roman" w:hAnsi="Times New Roman"/>
          <w:sz w:val="24"/>
          <w:szCs w:val="24"/>
          <w:lang w:val="fr-FR" w:eastAsia="ro-RO"/>
        </w:rPr>
      </w:pPr>
      <w:r>
        <w:rPr>
          <w:rFonts w:ascii="Times New Roman" w:hAnsi="Times New Roman"/>
          <w:sz w:val="24"/>
          <w:szCs w:val="24"/>
          <w:lang w:val="fr-FR" w:eastAsia="ro-RO"/>
        </w:rPr>
        <w:t>A N U N Ț</w:t>
      </w:r>
    </w:p>
    <w:p w:rsidR="00A73241" w:rsidRDefault="00A73241" w:rsidP="00A73241">
      <w:pPr>
        <w:rPr>
          <w:rFonts w:ascii="Times New Roman" w:hAnsi="Times New Roman"/>
          <w:sz w:val="24"/>
          <w:szCs w:val="24"/>
          <w:lang w:val="fr-FR" w:eastAsia="ro-RO"/>
        </w:rPr>
      </w:pPr>
      <w:r w:rsidRPr="00083AFA">
        <w:rPr>
          <w:rFonts w:ascii="Times New Roman" w:hAnsi="Times New Roman"/>
          <w:sz w:val="24"/>
          <w:szCs w:val="24"/>
          <w:lang w:val="fr-FR" w:eastAsia="ro-RO"/>
        </w:rPr>
        <w:t xml:space="preserve">   UAT Tâmboești, județul Vrancea, organizează concurs în vederea ocupării pe perioadă </w:t>
      </w:r>
      <w:r>
        <w:rPr>
          <w:rFonts w:ascii="Times New Roman" w:hAnsi="Times New Roman"/>
          <w:sz w:val="24"/>
          <w:szCs w:val="24"/>
          <w:lang w:val="fr-FR" w:eastAsia="ro-RO"/>
        </w:rPr>
        <w:t>ne</w:t>
      </w:r>
      <w:r w:rsidRPr="00083AFA">
        <w:rPr>
          <w:rFonts w:ascii="Times New Roman" w:hAnsi="Times New Roman"/>
          <w:sz w:val="24"/>
          <w:szCs w:val="24"/>
          <w:lang w:val="fr-FR" w:eastAsia="ro-RO"/>
        </w:rPr>
        <w:t>determinată a  unui post contractual de execuție vacant</w:t>
      </w:r>
      <w:r>
        <w:rPr>
          <w:rFonts w:ascii="Times New Roman" w:hAnsi="Times New Roman"/>
          <w:sz w:val="24"/>
          <w:szCs w:val="24"/>
          <w:lang w:val="fr-FR" w:eastAsia="ro-RO"/>
        </w:rPr>
        <w:t>, în regim contractual de șofer (microbuz școlar), treapta profesionala I, în cadrul Compartimentului Învățământ, din aparatul de specialitate al al primarului comunei Tâmboești cu respectarea prevederilor Hotărârii Guvernului nr.1336/2022 pentru apărobarea Regulamentului cadru privind organizarea și dezvoltarea carierei personalului contractual din sectorul bugetar plătit din fonduri publice, cu modificările  și completările ulterioare, precum și a prevederilor  art. XXII din Legea nr.141/2025 privind unele măsuri fiscal bugetare cu modificările și completările ulterioare. Durata  raportului de muncă este nedeterminată, iar durata normală a timpului de lucru este de 8h/zi, respectiv 40 h/săptămână.</w:t>
      </w:r>
    </w:p>
    <w:p w:rsidR="00A73241" w:rsidRPr="004F3415" w:rsidRDefault="00A73241" w:rsidP="00A73241">
      <w:pPr>
        <w:rPr>
          <w:rFonts w:ascii="Times New Roman" w:hAnsi="Times New Roman"/>
          <w:b/>
          <w:sz w:val="24"/>
          <w:szCs w:val="24"/>
          <w:lang w:val="fr-FR" w:eastAsia="ro-RO"/>
        </w:rPr>
      </w:pPr>
      <w:r>
        <w:rPr>
          <w:rFonts w:ascii="Times New Roman" w:hAnsi="Times New Roman"/>
          <w:b/>
          <w:sz w:val="24"/>
          <w:szCs w:val="24"/>
          <w:lang w:val="fr-FR" w:eastAsia="ro-RO"/>
        </w:rPr>
        <w:t xml:space="preserve">       </w:t>
      </w:r>
      <w:r w:rsidRPr="004F3415">
        <w:rPr>
          <w:rFonts w:ascii="Times New Roman" w:hAnsi="Times New Roman"/>
          <w:b/>
          <w:sz w:val="24"/>
          <w:szCs w:val="24"/>
          <w:lang w:val="fr-FR" w:eastAsia="ro-RO"/>
        </w:rPr>
        <w:t>•</w:t>
      </w:r>
      <w:r w:rsidRPr="004F3415">
        <w:rPr>
          <w:rFonts w:ascii="Times New Roman" w:hAnsi="Times New Roman"/>
          <w:b/>
          <w:sz w:val="24"/>
          <w:szCs w:val="24"/>
          <w:lang w:val="fr-FR" w:eastAsia="ro-RO"/>
        </w:rPr>
        <w:tab/>
        <w:t xml:space="preserve">1 post </w:t>
      </w:r>
      <w:r>
        <w:rPr>
          <w:rFonts w:ascii="Times New Roman" w:hAnsi="Times New Roman"/>
          <w:b/>
          <w:sz w:val="24"/>
          <w:szCs w:val="24"/>
          <w:lang w:val="fr-FR" w:eastAsia="ro-RO"/>
        </w:rPr>
        <w:t>șofer (microbuz școlar)</w:t>
      </w:r>
    </w:p>
    <w:p w:rsidR="00A73241" w:rsidRPr="00083AFA" w:rsidRDefault="00A73241" w:rsidP="00A73241">
      <w:pPr>
        <w:rPr>
          <w:rFonts w:ascii="Times New Roman" w:hAnsi="Times New Roman"/>
          <w:sz w:val="24"/>
          <w:szCs w:val="24"/>
          <w:lang w:val="fr-FR" w:eastAsia="ro-RO"/>
        </w:rPr>
      </w:pPr>
      <w:r w:rsidRPr="00083AFA">
        <w:rPr>
          <w:rFonts w:ascii="Times New Roman" w:hAnsi="Times New Roman"/>
          <w:sz w:val="24"/>
          <w:szCs w:val="24"/>
          <w:lang w:val="fr-FR" w:eastAsia="ro-RO"/>
        </w:rPr>
        <w:t xml:space="preserve">     CONDIȚII GENERALE DE PARTICIPARE</w:t>
      </w:r>
    </w:p>
    <w:p w:rsidR="00A73241" w:rsidRPr="004365BE" w:rsidRDefault="00A73241" w:rsidP="00A73241">
      <w:pPr>
        <w:pStyle w:val="Caption"/>
        <w:rPr>
          <w:szCs w:val="24"/>
        </w:rPr>
      </w:pPr>
      <w:r w:rsidRPr="004365BE">
        <w:rPr>
          <w:szCs w:val="24"/>
        </w:rPr>
        <w:t xml:space="preserve">   a) are cetăţenia română sau cetăţenia unui alt stat membru al Uniunii Europene, a unui stat parte la Acordul privind Spaţiul Economic European (SEE) sau cetăţenia Confederaţiei Elveţiene;</w:t>
      </w:r>
    </w:p>
    <w:p w:rsidR="00A73241" w:rsidRPr="004365BE" w:rsidRDefault="00A73241" w:rsidP="00A73241">
      <w:pPr>
        <w:pStyle w:val="Caption"/>
        <w:rPr>
          <w:szCs w:val="24"/>
        </w:rPr>
      </w:pPr>
      <w:r w:rsidRPr="004365BE">
        <w:rPr>
          <w:szCs w:val="24"/>
        </w:rPr>
        <w:t xml:space="preserve">   b) cunoaşte limba română, scris şi vorbit;</w:t>
      </w:r>
    </w:p>
    <w:p w:rsidR="00A73241" w:rsidRPr="004365BE" w:rsidRDefault="00A73241" w:rsidP="00A73241">
      <w:pPr>
        <w:pStyle w:val="Caption"/>
        <w:rPr>
          <w:szCs w:val="24"/>
        </w:rPr>
      </w:pPr>
      <w:r w:rsidRPr="004365BE">
        <w:rPr>
          <w:szCs w:val="24"/>
        </w:rPr>
        <w:t xml:space="preserve">   c) are capacitate de muncă în conformitate cu prevederile Legii nr. 53/2003 - Codul muncii, republicată, cu modificările şi completările ulterioare;</w:t>
      </w:r>
    </w:p>
    <w:p w:rsidR="00A73241" w:rsidRPr="004365BE" w:rsidRDefault="00A73241" w:rsidP="00A73241">
      <w:pPr>
        <w:pStyle w:val="Caption"/>
        <w:rPr>
          <w:szCs w:val="24"/>
        </w:rPr>
      </w:pPr>
      <w:r w:rsidRPr="004365BE">
        <w:rPr>
          <w:szCs w:val="24"/>
        </w:rPr>
        <w:t xml:space="preserve">   d) are o stare de sănătate corespunzătoare postului pentru care candidează, atestată pe baza adeverinţei medicale eliberate de medicul de familie sau de unităţile sanitare abilitate;</w:t>
      </w:r>
    </w:p>
    <w:p w:rsidR="00A73241" w:rsidRPr="004365BE" w:rsidRDefault="00A73241" w:rsidP="00A73241">
      <w:pPr>
        <w:pStyle w:val="Caption"/>
        <w:rPr>
          <w:szCs w:val="24"/>
        </w:rPr>
      </w:pPr>
      <w:r w:rsidRPr="004365BE">
        <w:rPr>
          <w:szCs w:val="24"/>
        </w:rPr>
        <w:t xml:space="preserve">   e) îndeplineşte condiţiile de studii, de vechime în specialitate şi, după caz, alte condiţii specifice potrivit cerinţelor postului scos la concurs;</w:t>
      </w:r>
    </w:p>
    <w:p w:rsidR="00A73241" w:rsidRPr="004365BE" w:rsidRDefault="00A73241" w:rsidP="00A73241">
      <w:pPr>
        <w:pStyle w:val="Caption"/>
        <w:rPr>
          <w:szCs w:val="24"/>
        </w:rPr>
      </w:pPr>
      <w:r w:rsidRPr="004365BE">
        <w:rPr>
          <w:szCs w:val="24"/>
        </w:rPr>
        <w:t xml:space="preserve">   f) 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A73241" w:rsidRPr="004365BE" w:rsidRDefault="00A73241" w:rsidP="00A73241">
      <w:pPr>
        <w:pStyle w:val="Caption"/>
        <w:rPr>
          <w:szCs w:val="24"/>
        </w:rPr>
      </w:pPr>
      <w:r w:rsidRPr="004365BE">
        <w:rPr>
          <w:szCs w:val="24"/>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A73241" w:rsidRPr="004365BE" w:rsidRDefault="00A73241" w:rsidP="00A73241">
      <w:pPr>
        <w:pStyle w:val="Caption"/>
        <w:rPr>
          <w:szCs w:val="24"/>
        </w:rPr>
      </w:pPr>
      <w:r w:rsidRPr="004365BE">
        <w:rPr>
          <w:szCs w:val="24"/>
        </w:rPr>
        <w:t xml:space="preserve">    h) nu a comis infracţiunile prevăzute </w:t>
      </w:r>
      <w:proofErr w:type="gramStart"/>
      <w:r w:rsidRPr="004365BE">
        <w:rPr>
          <w:szCs w:val="24"/>
        </w:rPr>
        <w:t>la</w:t>
      </w:r>
      <w:proofErr w:type="gramEnd"/>
      <w:r w:rsidRPr="004365BE">
        <w:rPr>
          <w:szCs w:val="24"/>
        </w:rPr>
        <w:t xml:space="preserve">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w:t>
      </w:r>
      <w:proofErr w:type="gramStart"/>
      <w:r w:rsidRPr="004365BE">
        <w:rPr>
          <w:szCs w:val="24"/>
        </w:rPr>
        <w:t>la</w:t>
      </w:r>
      <w:proofErr w:type="gramEnd"/>
      <w:r w:rsidRPr="004365BE">
        <w:rPr>
          <w:szCs w:val="24"/>
        </w:rPr>
        <w:t xml:space="preserve"> art. 35 </w:t>
      </w:r>
      <w:proofErr w:type="gramStart"/>
      <w:r w:rsidRPr="004365BE">
        <w:rPr>
          <w:szCs w:val="24"/>
        </w:rPr>
        <w:t>alin</w:t>
      </w:r>
      <w:proofErr w:type="gramEnd"/>
      <w:r w:rsidRPr="004365BE">
        <w:rPr>
          <w:szCs w:val="24"/>
        </w:rPr>
        <w:t>. (1) lit. h).</w:t>
      </w:r>
    </w:p>
    <w:p w:rsidR="00A73241" w:rsidRPr="004365BE" w:rsidRDefault="00A73241" w:rsidP="00A73241">
      <w:pPr>
        <w:pStyle w:val="Caption"/>
        <w:rPr>
          <w:szCs w:val="24"/>
        </w:rPr>
      </w:pPr>
      <w:r w:rsidRPr="004365BE">
        <w:rPr>
          <w:szCs w:val="24"/>
        </w:rPr>
        <w:t xml:space="preserve">   i) îndeplinește alte condiții generale în funcție de specificul postului ;</w:t>
      </w:r>
    </w:p>
    <w:p w:rsidR="00A73241" w:rsidRPr="00083AFA" w:rsidRDefault="00A73241" w:rsidP="00A73241">
      <w:pPr>
        <w:rPr>
          <w:rFonts w:ascii="Times New Roman" w:hAnsi="Times New Roman"/>
          <w:sz w:val="24"/>
          <w:szCs w:val="24"/>
          <w:lang w:val="fr-FR" w:eastAsia="ro-RO"/>
        </w:rPr>
      </w:pPr>
      <w:r w:rsidRPr="00083AFA">
        <w:rPr>
          <w:rFonts w:ascii="Times New Roman" w:hAnsi="Times New Roman"/>
          <w:sz w:val="24"/>
          <w:szCs w:val="24"/>
          <w:lang w:val="fr-FR" w:eastAsia="ro-RO"/>
        </w:rPr>
        <w:t xml:space="preserve">      CONDIȚII SPECIFICE DE PARTICIPARE</w:t>
      </w:r>
    </w:p>
    <w:p w:rsidR="00A73241" w:rsidRPr="00083AFA" w:rsidRDefault="00A73241" w:rsidP="00A73241">
      <w:pPr>
        <w:rPr>
          <w:rFonts w:ascii="Times New Roman" w:hAnsi="Times New Roman"/>
          <w:sz w:val="24"/>
          <w:szCs w:val="24"/>
          <w:lang w:val="fr-FR" w:eastAsia="ro-RO"/>
        </w:rPr>
      </w:pPr>
      <w:r w:rsidRPr="00083AFA">
        <w:rPr>
          <w:rFonts w:ascii="Times New Roman" w:hAnsi="Times New Roman"/>
          <w:sz w:val="24"/>
          <w:szCs w:val="24"/>
          <w:lang w:val="fr-FR" w:eastAsia="ro-RO"/>
        </w:rPr>
        <w:t>Studii de specialitate :</w:t>
      </w:r>
    </w:p>
    <w:p w:rsidR="00A73241" w:rsidRPr="00083AFA" w:rsidRDefault="00A73241" w:rsidP="00A73241">
      <w:pPr>
        <w:jc w:val="both"/>
        <w:rPr>
          <w:rFonts w:ascii="Times New Roman" w:hAnsi="Times New Roman"/>
          <w:sz w:val="24"/>
          <w:szCs w:val="24"/>
          <w:lang w:val="fr-FR" w:eastAsia="ro-RO"/>
        </w:rPr>
      </w:pPr>
      <w:r w:rsidRPr="00083AFA">
        <w:rPr>
          <w:rFonts w:ascii="Times New Roman" w:hAnsi="Times New Roman"/>
          <w:sz w:val="24"/>
          <w:szCs w:val="24"/>
          <w:lang w:val="fr-FR" w:eastAsia="ro-RO"/>
        </w:rPr>
        <w:t xml:space="preserve">   </w:t>
      </w:r>
      <w:r>
        <w:rPr>
          <w:rFonts w:ascii="Times New Roman" w:hAnsi="Times New Roman"/>
          <w:sz w:val="24"/>
          <w:szCs w:val="24"/>
          <w:lang w:val="fr-FR" w:eastAsia="ro-RO"/>
        </w:rPr>
        <w:t xml:space="preserve"> </w:t>
      </w:r>
      <w:r w:rsidRPr="00083AFA">
        <w:rPr>
          <w:rFonts w:ascii="Times New Roman" w:hAnsi="Times New Roman"/>
          <w:sz w:val="24"/>
          <w:szCs w:val="24"/>
          <w:lang w:val="fr-FR" w:eastAsia="ro-RO"/>
        </w:rPr>
        <w:t xml:space="preserve"> </w:t>
      </w:r>
      <w:r>
        <w:rPr>
          <w:rFonts w:ascii="Times New Roman" w:hAnsi="Times New Roman"/>
          <w:sz w:val="24"/>
          <w:szCs w:val="24"/>
          <w:lang w:val="fr-FR" w:eastAsia="ro-RO"/>
        </w:rPr>
        <w:t>-nivel de studii : absolvent studii învățământ general/ medii absolvite cu diplomă de bacalaureat</w:t>
      </w:r>
      <w:r w:rsidRPr="00083AFA">
        <w:rPr>
          <w:rFonts w:ascii="Times New Roman" w:hAnsi="Times New Roman"/>
          <w:sz w:val="24"/>
          <w:szCs w:val="24"/>
          <w:lang w:val="fr-FR" w:eastAsia="ro-RO"/>
        </w:rPr>
        <w:t>;</w:t>
      </w:r>
    </w:p>
    <w:p w:rsidR="00A73241" w:rsidRDefault="00A73241" w:rsidP="00A73241">
      <w:pPr>
        <w:jc w:val="both"/>
        <w:rPr>
          <w:rFonts w:ascii="Times New Roman" w:hAnsi="Times New Roman"/>
          <w:sz w:val="24"/>
          <w:szCs w:val="24"/>
          <w:lang w:val="fr-FR" w:eastAsia="ro-RO"/>
        </w:rPr>
      </w:pPr>
      <w:r>
        <w:rPr>
          <w:rFonts w:ascii="Times New Roman" w:hAnsi="Times New Roman"/>
          <w:sz w:val="24"/>
          <w:szCs w:val="24"/>
          <w:lang w:val="fr-FR" w:eastAsia="ro-RO"/>
        </w:rPr>
        <w:t xml:space="preserve">     -vechimea în specialitatea studiilor : 5 ani șofer/conducător auto;</w:t>
      </w:r>
    </w:p>
    <w:p w:rsidR="00A73241" w:rsidRDefault="00A73241" w:rsidP="00A73241">
      <w:pPr>
        <w:jc w:val="both"/>
        <w:rPr>
          <w:rFonts w:ascii="Times New Roman" w:hAnsi="Times New Roman"/>
          <w:sz w:val="24"/>
          <w:szCs w:val="24"/>
          <w:lang w:val="fr-FR" w:eastAsia="ro-RO"/>
        </w:rPr>
      </w:pPr>
      <w:r>
        <w:rPr>
          <w:rFonts w:ascii="Times New Roman" w:hAnsi="Times New Roman"/>
          <w:sz w:val="24"/>
          <w:szCs w:val="24"/>
          <w:lang w:val="fr-FR" w:eastAsia="ro-RO"/>
        </w:rPr>
        <w:t xml:space="preserve">     -permis de conducere categoriile : B și D1 ;</w:t>
      </w:r>
    </w:p>
    <w:p w:rsidR="00A73241" w:rsidRDefault="00A73241" w:rsidP="00A73241">
      <w:pPr>
        <w:jc w:val="both"/>
        <w:rPr>
          <w:rFonts w:ascii="Times New Roman" w:hAnsi="Times New Roman"/>
          <w:sz w:val="24"/>
          <w:szCs w:val="24"/>
          <w:lang w:val="fr-FR" w:eastAsia="ro-RO"/>
        </w:rPr>
      </w:pPr>
      <w:r>
        <w:rPr>
          <w:rFonts w:ascii="Times New Roman" w:hAnsi="Times New Roman"/>
          <w:sz w:val="24"/>
          <w:szCs w:val="24"/>
          <w:lang w:val="fr-FR" w:eastAsia="ro-RO"/>
        </w:rPr>
        <w:t xml:space="preserve">     -posesor atestat profesional pentru conducătorii auto care efectuează transport auto de persoane, în termen de valabilitate ;</w:t>
      </w:r>
    </w:p>
    <w:p w:rsidR="00A73241" w:rsidRDefault="00A73241" w:rsidP="00A73241">
      <w:pPr>
        <w:jc w:val="both"/>
        <w:rPr>
          <w:rFonts w:ascii="Times New Roman" w:hAnsi="Times New Roman"/>
          <w:sz w:val="24"/>
          <w:szCs w:val="24"/>
          <w:lang w:val="fr-FR" w:eastAsia="ro-RO"/>
        </w:rPr>
      </w:pPr>
      <w:r>
        <w:rPr>
          <w:rFonts w:ascii="Times New Roman" w:hAnsi="Times New Roman"/>
          <w:sz w:val="24"/>
          <w:szCs w:val="24"/>
          <w:lang w:val="fr-FR" w:eastAsia="ro-RO"/>
        </w:rPr>
        <w:lastRenderedPageBreak/>
        <w:t xml:space="preserve">     - cazier auto pe ultimi 3 ani ;</w:t>
      </w:r>
    </w:p>
    <w:p w:rsidR="00A73241" w:rsidRPr="00083AFA" w:rsidRDefault="00A73241" w:rsidP="00A73241">
      <w:pPr>
        <w:jc w:val="both"/>
        <w:rPr>
          <w:rFonts w:ascii="Times New Roman" w:hAnsi="Times New Roman"/>
          <w:sz w:val="24"/>
          <w:szCs w:val="24"/>
          <w:lang w:val="fr-FR" w:eastAsia="ro-RO"/>
        </w:rPr>
      </w:pPr>
      <w:r>
        <w:rPr>
          <w:rFonts w:ascii="Times New Roman" w:hAnsi="Times New Roman"/>
          <w:sz w:val="24"/>
          <w:szCs w:val="24"/>
          <w:lang w:val="fr-FR" w:eastAsia="ro-RO"/>
        </w:rPr>
        <w:t xml:space="preserve">     </w:t>
      </w:r>
    </w:p>
    <w:p w:rsidR="00A73241" w:rsidRDefault="00A73241" w:rsidP="00A73241">
      <w:pPr>
        <w:rPr>
          <w:rFonts w:ascii="Times New Roman" w:hAnsi="Times New Roman"/>
          <w:sz w:val="24"/>
          <w:szCs w:val="24"/>
          <w:lang w:val="fr-FR" w:eastAsia="ro-RO"/>
        </w:rPr>
      </w:pPr>
      <w:r w:rsidRPr="00083AFA">
        <w:rPr>
          <w:rFonts w:ascii="Times New Roman" w:hAnsi="Times New Roman"/>
          <w:sz w:val="24"/>
          <w:szCs w:val="24"/>
          <w:lang w:val="fr-FR" w:eastAsia="ro-RO"/>
        </w:rPr>
        <w:t xml:space="preserve">     CONȚINUTUL DOSARULUI  DE CONCURS</w:t>
      </w:r>
    </w:p>
    <w:p w:rsidR="00A73241" w:rsidRPr="00083AFA" w:rsidRDefault="00A73241" w:rsidP="00A73241">
      <w:pPr>
        <w:rPr>
          <w:rFonts w:ascii="Times New Roman" w:hAnsi="Times New Roman"/>
          <w:sz w:val="24"/>
          <w:szCs w:val="24"/>
          <w:lang w:val="fr-FR" w:eastAsia="ro-RO"/>
        </w:rPr>
      </w:pPr>
      <w:r>
        <w:rPr>
          <w:rFonts w:ascii="Times New Roman" w:hAnsi="Times New Roman"/>
          <w:sz w:val="24"/>
          <w:szCs w:val="24"/>
          <w:lang w:val="fr-FR" w:eastAsia="ro-RO"/>
        </w:rPr>
        <w:t xml:space="preserve">    Dosarul de concurs va conține în mod obligatoriu documentele :</w:t>
      </w:r>
    </w:p>
    <w:p w:rsidR="00A73241" w:rsidRPr="004365BE" w:rsidRDefault="00A73241" w:rsidP="00A73241">
      <w:pPr>
        <w:pStyle w:val="Caption"/>
        <w:rPr>
          <w:szCs w:val="24"/>
        </w:rPr>
      </w:pPr>
      <w:r w:rsidRPr="004365BE">
        <w:rPr>
          <w:szCs w:val="24"/>
        </w:rPr>
        <w:t xml:space="preserve">    a) formular de înscriere la concurs, conform modelului prevăzut la anexa nr.1 la prezentul anunț care conține și declarația de consimțământ privind prelucrarea datelor cu caracter personal;</w:t>
      </w:r>
    </w:p>
    <w:p w:rsidR="00A73241" w:rsidRPr="004365BE" w:rsidRDefault="00A73241" w:rsidP="00A73241">
      <w:pPr>
        <w:pStyle w:val="Caption"/>
        <w:rPr>
          <w:szCs w:val="24"/>
        </w:rPr>
      </w:pPr>
      <w:r w:rsidRPr="004365BE">
        <w:rPr>
          <w:szCs w:val="24"/>
        </w:rPr>
        <w:t xml:space="preserve">    b) copia actului de identitate sau orice alt document care atestă identitatea, potrivit legii, aflate în termen de valabilitate;</w:t>
      </w:r>
    </w:p>
    <w:p w:rsidR="00A73241" w:rsidRPr="004365BE" w:rsidRDefault="00A73241" w:rsidP="00A73241">
      <w:pPr>
        <w:pStyle w:val="Caption"/>
        <w:rPr>
          <w:szCs w:val="24"/>
        </w:rPr>
      </w:pPr>
      <w:r w:rsidRPr="004365BE">
        <w:rPr>
          <w:szCs w:val="24"/>
        </w:rPr>
        <w:t xml:space="preserve">    c) copia certificatului de căsătorie sau a altui document prin care s-a realizat schimbarea de nume, după caz;</w:t>
      </w:r>
    </w:p>
    <w:p w:rsidR="00A73241" w:rsidRPr="004365BE" w:rsidRDefault="00A73241" w:rsidP="00A73241">
      <w:pPr>
        <w:pStyle w:val="Caption"/>
        <w:rPr>
          <w:szCs w:val="24"/>
        </w:rPr>
      </w:pPr>
      <w:r w:rsidRPr="004365BE">
        <w:rPr>
          <w:szCs w:val="24"/>
        </w:rPr>
        <w:t xml:space="preserve">    d) copiile documentelor care atestă nivelul studiilor şi ale altor acte care atestă efectuarea unor specializări ;</w:t>
      </w:r>
    </w:p>
    <w:p w:rsidR="00A73241" w:rsidRPr="004365BE" w:rsidRDefault="00A73241" w:rsidP="00A73241">
      <w:pPr>
        <w:pStyle w:val="Caption"/>
        <w:rPr>
          <w:szCs w:val="24"/>
        </w:rPr>
      </w:pPr>
      <w:r w:rsidRPr="004365BE">
        <w:rPr>
          <w:szCs w:val="24"/>
        </w:rPr>
        <w:t xml:space="preserve">    e) copiile documentelor care atestă îndeplinirea condițiilor specifice ale postului solicitate de autoritatea sau instituția publica</w:t>
      </w:r>
      <w:proofErr w:type="gramStart"/>
      <w:r w:rsidRPr="004365BE">
        <w:rPr>
          <w:szCs w:val="24"/>
        </w:rPr>
        <w:t>,copia</w:t>
      </w:r>
      <w:proofErr w:type="gramEnd"/>
      <w:r w:rsidRPr="004365BE">
        <w:rPr>
          <w:szCs w:val="24"/>
        </w:rPr>
        <w:t xml:space="preserve"> carnetului de muncă, a adeverinţei eliberate de angajator pentru perioada lucrată, care să ateste vechimea în muncă şi în specialitatea studiilor solicitate pentru ocuparea postului;</w:t>
      </w:r>
    </w:p>
    <w:p w:rsidR="00A73241" w:rsidRPr="004365BE" w:rsidRDefault="00A73241" w:rsidP="00A73241">
      <w:pPr>
        <w:pStyle w:val="Caption"/>
        <w:rPr>
          <w:szCs w:val="24"/>
        </w:rPr>
      </w:pPr>
      <w:r w:rsidRPr="004365BE">
        <w:rPr>
          <w:szCs w:val="24"/>
        </w:rPr>
        <w:t xml:space="preserve">    f) certificat de cazier judiciar sau o declarație pe propria răspundere că nu are antecedente penale. Candidatul declarat admis la selecția dosarului, care a depus la înscriere o declarație pe propria răspundere, are obligația de a completa dos</w:t>
      </w:r>
      <w:r>
        <w:rPr>
          <w:szCs w:val="24"/>
        </w:rPr>
        <w:t>a</w:t>
      </w:r>
      <w:r w:rsidRPr="004365BE">
        <w:rPr>
          <w:szCs w:val="24"/>
        </w:rPr>
        <w:t>rul cu originalul cazierului judiciar cel mai tîrziu până la data primei probe a concursului ;</w:t>
      </w:r>
    </w:p>
    <w:p w:rsidR="00A73241" w:rsidRPr="004365BE" w:rsidRDefault="00A73241" w:rsidP="00A73241">
      <w:pPr>
        <w:pStyle w:val="Caption"/>
        <w:rPr>
          <w:szCs w:val="24"/>
        </w:rPr>
      </w:pPr>
      <w:r w:rsidRPr="004365BE">
        <w:rPr>
          <w:szCs w:val="24"/>
        </w:rPr>
        <w:t xml:space="preserve">    g) adeverinţă medicală care să ateste starea de sănătate corespunzătoare, eliberată de către medicul de familie al candidatului sau de către unităţile sanitare abilitate cu cel mult 6 luni anterior derulării concursului. Adeverința trebuie să conțină în clar, numărul, data, numele emitentului și calitatea acestuia în formatul standard stabilit de Ministerul Sănătății;</w:t>
      </w:r>
    </w:p>
    <w:p w:rsidR="00A73241" w:rsidRPr="004365BE" w:rsidRDefault="00A73241" w:rsidP="00A73241">
      <w:pPr>
        <w:pStyle w:val="Caption"/>
        <w:rPr>
          <w:szCs w:val="24"/>
        </w:rPr>
      </w:pPr>
      <w:r w:rsidRPr="004365BE">
        <w:rPr>
          <w:szCs w:val="24"/>
        </w:rPr>
        <w:t xml:space="preserve">    h) certificatul de integritate comportamentală din care să reiasă că nu s-au comis infracţiuni prevăzute </w:t>
      </w:r>
      <w:proofErr w:type="gramStart"/>
      <w:r w:rsidRPr="004365BE">
        <w:rPr>
          <w:szCs w:val="24"/>
        </w:rPr>
        <w:t>la</w:t>
      </w:r>
      <w:proofErr w:type="gramEnd"/>
      <w:r w:rsidRPr="004365BE">
        <w:rPr>
          <w:szCs w:val="24"/>
        </w:rPr>
        <w:t xml:space="preserve">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A73241" w:rsidRPr="004365BE" w:rsidRDefault="00A73241" w:rsidP="00A73241">
      <w:pPr>
        <w:pStyle w:val="Caption"/>
        <w:rPr>
          <w:szCs w:val="24"/>
        </w:rPr>
      </w:pPr>
      <w:r w:rsidRPr="004365BE">
        <w:rPr>
          <w:szCs w:val="24"/>
        </w:rPr>
        <w:t xml:space="preserve">    i) curriculum vitae, model comun european.</w:t>
      </w:r>
    </w:p>
    <w:p w:rsidR="00A73241" w:rsidRPr="00083AFA" w:rsidRDefault="00A73241" w:rsidP="00A73241">
      <w:pPr>
        <w:rPr>
          <w:rFonts w:ascii="Times New Roman" w:hAnsi="Times New Roman"/>
          <w:sz w:val="24"/>
          <w:szCs w:val="24"/>
          <w:lang w:val="fr-FR" w:eastAsia="ro-RO"/>
        </w:rPr>
      </w:pPr>
      <w:r w:rsidRPr="00083AFA">
        <w:rPr>
          <w:rFonts w:ascii="Times New Roman" w:hAnsi="Times New Roman"/>
          <w:sz w:val="24"/>
          <w:szCs w:val="24"/>
          <w:lang w:val="fr-FR" w:eastAsia="ro-RO"/>
        </w:rPr>
        <w:t>Copiile de pe actele mai sus enumerate se prezintă însoțite de documentele originale, care se vor certifica pentru conformitate de către secretarul comisiei de concurs.</w:t>
      </w:r>
    </w:p>
    <w:p w:rsidR="00A73241" w:rsidRPr="00083AFA" w:rsidRDefault="00A73241" w:rsidP="00A73241">
      <w:pPr>
        <w:rPr>
          <w:rFonts w:ascii="Times New Roman" w:hAnsi="Times New Roman"/>
          <w:sz w:val="24"/>
          <w:szCs w:val="24"/>
          <w:lang w:val="fr-FR" w:eastAsia="ro-RO"/>
        </w:rPr>
      </w:pPr>
      <w:r w:rsidRPr="00083AFA">
        <w:rPr>
          <w:rFonts w:ascii="Times New Roman" w:hAnsi="Times New Roman"/>
          <w:sz w:val="24"/>
          <w:szCs w:val="24"/>
          <w:lang w:val="fr-FR" w:eastAsia="ro-RO"/>
        </w:rPr>
        <w:t>Candidatul declarat admis la selecția dosarelor care a depus la înscriere o declarație pe propria răspundere că nu are antecedente penale are obligația de a completa dosarul de concurs cu originalul cazierului judiciar cel mai tîrziu până la desfășurarea primei probe de concurs ;</w:t>
      </w:r>
    </w:p>
    <w:p w:rsidR="00A73241" w:rsidRPr="00C11CD1" w:rsidRDefault="00A73241" w:rsidP="00A73241">
      <w:pPr>
        <w:rPr>
          <w:rFonts w:ascii="Times New Roman" w:hAnsi="Times New Roman"/>
          <w:sz w:val="24"/>
          <w:szCs w:val="24"/>
          <w:lang w:val="fr-FR" w:eastAsia="ro-RO"/>
        </w:rPr>
      </w:pPr>
      <w:r w:rsidRPr="00C11CD1">
        <w:rPr>
          <w:rFonts w:ascii="Times New Roman" w:hAnsi="Times New Roman"/>
          <w:sz w:val="24"/>
          <w:szCs w:val="24"/>
          <w:lang w:val="fr-FR" w:eastAsia="ro-RO"/>
        </w:rPr>
        <w:t>Calendarul de desfăşurare a concursului</w:t>
      </w:r>
    </w:p>
    <w:p w:rsidR="00A73241" w:rsidRDefault="00A73241" w:rsidP="00A73241">
      <w:pPr>
        <w:rPr>
          <w:rFonts w:ascii="Times New Roman" w:hAnsi="Times New Roman"/>
          <w:sz w:val="24"/>
          <w:szCs w:val="24"/>
          <w:lang w:val="fr-FR" w:eastAsia="ro-RO"/>
        </w:rPr>
      </w:pPr>
    </w:p>
    <w:p w:rsidR="00A73241" w:rsidRPr="00083AFA" w:rsidRDefault="00A73241" w:rsidP="00A73241">
      <w:pPr>
        <w:rPr>
          <w:rFonts w:ascii="Times New Roman" w:hAnsi="Times New Roman"/>
          <w:sz w:val="24"/>
          <w:szCs w:val="24"/>
          <w:lang w:val="fr-FR" w:eastAsia="ro-RO"/>
        </w:rPr>
      </w:pPr>
      <w:r w:rsidRPr="00083AFA">
        <w:rPr>
          <w:rFonts w:ascii="Times New Roman" w:hAnsi="Times New Roman"/>
          <w:sz w:val="24"/>
          <w:szCs w:val="24"/>
          <w:lang w:val="fr-FR" w:eastAsia="ro-RO"/>
        </w:rPr>
        <w:t>BIBLIOGRAFIE :</w:t>
      </w:r>
    </w:p>
    <w:p w:rsidR="00A73241" w:rsidRDefault="00A73241" w:rsidP="00A73241">
      <w:pPr>
        <w:numPr>
          <w:ilvl w:val="0"/>
          <w:numId w:val="2"/>
        </w:numPr>
        <w:suppressAutoHyphens w:val="0"/>
        <w:spacing w:after="200" w:line="276" w:lineRule="auto"/>
        <w:jc w:val="both"/>
        <w:rPr>
          <w:rFonts w:ascii="Times New Roman" w:hAnsi="Times New Roman"/>
          <w:sz w:val="24"/>
          <w:szCs w:val="24"/>
          <w:lang w:val="fr-FR" w:eastAsia="ro-RO"/>
        </w:rPr>
      </w:pPr>
      <w:r>
        <w:rPr>
          <w:rFonts w:ascii="Times New Roman" w:hAnsi="Times New Roman"/>
          <w:sz w:val="24"/>
          <w:szCs w:val="24"/>
          <w:lang w:val="fr-FR" w:eastAsia="ro-RO"/>
        </w:rPr>
        <w:t>O.U.G nr.195/2002 privind circulația pe drumurile publice, republicată cu modificările și completările ulterioare,</w:t>
      </w:r>
    </w:p>
    <w:p w:rsidR="00A73241" w:rsidRPr="00205B74" w:rsidRDefault="00A73241" w:rsidP="00A73241">
      <w:pPr>
        <w:ind w:left="720"/>
        <w:jc w:val="both"/>
        <w:rPr>
          <w:rFonts w:ascii="Times New Roman" w:hAnsi="Times New Roman"/>
          <w:sz w:val="24"/>
          <w:szCs w:val="24"/>
          <w:lang w:val="fr-FR" w:eastAsia="ro-RO"/>
        </w:rPr>
      </w:pPr>
      <w:r w:rsidRPr="008C7346">
        <w:rPr>
          <w:rFonts w:ascii="Times New Roman" w:hAnsi="Times New Roman"/>
          <w:sz w:val="24"/>
          <w:szCs w:val="24"/>
          <w:u w:val="single"/>
          <w:lang w:val="fr-FR" w:eastAsia="ro-RO"/>
        </w:rPr>
        <w:lastRenderedPageBreak/>
        <w:t>Cu tematica</w:t>
      </w:r>
      <w:r>
        <w:rPr>
          <w:rFonts w:ascii="Times New Roman" w:hAnsi="Times New Roman"/>
          <w:sz w:val="24"/>
          <w:szCs w:val="24"/>
          <w:lang w:val="fr-FR" w:eastAsia="ro-RO"/>
        </w:rPr>
        <w:t> : Capitolul IV-Semnalizarea rutieră și Capitolul V-Reguli de circulație din OUG nr.195/2002 privind circulația pe drumurile publice, republicată cu modificările și completările ulterioare ;</w:t>
      </w:r>
    </w:p>
    <w:p w:rsidR="00A73241" w:rsidRDefault="00A73241" w:rsidP="00A73241">
      <w:pPr>
        <w:numPr>
          <w:ilvl w:val="0"/>
          <w:numId w:val="2"/>
        </w:numPr>
        <w:suppressAutoHyphens w:val="0"/>
        <w:spacing w:after="200" w:line="276" w:lineRule="auto"/>
        <w:jc w:val="both"/>
        <w:rPr>
          <w:rFonts w:ascii="Times New Roman" w:hAnsi="Times New Roman"/>
          <w:sz w:val="24"/>
          <w:szCs w:val="24"/>
          <w:lang w:val="fr-FR" w:eastAsia="ro-RO"/>
        </w:rPr>
      </w:pPr>
      <w:r>
        <w:rPr>
          <w:rFonts w:ascii="Times New Roman" w:hAnsi="Times New Roman"/>
          <w:sz w:val="24"/>
          <w:szCs w:val="24"/>
          <w:lang w:val="fr-FR" w:eastAsia="ro-RO"/>
        </w:rPr>
        <w:t xml:space="preserve">H.G nr.1391/2006 pentru aprobarea Regulamentului de aplicare a Ordonanței de Urgență </w:t>
      </w:r>
      <w:proofErr w:type="gramStart"/>
      <w:r>
        <w:rPr>
          <w:rFonts w:ascii="Times New Roman" w:hAnsi="Times New Roman"/>
          <w:sz w:val="24"/>
          <w:szCs w:val="24"/>
          <w:lang w:val="fr-FR" w:eastAsia="ro-RO"/>
        </w:rPr>
        <w:t>a</w:t>
      </w:r>
      <w:proofErr w:type="gramEnd"/>
      <w:r>
        <w:rPr>
          <w:rFonts w:ascii="Times New Roman" w:hAnsi="Times New Roman"/>
          <w:sz w:val="24"/>
          <w:szCs w:val="24"/>
          <w:lang w:val="fr-FR" w:eastAsia="ro-RO"/>
        </w:rPr>
        <w:t xml:space="preserve"> Guvernului nr.195/2002 cu modificările și completările ulterioare,</w:t>
      </w:r>
    </w:p>
    <w:p w:rsidR="00A73241" w:rsidRDefault="00A73241" w:rsidP="00A73241">
      <w:pPr>
        <w:ind w:left="720"/>
        <w:jc w:val="both"/>
        <w:rPr>
          <w:rFonts w:ascii="Times New Roman" w:hAnsi="Times New Roman"/>
          <w:sz w:val="24"/>
          <w:szCs w:val="24"/>
          <w:lang w:val="fr-FR" w:eastAsia="ro-RO"/>
        </w:rPr>
      </w:pPr>
      <w:r w:rsidRPr="008C7346">
        <w:rPr>
          <w:rFonts w:ascii="Times New Roman" w:hAnsi="Times New Roman"/>
          <w:sz w:val="24"/>
          <w:szCs w:val="24"/>
          <w:u w:val="single"/>
          <w:lang w:val="fr-FR" w:eastAsia="ro-RO"/>
        </w:rPr>
        <w:t>Cu tematica</w:t>
      </w:r>
      <w:r>
        <w:rPr>
          <w:rFonts w:ascii="Times New Roman" w:hAnsi="Times New Roman"/>
          <w:sz w:val="24"/>
          <w:szCs w:val="24"/>
          <w:lang w:val="fr-FR" w:eastAsia="ro-RO"/>
        </w:rPr>
        <w:t> </w:t>
      </w:r>
      <w:proofErr w:type="gramStart"/>
      <w:r>
        <w:rPr>
          <w:rFonts w:ascii="Times New Roman" w:hAnsi="Times New Roman"/>
          <w:sz w:val="24"/>
          <w:szCs w:val="24"/>
          <w:lang w:val="fr-FR" w:eastAsia="ro-RO"/>
        </w:rPr>
        <w:t>:Capitolul</w:t>
      </w:r>
      <w:proofErr w:type="gramEnd"/>
      <w:r>
        <w:rPr>
          <w:rFonts w:ascii="Times New Roman" w:hAnsi="Times New Roman"/>
          <w:sz w:val="24"/>
          <w:szCs w:val="24"/>
          <w:lang w:val="fr-FR" w:eastAsia="ro-RO"/>
        </w:rPr>
        <w:t xml:space="preserve"> IV-Semnalizarea rutieră și Capitolul V-Reguli de circulație a H.G nr.1391/2006 pentru aprobarea Regulamentului de aplicare a O.U.G nr.195/2002 cu modificările și completările ulterioare,</w:t>
      </w:r>
    </w:p>
    <w:p w:rsidR="00A73241" w:rsidRDefault="00A73241" w:rsidP="00A73241">
      <w:pPr>
        <w:numPr>
          <w:ilvl w:val="0"/>
          <w:numId w:val="2"/>
        </w:numPr>
        <w:suppressAutoHyphens w:val="0"/>
        <w:spacing w:after="200" w:line="276" w:lineRule="auto"/>
        <w:jc w:val="both"/>
        <w:rPr>
          <w:rFonts w:ascii="Times New Roman" w:hAnsi="Times New Roman"/>
          <w:sz w:val="24"/>
          <w:szCs w:val="24"/>
          <w:lang w:val="fr-FR" w:eastAsia="ro-RO"/>
        </w:rPr>
      </w:pPr>
      <w:r>
        <w:rPr>
          <w:rFonts w:ascii="Times New Roman" w:hAnsi="Times New Roman"/>
          <w:sz w:val="24"/>
          <w:szCs w:val="24"/>
          <w:lang w:val="fr-FR" w:eastAsia="ro-RO"/>
        </w:rPr>
        <w:t>H.G nr.38/20089 privind organizarea timpului de lucru al persoanelor care efectuează activități mobile de transport, cu modificările ulterioare,</w:t>
      </w:r>
    </w:p>
    <w:p w:rsidR="00A73241" w:rsidRPr="00083AFA" w:rsidRDefault="00A73241" w:rsidP="00A73241">
      <w:pPr>
        <w:ind w:left="720"/>
        <w:jc w:val="both"/>
        <w:rPr>
          <w:rFonts w:ascii="Times New Roman" w:hAnsi="Times New Roman"/>
          <w:sz w:val="24"/>
          <w:szCs w:val="24"/>
          <w:lang w:val="fr-FR" w:eastAsia="ro-RO"/>
        </w:rPr>
      </w:pPr>
      <w:r w:rsidRPr="00A61C0B">
        <w:rPr>
          <w:rFonts w:ascii="Times New Roman" w:hAnsi="Times New Roman"/>
          <w:sz w:val="24"/>
          <w:szCs w:val="24"/>
          <w:u w:val="single"/>
          <w:lang w:val="fr-FR" w:eastAsia="ro-RO"/>
        </w:rPr>
        <w:t>Cu tematica</w:t>
      </w:r>
      <w:r>
        <w:rPr>
          <w:rFonts w:ascii="Times New Roman" w:hAnsi="Times New Roman"/>
          <w:sz w:val="24"/>
          <w:szCs w:val="24"/>
          <w:lang w:val="fr-FR" w:eastAsia="ro-RO"/>
        </w:rPr>
        <w:t> : integral;</w:t>
      </w:r>
    </w:p>
    <w:p w:rsidR="00A73241" w:rsidRDefault="00A73241" w:rsidP="00A73241">
      <w:pPr>
        <w:numPr>
          <w:ilvl w:val="0"/>
          <w:numId w:val="2"/>
        </w:numPr>
        <w:suppressAutoHyphens w:val="0"/>
        <w:spacing w:after="200" w:line="276" w:lineRule="auto"/>
        <w:jc w:val="both"/>
        <w:rPr>
          <w:rFonts w:ascii="Times New Roman" w:hAnsi="Times New Roman"/>
          <w:sz w:val="24"/>
          <w:szCs w:val="24"/>
          <w:lang w:val="fr-FR" w:eastAsia="ro-RO"/>
        </w:rPr>
      </w:pPr>
      <w:r>
        <w:rPr>
          <w:rFonts w:ascii="Times New Roman" w:hAnsi="Times New Roman"/>
          <w:sz w:val="24"/>
          <w:szCs w:val="24"/>
          <w:lang w:val="fr-FR" w:eastAsia="ro-RO"/>
        </w:rPr>
        <w:t>O.G nr.272011 privind transporturile rutiere, cu modificările și completările ulterioare,</w:t>
      </w:r>
    </w:p>
    <w:p w:rsidR="00A73241" w:rsidRDefault="00A73241" w:rsidP="00A73241">
      <w:pPr>
        <w:ind w:left="720"/>
        <w:jc w:val="both"/>
        <w:rPr>
          <w:rFonts w:ascii="Times New Roman" w:hAnsi="Times New Roman"/>
          <w:sz w:val="24"/>
          <w:szCs w:val="24"/>
          <w:lang w:val="fr-FR" w:eastAsia="ro-RO"/>
        </w:rPr>
      </w:pPr>
      <w:r w:rsidRPr="00F10D24">
        <w:rPr>
          <w:rFonts w:ascii="Times New Roman" w:hAnsi="Times New Roman"/>
          <w:sz w:val="24"/>
          <w:szCs w:val="24"/>
          <w:u w:val="single"/>
          <w:lang w:val="fr-FR" w:eastAsia="ro-RO"/>
        </w:rPr>
        <w:t>Cu tematica</w:t>
      </w:r>
      <w:r>
        <w:rPr>
          <w:rFonts w:ascii="Times New Roman" w:hAnsi="Times New Roman"/>
          <w:sz w:val="24"/>
          <w:szCs w:val="24"/>
          <w:lang w:val="fr-FR" w:eastAsia="ro-RO"/>
        </w:rPr>
        <w:t> : integral</w:t>
      </w:r>
      <w:r w:rsidRPr="00F10D24">
        <w:rPr>
          <w:rFonts w:ascii="Times New Roman" w:hAnsi="Times New Roman"/>
          <w:sz w:val="24"/>
          <w:szCs w:val="24"/>
          <w:lang w:val="fr-FR" w:eastAsia="ro-RO"/>
        </w:rPr>
        <w:t xml:space="preserve"> ;</w:t>
      </w:r>
    </w:p>
    <w:p w:rsidR="00A73241" w:rsidRDefault="00A73241" w:rsidP="00A73241">
      <w:pPr>
        <w:numPr>
          <w:ilvl w:val="0"/>
          <w:numId w:val="2"/>
        </w:numPr>
        <w:suppressAutoHyphens w:val="0"/>
        <w:spacing w:after="200" w:line="276" w:lineRule="auto"/>
        <w:jc w:val="both"/>
        <w:rPr>
          <w:rFonts w:ascii="Times New Roman" w:hAnsi="Times New Roman"/>
          <w:sz w:val="24"/>
          <w:szCs w:val="24"/>
          <w:lang w:val="fr-FR" w:eastAsia="ro-RO"/>
        </w:rPr>
      </w:pPr>
      <w:r>
        <w:rPr>
          <w:rFonts w:ascii="Times New Roman" w:hAnsi="Times New Roman"/>
          <w:sz w:val="24"/>
          <w:szCs w:val="24"/>
          <w:lang w:val="fr-FR" w:eastAsia="ro-RO"/>
        </w:rPr>
        <w:t>Legea nr.319/2006 privind securitatea și sănătatea în muncă cu modificările și completările ulterioare,</w:t>
      </w:r>
    </w:p>
    <w:p w:rsidR="00A73241" w:rsidRDefault="00A73241" w:rsidP="00A73241">
      <w:pPr>
        <w:ind w:left="720"/>
        <w:jc w:val="both"/>
        <w:rPr>
          <w:rFonts w:ascii="Times New Roman" w:hAnsi="Times New Roman"/>
          <w:sz w:val="24"/>
          <w:szCs w:val="24"/>
          <w:lang w:val="fr-FR" w:eastAsia="ro-RO"/>
        </w:rPr>
      </w:pPr>
      <w:r w:rsidRPr="00862422">
        <w:rPr>
          <w:rFonts w:ascii="Times New Roman" w:hAnsi="Times New Roman"/>
          <w:sz w:val="24"/>
          <w:szCs w:val="24"/>
          <w:u w:val="single"/>
          <w:lang w:val="fr-FR" w:eastAsia="ro-RO"/>
        </w:rPr>
        <w:t>Cu tematica</w:t>
      </w:r>
      <w:r>
        <w:rPr>
          <w:rFonts w:ascii="Times New Roman" w:hAnsi="Times New Roman"/>
          <w:sz w:val="24"/>
          <w:szCs w:val="24"/>
          <w:lang w:val="fr-FR" w:eastAsia="ro-RO"/>
        </w:rPr>
        <w:t xml:space="preserve"> : Capitolul IV-Obligațiile lucrătorilor și Capitolul VI-Comunicarea, cercetarea, înregistrarea și raportarea evenimentelor din Legea nr.319/2006 privind securitatea </w:t>
      </w:r>
      <w:r w:rsidRPr="00862422">
        <w:rPr>
          <w:rFonts w:ascii="Times New Roman" w:hAnsi="Times New Roman"/>
          <w:sz w:val="24"/>
          <w:szCs w:val="24"/>
          <w:lang w:val="fr-FR" w:eastAsia="ro-RO"/>
        </w:rPr>
        <w:t>și sănătatea în muncă cu modificările și completările ulterioare</w:t>
      </w:r>
      <w:r>
        <w:rPr>
          <w:rFonts w:ascii="Times New Roman" w:hAnsi="Times New Roman"/>
          <w:sz w:val="24"/>
          <w:szCs w:val="24"/>
          <w:lang w:val="fr-FR" w:eastAsia="ro-RO"/>
        </w:rPr>
        <w:t>,</w:t>
      </w:r>
    </w:p>
    <w:p w:rsidR="00A73241" w:rsidRDefault="00A73241" w:rsidP="00A73241">
      <w:pPr>
        <w:numPr>
          <w:ilvl w:val="0"/>
          <w:numId w:val="2"/>
        </w:numPr>
        <w:suppressAutoHyphens w:val="0"/>
        <w:spacing w:after="200" w:line="276" w:lineRule="auto"/>
        <w:jc w:val="both"/>
        <w:rPr>
          <w:rFonts w:ascii="Times New Roman" w:hAnsi="Times New Roman"/>
          <w:sz w:val="24"/>
          <w:szCs w:val="24"/>
          <w:lang w:val="fr-FR" w:eastAsia="ro-RO"/>
        </w:rPr>
      </w:pPr>
      <w:r>
        <w:rPr>
          <w:rFonts w:ascii="Times New Roman" w:hAnsi="Times New Roman"/>
          <w:sz w:val="24"/>
          <w:szCs w:val="24"/>
          <w:lang w:val="fr-FR" w:eastAsia="ro-RO"/>
        </w:rPr>
        <w:t>O.G nr.137/2000 privind prevenirea și sancționarea tuturor formelor de discriminare, republicată, cu modificările și completările ulterioare,</w:t>
      </w:r>
    </w:p>
    <w:p w:rsidR="00A73241" w:rsidRDefault="00A73241" w:rsidP="00A73241">
      <w:pPr>
        <w:ind w:left="720"/>
        <w:jc w:val="both"/>
        <w:rPr>
          <w:rFonts w:ascii="Times New Roman" w:hAnsi="Times New Roman"/>
          <w:sz w:val="24"/>
          <w:szCs w:val="24"/>
          <w:lang w:val="fr-FR" w:eastAsia="ro-RO"/>
        </w:rPr>
      </w:pPr>
      <w:r w:rsidRPr="00862422">
        <w:rPr>
          <w:rFonts w:ascii="Times New Roman" w:hAnsi="Times New Roman"/>
          <w:sz w:val="24"/>
          <w:szCs w:val="24"/>
          <w:u w:val="single"/>
          <w:lang w:val="fr-FR" w:eastAsia="ro-RO"/>
        </w:rPr>
        <w:t>Cu tematica</w:t>
      </w:r>
      <w:r>
        <w:rPr>
          <w:rFonts w:ascii="Times New Roman" w:hAnsi="Times New Roman"/>
          <w:sz w:val="24"/>
          <w:szCs w:val="24"/>
          <w:lang w:val="fr-FR" w:eastAsia="ro-RO"/>
        </w:rPr>
        <w:t> : Secțiunea I-Egalitatea în activitatea economică și în materie de angajare și profesie ;</w:t>
      </w:r>
    </w:p>
    <w:p w:rsidR="00A73241" w:rsidRDefault="00A73241" w:rsidP="00A73241">
      <w:pPr>
        <w:numPr>
          <w:ilvl w:val="0"/>
          <w:numId w:val="2"/>
        </w:numPr>
        <w:suppressAutoHyphens w:val="0"/>
        <w:spacing w:after="200" w:line="276" w:lineRule="auto"/>
        <w:jc w:val="both"/>
        <w:rPr>
          <w:rFonts w:ascii="Times New Roman" w:hAnsi="Times New Roman"/>
          <w:sz w:val="24"/>
          <w:szCs w:val="24"/>
          <w:lang w:val="fr-FR" w:eastAsia="ro-RO"/>
        </w:rPr>
      </w:pPr>
      <w:r>
        <w:rPr>
          <w:rFonts w:ascii="Times New Roman" w:hAnsi="Times New Roman"/>
          <w:sz w:val="24"/>
          <w:szCs w:val="24"/>
          <w:lang w:val="fr-FR" w:eastAsia="ro-RO"/>
        </w:rPr>
        <w:t>Legea nr.202/2002 privind egalitatea de șanse și de tratament între femei și bărbați, republicată cu modificările și completările ulterioare,</w:t>
      </w:r>
    </w:p>
    <w:p w:rsidR="00A73241" w:rsidRDefault="00A73241" w:rsidP="00A73241">
      <w:pPr>
        <w:ind w:left="720"/>
        <w:jc w:val="both"/>
        <w:rPr>
          <w:rFonts w:ascii="Times New Roman" w:hAnsi="Times New Roman"/>
          <w:sz w:val="24"/>
          <w:szCs w:val="24"/>
          <w:lang w:val="fr-FR" w:eastAsia="ro-RO"/>
        </w:rPr>
      </w:pPr>
      <w:r w:rsidRPr="00862422">
        <w:rPr>
          <w:rFonts w:ascii="Times New Roman" w:hAnsi="Times New Roman"/>
          <w:sz w:val="24"/>
          <w:szCs w:val="24"/>
          <w:u w:val="single"/>
          <w:lang w:val="fr-FR" w:eastAsia="ro-RO"/>
        </w:rPr>
        <w:t>Cu tematica</w:t>
      </w:r>
      <w:r>
        <w:rPr>
          <w:rFonts w:ascii="Times New Roman" w:hAnsi="Times New Roman"/>
          <w:sz w:val="24"/>
          <w:szCs w:val="24"/>
          <w:lang w:val="fr-FR" w:eastAsia="ro-RO"/>
        </w:rPr>
        <w:t> </w:t>
      </w:r>
      <w:proofErr w:type="gramStart"/>
      <w:r>
        <w:rPr>
          <w:rFonts w:ascii="Times New Roman" w:hAnsi="Times New Roman"/>
          <w:sz w:val="24"/>
          <w:szCs w:val="24"/>
          <w:lang w:val="fr-FR" w:eastAsia="ro-RO"/>
        </w:rPr>
        <w:t>:Egalitatea</w:t>
      </w:r>
      <w:proofErr w:type="gramEnd"/>
      <w:r>
        <w:rPr>
          <w:rFonts w:ascii="Times New Roman" w:hAnsi="Times New Roman"/>
          <w:sz w:val="24"/>
          <w:szCs w:val="24"/>
          <w:lang w:val="fr-FR" w:eastAsia="ro-RO"/>
        </w:rPr>
        <w:t xml:space="preserve"> de șanse și de tratament între femei și bărbați în domeniul muncii ;</w:t>
      </w:r>
    </w:p>
    <w:p w:rsidR="00A73241" w:rsidRDefault="00A73241" w:rsidP="00A73241">
      <w:pPr>
        <w:numPr>
          <w:ilvl w:val="0"/>
          <w:numId w:val="2"/>
        </w:numPr>
        <w:suppressAutoHyphens w:val="0"/>
        <w:spacing w:after="200" w:line="276" w:lineRule="auto"/>
        <w:jc w:val="both"/>
        <w:rPr>
          <w:rFonts w:ascii="Times New Roman" w:hAnsi="Times New Roman"/>
          <w:sz w:val="24"/>
          <w:szCs w:val="24"/>
          <w:lang w:val="fr-FR" w:eastAsia="ro-RO"/>
        </w:rPr>
      </w:pPr>
      <w:r>
        <w:rPr>
          <w:rFonts w:ascii="Times New Roman" w:hAnsi="Times New Roman"/>
          <w:sz w:val="24"/>
          <w:szCs w:val="24"/>
          <w:lang w:val="fr-FR" w:eastAsia="ro-RO"/>
        </w:rPr>
        <w:t>Legea nr.53/2003, Codul muncii, republicat cu modificările și completările ulterioare,</w:t>
      </w:r>
    </w:p>
    <w:p w:rsidR="00A73241" w:rsidRDefault="00A73241" w:rsidP="00A73241">
      <w:pPr>
        <w:ind w:left="720"/>
        <w:jc w:val="both"/>
        <w:rPr>
          <w:rFonts w:ascii="Times New Roman" w:hAnsi="Times New Roman"/>
          <w:sz w:val="24"/>
          <w:szCs w:val="24"/>
          <w:lang w:val="fr-FR" w:eastAsia="ro-RO"/>
        </w:rPr>
      </w:pPr>
      <w:r w:rsidRPr="00A61C0B">
        <w:rPr>
          <w:rFonts w:ascii="Times New Roman" w:hAnsi="Times New Roman"/>
          <w:sz w:val="24"/>
          <w:szCs w:val="24"/>
          <w:u w:val="single"/>
          <w:lang w:val="fr-FR" w:eastAsia="ro-RO"/>
        </w:rPr>
        <w:t>Cu tematica</w:t>
      </w:r>
      <w:r>
        <w:rPr>
          <w:rFonts w:ascii="Times New Roman" w:hAnsi="Times New Roman"/>
          <w:sz w:val="24"/>
          <w:szCs w:val="24"/>
          <w:lang w:val="fr-FR" w:eastAsia="ro-RO"/>
        </w:rPr>
        <w:t> : Titlul XI-răspunderea juridică ;</w:t>
      </w:r>
    </w:p>
    <w:p w:rsidR="00A73241" w:rsidRDefault="00A73241" w:rsidP="00A73241">
      <w:pPr>
        <w:numPr>
          <w:ilvl w:val="0"/>
          <w:numId w:val="2"/>
        </w:numPr>
        <w:suppressAutoHyphens w:val="0"/>
        <w:spacing w:after="200" w:line="276" w:lineRule="auto"/>
        <w:jc w:val="both"/>
        <w:rPr>
          <w:rFonts w:ascii="Times New Roman" w:hAnsi="Times New Roman"/>
          <w:sz w:val="24"/>
          <w:szCs w:val="24"/>
          <w:lang w:val="fr-FR" w:eastAsia="ro-RO"/>
        </w:rPr>
      </w:pPr>
      <w:r>
        <w:rPr>
          <w:rFonts w:ascii="Times New Roman" w:hAnsi="Times New Roman"/>
          <w:sz w:val="24"/>
          <w:szCs w:val="24"/>
          <w:lang w:val="fr-FR" w:eastAsia="ro-RO"/>
        </w:rPr>
        <w:t>O.U.G nr.57/2019 Codul administrativ cu modificările și completările ulterioare,</w:t>
      </w:r>
    </w:p>
    <w:p w:rsidR="00A73241" w:rsidRDefault="00A73241" w:rsidP="00A73241">
      <w:pPr>
        <w:rPr>
          <w:rFonts w:ascii="Times New Roman" w:hAnsi="Times New Roman"/>
          <w:sz w:val="24"/>
          <w:szCs w:val="24"/>
          <w:lang w:val="fr-FR" w:eastAsia="ro-RO"/>
        </w:rPr>
      </w:pPr>
      <w:r>
        <w:rPr>
          <w:rFonts w:ascii="Times New Roman" w:hAnsi="Times New Roman"/>
          <w:sz w:val="24"/>
          <w:szCs w:val="24"/>
          <w:lang w:val="fr-FR" w:eastAsia="ro-RO"/>
        </w:rPr>
        <w:t xml:space="preserve">            </w:t>
      </w:r>
      <w:r w:rsidRPr="00E70D7B">
        <w:rPr>
          <w:rFonts w:ascii="Times New Roman" w:hAnsi="Times New Roman"/>
          <w:sz w:val="24"/>
          <w:szCs w:val="24"/>
          <w:u w:val="single"/>
          <w:lang w:val="fr-FR" w:eastAsia="ro-RO"/>
        </w:rPr>
        <w:t>Cu tematica</w:t>
      </w:r>
      <w:r>
        <w:rPr>
          <w:rFonts w:ascii="Times New Roman" w:hAnsi="Times New Roman"/>
          <w:sz w:val="24"/>
          <w:szCs w:val="24"/>
          <w:lang w:val="fr-FR" w:eastAsia="ro-RO"/>
        </w:rPr>
        <w:t> </w:t>
      </w:r>
      <w:proofErr w:type="gramStart"/>
      <w:r>
        <w:rPr>
          <w:rFonts w:ascii="Times New Roman" w:hAnsi="Times New Roman"/>
          <w:sz w:val="24"/>
          <w:szCs w:val="24"/>
          <w:lang w:val="fr-FR" w:eastAsia="ro-RO"/>
        </w:rPr>
        <w:t>:Titlul</w:t>
      </w:r>
      <w:proofErr w:type="gramEnd"/>
      <w:r>
        <w:rPr>
          <w:rFonts w:ascii="Times New Roman" w:hAnsi="Times New Roman"/>
          <w:sz w:val="24"/>
          <w:szCs w:val="24"/>
          <w:lang w:val="fr-FR" w:eastAsia="ro-RO"/>
        </w:rPr>
        <w:t xml:space="preserve"> III a Părții a V-a </w:t>
      </w:r>
      <w:r w:rsidRPr="00E70D7B">
        <w:rPr>
          <w:rFonts w:ascii="Times New Roman" w:hAnsi="Times New Roman"/>
          <w:sz w:val="24"/>
          <w:szCs w:val="24"/>
          <w:lang w:val="fr-FR" w:eastAsia="ro-RO"/>
        </w:rPr>
        <w:t xml:space="preserve">Personalul contractual din autorităţile şi instituţiile </w:t>
      </w:r>
      <w:r>
        <w:rPr>
          <w:rFonts w:ascii="Times New Roman" w:hAnsi="Times New Roman"/>
          <w:sz w:val="24"/>
          <w:szCs w:val="24"/>
          <w:lang w:val="fr-FR" w:eastAsia="ro-RO"/>
        </w:rPr>
        <w:t xml:space="preserve"> </w:t>
      </w:r>
    </w:p>
    <w:p w:rsidR="00A73241" w:rsidRDefault="00A73241" w:rsidP="00A73241">
      <w:pPr>
        <w:rPr>
          <w:rFonts w:ascii="Times New Roman" w:hAnsi="Times New Roman"/>
          <w:sz w:val="24"/>
          <w:szCs w:val="24"/>
          <w:lang w:val="fr-FR" w:eastAsia="ro-RO"/>
        </w:rPr>
      </w:pPr>
      <w:r>
        <w:rPr>
          <w:rFonts w:ascii="Times New Roman" w:hAnsi="Times New Roman"/>
          <w:sz w:val="24"/>
          <w:szCs w:val="24"/>
          <w:lang w:val="fr-FR" w:eastAsia="ro-RO"/>
        </w:rPr>
        <w:t xml:space="preserve">             </w:t>
      </w:r>
      <w:r w:rsidRPr="00E70D7B">
        <w:rPr>
          <w:rFonts w:ascii="Times New Roman" w:hAnsi="Times New Roman"/>
          <w:sz w:val="24"/>
          <w:szCs w:val="24"/>
          <w:lang w:val="fr-FR" w:eastAsia="ro-RO"/>
        </w:rPr>
        <w:t>Publice</w:t>
      </w:r>
      <w:r>
        <w:rPr>
          <w:rFonts w:ascii="Times New Roman" w:hAnsi="Times New Roman"/>
          <w:sz w:val="24"/>
          <w:szCs w:val="24"/>
          <w:lang w:val="fr-FR" w:eastAsia="ro-RO"/>
        </w:rPr>
        <w:t> ;</w:t>
      </w:r>
    </w:p>
    <w:p w:rsidR="00A73241" w:rsidRDefault="00A73241" w:rsidP="00A73241">
      <w:pPr>
        <w:pStyle w:val="Heading1"/>
        <w:rPr>
          <w:rFonts w:ascii="Times New Roman" w:hAnsi="Times New Roman" w:cs="Times New Roman"/>
          <w:sz w:val="24"/>
          <w:lang w:val="fr-FR" w:eastAsia="ro-RO"/>
        </w:rPr>
      </w:pPr>
      <w:r w:rsidRPr="005E5359">
        <w:rPr>
          <w:rFonts w:ascii="Times New Roman" w:hAnsi="Times New Roman" w:cs="Times New Roman"/>
          <w:sz w:val="24"/>
          <w:lang w:val="fr-FR" w:eastAsia="ro-RO"/>
        </w:rPr>
        <w:t xml:space="preserve">            CAPITOLUL  I- Prevederi generale aplicabile personalului contractual din autorităţile şi </w:t>
      </w:r>
      <w:r>
        <w:rPr>
          <w:rFonts w:ascii="Times New Roman" w:hAnsi="Times New Roman" w:cs="Times New Roman"/>
          <w:sz w:val="24"/>
          <w:lang w:val="fr-FR" w:eastAsia="ro-RO"/>
        </w:rPr>
        <w:t xml:space="preserve">  </w:t>
      </w:r>
    </w:p>
    <w:p w:rsidR="00A73241" w:rsidRPr="005E5359" w:rsidRDefault="00A73241" w:rsidP="00A73241">
      <w:pPr>
        <w:pStyle w:val="Heading1"/>
        <w:rPr>
          <w:rFonts w:ascii="Times New Roman" w:hAnsi="Times New Roman" w:cs="Times New Roman"/>
          <w:sz w:val="24"/>
          <w:lang w:val="fr-FR" w:eastAsia="ro-RO"/>
        </w:rPr>
      </w:pPr>
      <w:r>
        <w:rPr>
          <w:rFonts w:ascii="Times New Roman" w:hAnsi="Times New Roman" w:cs="Times New Roman"/>
          <w:sz w:val="24"/>
          <w:lang w:val="fr-FR" w:eastAsia="ro-RO"/>
        </w:rPr>
        <w:t xml:space="preserve">            </w:t>
      </w:r>
      <w:proofErr w:type="gramStart"/>
      <w:r w:rsidRPr="005E5359">
        <w:rPr>
          <w:rFonts w:ascii="Times New Roman" w:hAnsi="Times New Roman" w:cs="Times New Roman"/>
          <w:sz w:val="24"/>
          <w:lang w:val="fr-FR" w:eastAsia="ro-RO"/>
        </w:rPr>
        <w:t>instituţiile</w:t>
      </w:r>
      <w:proofErr w:type="gramEnd"/>
      <w:r w:rsidRPr="005E5359">
        <w:rPr>
          <w:rFonts w:ascii="Times New Roman" w:hAnsi="Times New Roman" w:cs="Times New Roman"/>
          <w:sz w:val="24"/>
          <w:lang w:val="fr-FR" w:eastAsia="ro-RO"/>
        </w:rPr>
        <w:t xml:space="preserve"> publice ;</w:t>
      </w:r>
    </w:p>
    <w:p w:rsidR="00A73241" w:rsidRDefault="00A73241" w:rsidP="00A73241">
      <w:pPr>
        <w:ind w:left="720"/>
        <w:jc w:val="both"/>
        <w:rPr>
          <w:rFonts w:ascii="Times New Roman" w:hAnsi="Times New Roman"/>
          <w:sz w:val="24"/>
          <w:szCs w:val="24"/>
          <w:lang w:val="fr-FR" w:eastAsia="ro-RO"/>
        </w:rPr>
      </w:pPr>
      <w:r>
        <w:rPr>
          <w:rFonts w:ascii="Times New Roman" w:hAnsi="Times New Roman"/>
          <w:sz w:val="24"/>
          <w:szCs w:val="24"/>
          <w:lang w:val="fr-FR" w:eastAsia="ro-RO"/>
        </w:rPr>
        <w:t>CAPITOLUL III-</w:t>
      </w:r>
      <w:r w:rsidRPr="00E70D7B">
        <w:rPr>
          <w:rFonts w:ascii="Times New Roman" w:hAnsi="Times New Roman"/>
          <w:sz w:val="24"/>
          <w:szCs w:val="24"/>
          <w:lang w:val="fr-FR" w:eastAsia="ro-RO"/>
        </w:rPr>
        <w:t>Drepturi şi obligaţii ale personalului contractual din administraţia publică,</w:t>
      </w:r>
      <w:r>
        <w:rPr>
          <w:rFonts w:ascii="Times New Roman" w:hAnsi="Times New Roman"/>
          <w:sz w:val="24"/>
          <w:szCs w:val="24"/>
          <w:lang w:val="fr-FR" w:eastAsia="ro-RO"/>
        </w:rPr>
        <w:t xml:space="preserve"> precum şi răspunderea acestuia ;</w:t>
      </w:r>
    </w:p>
    <w:p w:rsidR="00A73241" w:rsidRDefault="00A73241" w:rsidP="00A73241">
      <w:pPr>
        <w:rPr>
          <w:rFonts w:ascii="Times New Roman" w:hAnsi="Times New Roman"/>
          <w:sz w:val="24"/>
          <w:szCs w:val="24"/>
          <w:lang w:val="fr-FR" w:eastAsia="ro-RO"/>
        </w:rPr>
      </w:pPr>
      <w:r w:rsidRPr="00083AFA">
        <w:rPr>
          <w:rFonts w:ascii="Times New Roman" w:hAnsi="Times New Roman"/>
          <w:sz w:val="24"/>
          <w:szCs w:val="24"/>
          <w:lang w:val="fr-FR" w:eastAsia="ro-RO"/>
        </w:rPr>
        <w:t xml:space="preserve">Relații suplimentare se pot obține la sediul UAT Tâmboești din localitatea Tâmboești, str Podgoriilor, nr.197, județul Vrancea, la </w:t>
      </w:r>
      <w:r>
        <w:rPr>
          <w:rFonts w:ascii="Times New Roman" w:hAnsi="Times New Roman"/>
          <w:sz w:val="24"/>
          <w:szCs w:val="24"/>
          <w:lang w:val="fr-FR" w:eastAsia="ro-RO"/>
        </w:rPr>
        <w:t>telefon 0237/256105.</w:t>
      </w:r>
    </w:p>
    <w:p w:rsidR="00A73241" w:rsidRDefault="00A73241" w:rsidP="00A73241">
      <w:pPr>
        <w:jc w:val="center"/>
        <w:rPr>
          <w:rFonts w:ascii="Times New Roman" w:hAnsi="Times New Roman"/>
          <w:sz w:val="24"/>
          <w:szCs w:val="24"/>
          <w:lang w:val="fr-FR" w:eastAsia="ro-RO"/>
        </w:rPr>
      </w:pPr>
    </w:p>
    <w:p w:rsidR="004768E6" w:rsidRDefault="004768E6" w:rsidP="004768E6">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4768E6" w:rsidRDefault="004768E6" w:rsidP="004768E6">
      <w:pPr>
        <w:jc w:val="both"/>
        <w:rPr>
          <w:rFonts w:ascii="Times New Roman" w:hAnsi="Times New Roman"/>
          <w:sz w:val="28"/>
          <w:szCs w:val="28"/>
          <w:lang w:val="ro-RO"/>
        </w:rPr>
      </w:pPr>
    </w:p>
    <w:p w:rsidR="004768E6" w:rsidRDefault="004768E6" w:rsidP="004768E6">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05/08/2026</w:t>
      </w:r>
    </w:p>
    <w:p w:rsidR="004768E6" w:rsidRDefault="004768E6" w:rsidP="004768E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19/08/2026</w:t>
      </w:r>
      <w:r>
        <w:rPr>
          <w:rFonts w:ascii="Times New Roman" w:hAnsi="Times New Roman"/>
          <w:sz w:val="28"/>
          <w:szCs w:val="28"/>
          <w:lang w:val="ro-RO"/>
        </w:rPr>
        <w:t xml:space="preserve"> , ora 12:00, la sediul instituţiei;</w:t>
      </w:r>
    </w:p>
    <w:p w:rsidR="004768E6" w:rsidRDefault="004768E6" w:rsidP="004768E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20/08/2026</w:t>
      </w:r>
      <w:r>
        <w:rPr>
          <w:rFonts w:ascii="Times New Roman" w:hAnsi="Times New Roman"/>
          <w:sz w:val="28"/>
          <w:szCs w:val="28"/>
          <w:lang w:val="ro-RO"/>
        </w:rPr>
        <w:t xml:space="preserve">  , ora 10:00, la sediul instituţiei;</w:t>
      </w:r>
    </w:p>
    <w:p w:rsidR="004768E6" w:rsidRDefault="004768E6" w:rsidP="004768E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20/08/2026</w:t>
      </w:r>
      <w:r>
        <w:rPr>
          <w:rFonts w:ascii="Times New Roman" w:hAnsi="Times New Roman"/>
          <w:sz w:val="28"/>
          <w:szCs w:val="28"/>
          <w:lang w:val="ro-RO"/>
        </w:rPr>
        <w:t xml:space="preserve">   , ora 12:00, la sediul institutiei.</w:t>
      </w:r>
    </w:p>
    <w:p w:rsidR="004768E6" w:rsidRDefault="004768E6" w:rsidP="004768E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21/08/2026</w:t>
      </w:r>
      <w:r>
        <w:rPr>
          <w:rFonts w:ascii="Times New Roman" w:hAnsi="Times New Roman"/>
          <w:sz w:val="28"/>
          <w:szCs w:val="28"/>
          <w:lang w:val="ro-RO"/>
        </w:rPr>
        <w:t xml:space="preserve">   , ora 12:00, la sediul institutiei.</w:t>
      </w:r>
    </w:p>
    <w:p w:rsidR="004768E6" w:rsidRDefault="004768E6" w:rsidP="004768E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21/08/2026</w:t>
      </w:r>
      <w:r>
        <w:rPr>
          <w:rFonts w:ascii="Times New Roman" w:hAnsi="Times New Roman"/>
          <w:sz w:val="28"/>
          <w:szCs w:val="28"/>
          <w:lang w:val="ro-RO"/>
        </w:rPr>
        <w:t xml:space="preserve">  , ora 13:00, la sediul institutiei.</w:t>
      </w:r>
    </w:p>
    <w:p w:rsidR="004768E6" w:rsidRDefault="004768E6" w:rsidP="004768E6">
      <w:pPr>
        <w:ind w:left="720" w:hanging="360"/>
        <w:jc w:val="both"/>
        <w:rPr>
          <w:rFonts w:ascii="Times New Roman" w:hAnsi="Times New Roman"/>
          <w:sz w:val="28"/>
          <w:szCs w:val="28"/>
          <w:lang w:val="ro-RO"/>
        </w:rPr>
      </w:pPr>
    </w:p>
    <w:p w:rsidR="004768E6" w:rsidRDefault="004768E6" w:rsidP="004768E6">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4768E6" w:rsidRDefault="004768E6" w:rsidP="004768E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27/08/2026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4768E6" w:rsidRDefault="004768E6" w:rsidP="004768E6">
      <w:pPr>
        <w:numPr>
          <w:ilvl w:val="0"/>
          <w:numId w:val="1"/>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27/08/2026</w:t>
      </w:r>
      <w:r>
        <w:rPr>
          <w:rFonts w:ascii="Times New Roman" w:hAnsi="Times New Roman"/>
          <w:sz w:val="28"/>
          <w:szCs w:val="28"/>
          <w:lang w:val="ro-RO"/>
        </w:rPr>
        <w:t xml:space="preserve">   , ora 14:00, la sediul institutiei.</w:t>
      </w:r>
    </w:p>
    <w:p w:rsidR="004768E6" w:rsidRDefault="004768E6" w:rsidP="004768E6">
      <w:pPr>
        <w:numPr>
          <w:ilvl w:val="0"/>
          <w:numId w:val="1"/>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768E6" w:rsidRDefault="004768E6" w:rsidP="004768E6">
      <w:pPr>
        <w:numPr>
          <w:ilvl w:val="0"/>
          <w:numId w:val="1"/>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28/08/2026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4768E6" w:rsidRDefault="004768E6" w:rsidP="004768E6">
      <w:pPr>
        <w:ind w:left="720"/>
        <w:jc w:val="both"/>
        <w:rPr>
          <w:rFonts w:ascii="Times New Roman" w:hAnsi="Times New Roman"/>
          <w:sz w:val="28"/>
          <w:szCs w:val="28"/>
          <w:lang w:val="ro-RO"/>
        </w:rPr>
      </w:pPr>
    </w:p>
    <w:p w:rsidR="004768E6" w:rsidRDefault="004768E6" w:rsidP="004768E6">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4768E6" w:rsidRDefault="004768E6" w:rsidP="004768E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31/08/2026</w:t>
      </w:r>
      <w:r w:rsidRPr="00180C77">
        <w:rPr>
          <w:rFonts w:ascii="Times New Roman" w:hAnsi="Times New Roman"/>
          <w:sz w:val="28"/>
          <w:szCs w:val="28"/>
          <w:lang w:val="ro-RO"/>
        </w:rPr>
        <w:t xml:space="preserve">, ora 10.00, la sediul instituției;   </w:t>
      </w:r>
    </w:p>
    <w:p w:rsidR="004768E6" w:rsidRDefault="004768E6" w:rsidP="004768E6">
      <w:pPr>
        <w:numPr>
          <w:ilvl w:val="0"/>
          <w:numId w:val="1"/>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31/08/2026</w:t>
      </w:r>
      <w:r>
        <w:rPr>
          <w:rFonts w:ascii="Times New Roman" w:hAnsi="Times New Roman"/>
          <w:sz w:val="28"/>
          <w:szCs w:val="28"/>
          <w:lang w:val="ro-RO"/>
        </w:rPr>
        <w:t xml:space="preserve"> , ora 14:00, la sediul institutiei.</w:t>
      </w:r>
    </w:p>
    <w:p w:rsidR="004768E6" w:rsidRDefault="004768E6" w:rsidP="004768E6">
      <w:pPr>
        <w:numPr>
          <w:ilvl w:val="0"/>
          <w:numId w:val="1"/>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768E6" w:rsidRDefault="004768E6" w:rsidP="004768E6">
      <w:pPr>
        <w:numPr>
          <w:ilvl w:val="0"/>
          <w:numId w:val="1"/>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4768E6" w:rsidRDefault="004768E6" w:rsidP="004768E6">
      <w:pPr>
        <w:ind w:left="360"/>
        <w:jc w:val="both"/>
        <w:rPr>
          <w:rFonts w:ascii="Times New Roman" w:hAnsi="Times New Roman"/>
          <w:sz w:val="28"/>
          <w:szCs w:val="28"/>
          <w:lang w:val="ro-RO"/>
        </w:rPr>
      </w:pPr>
    </w:p>
    <w:p w:rsidR="004768E6" w:rsidRDefault="004768E6" w:rsidP="004768E6">
      <w:pPr>
        <w:numPr>
          <w:ilvl w:val="0"/>
          <w:numId w:val="1"/>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73241" w:rsidRDefault="00A73241" w:rsidP="00A73241">
      <w:pPr>
        <w:jc w:val="center"/>
        <w:rPr>
          <w:rFonts w:ascii="Times New Roman" w:hAnsi="Times New Roman"/>
          <w:sz w:val="24"/>
          <w:szCs w:val="24"/>
          <w:lang w:val="fr-FR" w:eastAsia="ro-RO"/>
        </w:rPr>
      </w:pPr>
    </w:p>
    <w:p w:rsidR="00A73241" w:rsidRDefault="00A73241" w:rsidP="00A73241">
      <w:pPr>
        <w:jc w:val="center"/>
        <w:rPr>
          <w:rFonts w:ascii="Times New Roman" w:hAnsi="Times New Roman"/>
          <w:sz w:val="24"/>
          <w:szCs w:val="24"/>
          <w:lang w:val="fr-FR" w:eastAsia="ro-RO"/>
        </w:rPr>
      </w:pPr>
    </w:p>
    <w:p w:rsidR="00A73241" w:rsidRPr="00083AFA" w:rsidRDefault="00A73241" w:rsidP="00A73241">
      <w:pPr>
        <w:jc w:val="center"/>
        <w:rPr>
          <w:rFonts w:ascii="Times New Roman" w:hAnsi="Times New Roman"/>
          <w:sz w:val="24"/>
          <w:szCs w:val="24"/>
          <w:lang w:val="fr-FR" w:eastAsia="ro-RO"/>
        </w:rPr>
      </w:pPr>
    </w:p>
    <w:p w:rsidR="00A73241" w:rsidRPr="00083AFA" w:rsidRDefault="00A73241" w:rsidP="00A73241">
      <w:pPr>
        <w:jc w:val="center"/>
        <w:rPr>
          <w:rFonts w:ascii="Times New Roman" w:hAnsi="Times New Roman"/>
          <w:sz w:val="24"/>
          <w:szCs w:val="24"/>
          <w:lang w:val="fr-FR" w:eastAsia="ro-RO"/>
        </w:rPr>
      </w:pPr>
      <w:r w:rsidRPr="00083AFA">
        <w:rPr>
          <w:rFonts w:ascii="Times New Roman" w:hAnsi="Times New Roman"/>
          <w:sz w:val="24"/>
          <w:szCs w:val="24"/>
          <w:lang w:val="fr-FR" w:eastAsia="ro-RO"/>
        </w:rPr>
        <w:t>Primar,</w:t>
      </w:r>
    </w:p>
    <w:p w:rsidR="00C420D0" w:rsidRDefault="00A73241" w:rsidP="00A73241">
      <w:r w:rsidRPr="00083AFA">
        <w:rPr>
          <w:rFonts w:ascii="Times New Roman" w:hAnsi="Times New Roman"/>
          <w:sz w:val="24"/>
          <w:szCs w:val="24"/>
          <w:lang w:val="fr-FR" w:eastAsia="ro-RO"/>
        </w:rPr>
        <w:t>Mariean Pleșea</w:t>
      </w:r>
    </w:p>
    <w:sectPr w:rsidR="00C420D0" w:rsidSect="00C420D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6531E5"/>
    <w:multiLevelType w:val="hybridMultilevel"/>
    <w:tmpl w:val="510A8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A73241"/>
    <w:rsid w:val="004768E6"/>
    <w:rsid w:val="00A73241"/>
    <w:rsid w:val="00C420D0"/>
    <w:rsid w:val="00C937E0"/>
    <w:rsid w:val="00FA3A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241"/>
    <w:pPr>
      <w:suppressAutoHyphens/>
      <w:spacing w:after="0" w:line="240" w:lineRule="auto"/>
    </w:pPr>
    <w:rPr>
      <w:rFonts w:ascii="Calibri" w:eastAsia="Calibri" w:hAnsi="Calibri" w:cs="Times New Roman"/>
      <w:lang w:eastAsia="zh-CN"/>
    </w:rPr>
  </w:style>
  <w:style w:type="paragraph" w:styleId="Heading1">
    <w:name w:val="heading 1"/>
    <w:basedOn w:val="Normal"/>
    <w:next w:val="Normal"/>
    <w:link w:val="Heading1Char"/>
    <w:qFormat/>
    <w:rsid w:val="00A73241"/>
    <w:pPr>
      <w:keepNext/>
      <w:suppressAutoHyphens w:val="0"/>
      <w:outlineLvl w:val="0"/>
    </w:pPr>
    <w:rPr>
      <w:rFonts w:ascii="Arial" w:eastAsia="Times New Roman" w:hAnsi="Arial" w:cs="Arial"/>
      <w:sz w:val="28"/>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3241"/>
    <w:rPr>
      <w:rFonts w:ascii="Arial" w:eastAsia="Times New Roman" w:hAnsi="Arial" w:cs="Arial"/>
      <w:sz w:val="28"/>
      <w:szCs w:val="24"/>
      <w:lang w:val="ro-RO"/>
    </w:rPr>
  </w:style>
  <w:style w:type="paragraph" w:styleId="Caption">
    <w:name w:val="caption"/>
    <w:basedOn w:val="Normal"/>
    <w:next w:val="Normal"/>
    <w:qFormat/>
    <w:rsid w:val="00A73241"/>
    <w:pPr>
      <w:suppressAutoHyphens w:val="0"/>
    </w:pPr>
    <w:rPr>
      <w:rFonts w:ascii="Times New Roman" w:eastAsia="Times New Roman" w:hAnsi="Times New Roman"/>
      <w:sz w:val="24"/>
      <w:szCs w:val="20"/>
      <w:lang w:val="fr-FR"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1603</Words>
  <Characters>9138</Characters>
  <Application>Microsoft Office Word</Application>
  <DocSecurity>0</DocSecurity>
  <Lines>76</Lines>
  <Paragraphs>21</Paragraphs>
  <ScaleCrop>false</ScaleCrop>
  <Company>HP</Company>
  <LinksUpToDate>false</LinksUpToDate>
  <CharactersWithSpaces>10720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 Dacian</dc:creator>
  <cp:lastModifiedBy>Loi Dacian</cp:lastModifiedBy>
  <cp:revision>2</cp:revision>
  <dcterms:created xsi:type="dcterms:W3CDTF">2026-08-03T08:52:00Z</dcterms:created>
  <dcterms:modified xsi:type="dcterms:W3CDTF">2026-08-03T08:52:00Z</dcterms:modified>
</cp:coreProperties>
</file>