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ook w:val="04A0" w:firstRow="1" w:lastRow="0" w:firstColumn="1" w:lastColumn="0" w:noHBand="0" w:noVBand="1"/>
      </w:tblPr>
      <w:tblGrid>
        <w:gridCol w:w="5100"/>
        <w:gridCol w:w="5100"/>
      </w:tblGrid>
      <w:tr w:rsidR="00A4711E" w14:paraId="77AB7BBF" w14:textId="77777777">
        <w:trPr>
          <w:cantSplit/>
          <w:jc w:val="center"/>
        </w:trPr>
        <w:tc>
          <w:tcPr>
            <w:tcW w:w="5100" w:type="dxa"/>
            <w:tcMar>
              <w:top w:w="70" w:type="dxa"/>
              <w:left w:w="75" w:type="dxa"/>
              <w:bottom w:w="70" w:type="dxa"/>
              <w:right w:w="75" w:type="dxa"/>
            </w:tcMar>
          </w:tcPr>
          <w:p w14:paraId="247F0220" w14:textId="77777777" w:rsidR="00A4711E" w:rsidRPr="00C36F9B" w:rsidRDefault="00000000">
            <w:pPr>
              <w:spacing w:after="0"/>
              <w:rPr>
                <w:lang w:val="it-IT"/>
              </w:rPr>
            </w:pPr>
            <w:r w:rsidRPr="00C36F9B">
              <w:rPr>
                <w:sz w:val="18"/>
                <w:lang w:val="it-IT"/>
              </w:rPr>
              <w:t>PRIMĂRIA COMUNEI CORNEREVA</w:t>
            </w:r>
            <w:r w:rsidRPr="00C36F9B">
              <w:rPr>
                <w:sz w:val="18"/>
                <w:lang w:val="it-IT"/>
              </w:rPr>
              <w:br/>
              <w:t>Strada Principală nr. 330, sat Cornereva, cod poștal 327110</w:t>
            </w:r>
            <w:r w:rsidRPr="00C36F9B">
              <w:rPr>
                <w:sz w:val="18"/>
                <w:lang w:val="it-IT"/>
              </w:rPr>
              <w:br/>
              <w:t>CIF: 3227742</w:t>
            </w:r>
            <w:r w:rsidRPr="00C36F9B">
              <w:rPr>
                <w:sz w:val="18"/>
                <w:lang w:val="it-IT"/>
              </w:rPr>
              <w:br/>
              <w:t>E-mail: contact@comunacornerevacs.ro | informatiipublice@comunacornerevacs.ro</w:t>
            </w:r>
            <w:r w:rsidRPr="00C36F9B">
              <w:rPr>
                <w:sz w:val="18"/>
                <w:lang w:val="it-IT"/>
              </w:rPr>
              <w:br/>
              <w:t>Telefon: +40 758 327 317 | Fax: +40 744 624 269</w:t>
            </w:r>
          </w:p>
        </w:tc>
        <w:tc>
          <w:tcPr>
            <w:tcW w:w="5100" w:type="dxa"/>
            <w:tcMar>
              <w:top w:w="70" w:type="dxa"/>
              <w:left w:w="75" w:type="dxa"/>
              <w:bottom w:w="70" w:type="dxa"/>
              <w:right w:w="75" w:type="dxa"/>
            </w:tcMar>
          </w:tcPr>
          <w:p w14:paraId="593D316D" w14:textId="77777777" w:rsidR="00656490" w:rsidRDefault="00000000">
            <w:pPr>
              <w:spacing w:after="0"/>
              <w:jc w:val="center"/>
              <w:rPr>
                <w:sz w:val="18"/>
              </w:rPr>
            </w:pPr>
            <w:r w:rsidRPr="00A826C1">
              <w:rPr>
                <w:sz w:val="18"/>
                <w:lang w:val="it-IT"/>
              </w:rPr>
              <w:br/>
            </w:r>
            <w:r>
              <w:rPr>
                <w:sz w:val="18"/>
              </w:rPr>
              <w:t>APROBAT,</w:t>
            </w:r>
            <w:r>
              <w:rPr>
                <w:sz w:val="18"/>
              </w:rPr>
              <w:br/>
              <w:t>PRIMAR</w:t>
            </w:r>
          </w:p>
          <w:p w14:paraId="37815520" w14:textId="52AD30FD" w:rsidR="00A4711E" w:rsidRDefault="00000000">
            <w:pPr>
              <w:spacing w:after="0"/>
              <w:jc w:val="center"/>
            </w:pPr>
            <w:r>
              <w:rPr>
                <w:sz w:val="18"/>
              </w:rPr>
              <w:br/>
              <w:t>____________________</w:t>
            </w:r>
          </w:p>
        </w:tc>
      </w:tr>
    </w:tbl>
    <w:p w14:paraId="10DFE7B5" w14:textId="77777777" w:rsidR="00656490" w:rsidRDefault="00656490">
      <w:pPr>
        <w:rPr>
          <w:sz w:val="18"/>
        </w:rPr>
      </w:pPr>
    </w:p>
    <w:p w14:paraId="47847720" w14:textId="77777777" w:rsidR="00656490" w:rsidRDefault="00656490">
      <w:pPr>
        <w:rPr>
          <w:sz w:val="18"/>
        </w:rPr>
      </w:pPr>
    </w:p>
    <w:p w14:paraId="48DC9E2E" w14:textId="77777777" w:rsidR="00656490" w:rsidRDefault="00656490">
      <w:pPr>
        <w:rPr>
          <w:sz w:val="18"/>
        </w:rPr>
      </w:pPr>
    </w:p>
    <w:p w14:paraId="08B74766" w14:textId="3FDAD2FA" w:rsidR="00A4711E" w:rsidRDefault="00656490" w:rsidP="00656490">
      <w:pPr>
        <w:ind w:firstLine="720"/>
      </w:pPr>
      <w:r>
        <w:rPr>
          <w:sz w:val="18"/>
        </w:rPr>
        <w:t>Nr. ________/27.07.2026</w:t>
      </w:r>
      <w:r>
        <w:rPr>
          <w:sz w:val="18"/>
        </w:rPr>
        <w:br/>
      </w:r>
    </w:p>
    <w:p w14:paraId="12CA2E89" w14:textId="77777777" w:rsidR="00656490" w:rsidRDefault="00656490" w:rsidP="00C36F9B">
      <w:pPr>
        <w:jc w:val="center"/>
        <w:rPr>
          <w:rFonts w:cs="Times New Roman"/>
          <w:b/>
          <w:color w:val="000000" w:themeColor="text1"/>
          <w:sz w:val="24"/>
          <w:szCs w:val="24"/>
        </w:rPr>
      </w:pPr>
    </w:p>
    <w:p w14:paraId="3EC3AB59" w14:textId="141A7A34" w:rsidR="00656490" w:rsidRDefault="00656490" w:rsidP="00C36F9B">
      <w:pPr>
        <w:jc w:val="center"/>
        <w:rPr>
          <w:rFonts w:cs="Times New Roman"/>
          <w:b/>
          <w:color w:val="000000" w:themeColor="text1"/>
          <w:sz w:val="24"/>
          <w:szCs w:val="24"/>
        </w:rPr>
      </w:pPr>
      <w:r>
        <w:rPr>
          <w:rFonts w:cs="Times New Roman"/>
          <w:b/>
          <w:color w:val="000000" w:themeColor="text1"/>
          <w:sz w:val="24"/>
          <w:szCs w:val="24"/>
        </w:rPr>
        <w:t>ANUNȚ</w:t>
      </w:r>
    </w:p>
    <w:p w14:paraId="3E0AE6CD" w14:textId="71680639" w:rsidR="00A4711E" w:rsidRDefault="00000000" w:rsidP="00C36F9B">
      <w:pPr>
        <w:jc w:val="center"/>
        <w:rPr>
          <w:rFonts w:cs="Times New Roman"/>
          <w:b/>
          <w:color w:val="000000" w:themeColor="text1"/>
          <w:sz w:val="24"/>
          <w:szCs w:val="24"/>
        </w:rPr>
      </w:pPr>
      <w:proofErr w:type="spellStart"/>
      <w:r w:rsidRPr="00C36F9B">
        <w:rPr>
          <w:rFonts w:cs="Times New Roman"/>
          <w:b/>
          <w:color w:val="000000" w:themeColor="text1"/>
          <w:sz w:val="24"/>
          <w:szCs w:val="24"/>
        </w:rPr>
        <w:t>privind</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concursul</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pentru</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ocuparea</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unui</w:t>
      </w:r>
      <w:proofErr w:type="spellEnd"/>
      <w:r w:rsidRPr="00C36F9B">
        <w:rPr>
          <w:rFonts w:cs="Times New Roman"/>
          <w:b/>
          <w:color w:val="000000" w:themeColor="text1"/>
          <w:sz w:val="24"/>
          <w:szCs w:val="24"/>
        </w:rPr>
        <w:t xml:space="preserve"> post contractual vacant de</w:t>
      </w:r>
      <w:r w:rsidRPr="00C36F9B">
        <w:rPr>
          <w:rFonts w:cs="Times New Roman"/>
          <w:b/>
          <w:color w:val="000000" w:themeColor="text1"/>
          <w:sz w:val="24"/>
          <w:szCs w:val="24"/>
        </w:rPr>
        <w:br/>
        <w:t>OPERATOR UTILAJE GRELE, TREAPTA PROFESIONALĂ I</w:t>
      </w:r>
    </w:p>
    <w:p w14:paraId="5AA52652" w14:textId="77777777" w:rsidR="00C36F9B" w:rsidRPr="00C36F9B" w:rsidRDefault="00C36F9B" w:rsidP="00C36F9B">
      <w:pPr>
        <w:jc w:val="center"/>
        <w:rPr>
          <w:rFonts w:cs="Times New Roman"/>
          <w:color w:val="000000" w:themeColor="text1"/>
          <w:sz w:val="24"/>
          <w:szCs w:val="24"/>
        </w:rPr>
      </w:pPr>
    </w:p>
    <w:p w14:paraId="43451320" w14:textId="41E07C61" w:rsidR="00A4711E" w:rsidRPr="00C36F9B" w:rsidRDefault="00000000" w:rsidP="00C36F9B">
      <w:pPr>
        <w:ind w:firstLine="720"/>
        <w:jc w:val="both"/>
        <w:rPr>
          <w:rFonts w:cs="Times New Roman"/>
          <w:color w:val="000000" w:themeColor="text1"/>
          <w:sz w:val="24"/>
          <w:szCs w:val="24"/>
        </w:rPr>
      </w:pPr>
      <w:proofErr w:type="spellStart"/>
      <w:r w:rsidRPr="00C36F9B">
        <w:rPr>
          <w:rFonts w:cs="Times New Roman"/>
          <w:b/>
          <w:color w:val="000000" w:themeColor="text1"/>
          <w:sz w:val="24"/>
          <w:szCs w:val="24"/>
        </w:rPr>
        <w:t>Comuna</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Cornereva</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județul</w:t>
      </w:r>
      <w:proofErr w:type="spellEnd"/>
      <w:r w:rsidRPr="00C36F9B">
        <w:rPr>
          <w:rFonts w:cs="Times New Roman"/>
          <w:b/>
          <w:color w:val="000000" w:themeColor="text1"/>
          <w:sz w:val="24"/>
          <w:szCs w:val="24"/>
        </w:rPr>
        <w:t xml:space="preserve"> Caraș-Severin, </w:t>
      </w:r>
      <w:r w:rsidRPr="00C36F9B">
        <w:rPr>
          <w:rFonts w:cs="Times New Roman"/>
          <w:color w:val="000000" w:themeColor="text1"/>
          <w:sz w:val="24"/>
          <w:szCs w:val="24"/>
        </w:rPr>
        <w:t xml:space="preserve">cu </w:t>
      </w:r>
      <w:proofErr w:type="spellStart"/>
      <w:r w:rsidRPr="00C36F9B">
        <w:rPr>
          <w:rFonts w:cs="Times New Roman"/>
          <w:color w:val="000000" w:themeColor="text1"/>
          <w:sz w:val="24"/>
          <w:szCs w:val="24"/>
        </w:rPr>
        <w:t>sediul</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în</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strada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Principală</w:t>
      </w:r>
      <w:proofErr w:type="spellEnd"/>
      <w:r w:rsidRPr="00C36F9B">
        <w:rPr>
          <w:rFonts w:cs="Times New Roman"/>
          <w:color w:val="000000" w:themeColor="text1"/>
          <w:sz w:val="24"/>
          <w:szCs w:val="24"/>
        </w:rPr>
        <w:t xml:space="preserve"> nr. 330, sat </w:t>
      </w:r>
      <w:proofErr w:type="spellStart"/>
      <w:r w:rsidRPr="00C36F9B">
        <w:rPr>
          <w:rFonts w:cs="Times New Roman"/>
          <w:color w:val="000000" w:themeColor="text1"/>
          <w:sz w:val="24"/>
          <w:szCs w:val="24"/>
        </w:rPr>
        <w:t>Cornereva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în</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conformitate</w:t>
      </w:r>
      <w:proofErr w:type="spellEnd"/>
      <w:r w:rsidRPr="00C36F9B">
        <w:rPr>
          <w:rFonts w:cs="Times New Roman"/>
          <w:color w:val="000000" w:themeColor="text1"/>
          <w:sz w:val="24"/>
          <w:szCs w:val="24"/>
        </w:rPr>
        <w:t xml:space="preserve"> cu </w:t>
      </w:r>
      <w:proofErr w:type="spellStart"/>
      <w:r w:rsidRPr="00C36F9B">
        <w:rPr>
          <w:rFonts w:cs="Times New Roman"/>
          <w:color w:val="000000" w:themeColor="text1"/>
          <w:sz w:val="24"/>
          <w:szCs w:val="24"/>
        </w:rPr>
        <w:t>prevederile</w:t>
      </w:r>
      <w:proofErr w:type="spellEnd"/>
      <w:r w:rsidRPr="00C36F9B">
        <w:rPr>
          <w:rFonts w:cs="Times New Roman"/>
          <w:color w:val="000000" w:themeColor="text1"/>
          <w:sz w:val="24"/>
          <w:szCs w:val="24"/>
        </w:rPr>
        <w:t xml:space="preserve"> H.G. nr. 1.336/2022 </w:t>
      </w:r>
      <w:proofErr w:type="spellStart"/>
      <w:r w:rsidRPr="00C36F9B">
        <w:rPr>
          <w:rFonts w:cs="Times New Roman"/>
          <w:color w:val="000000" w:themeColor="text1"/>
          <w:sz w:val="24"/>
          <w:szCs w:val="24"/>
        </w:rPr>
        <w:t>pentru</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aprobarea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Regulamentului-cadru</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privind</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organizarea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și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dezvoltarea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carierei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personalului</w:t>
      </w:r>
      <w:proofErr w:type="spellEnd"/>
      <w:r w:rsidRPr="00C36F9B">
        <w:rPr>
          <w:rFonts w:cs="Times New Roman"/>
          <w:color w:val="000000" w:themeColor="text1"/>
          <w:sz w:val="24"/>
          <w:szCs w:val="24"/>
        </w:rPr>
        <w:t xml:space="preserve"> contractual din </w:t>
      </w:r>
      <w:proofErr w:type="spellStart"/>
      <w:r w:rsidRPr="00C36F9B">
        <w:rPr>
          <w:rFonts w:cs="Times New Roman"/>
          <w:color w:val="000000" w:themeColor="text1"/>
          <w:sz w:val="24"/>
          <w:szCs w:val="24"/>
        </w:rPr>
        <w:t>sectorul</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bugetar</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plătit</w:t>
      </w:r>
      <w:proofErr w:type="spellEnd"/>
      <w:r w:rsidRPr="00C36F9B">
        <w:rPr>
          <w:rFonts w:cs="Times New Roman"/>
          <w:color w:val="000000" w:themeColor="text1"/>
          <w:sz w:val="24"/>
          <w:szCs w:val="24"/>
        </w:rPr>
        <w:t xml:space="preserve"> din </w:t>
      </w:r>
      <w:proofErr w:type="spellStart"/>
      <w:r w:rsidRPr="00C36F9B">
        <w:rPr>
          <w:rFonts w:cs="Times New Roman"/>
          <w:color w:val="000000" w:themeColor="text1"/>
          <w:sz w:val="24"/>
          <w:szCs w:val="24"/>
        </w:rPr>
        <w:t>fonduri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publice</w:t>
      </w:r>
      <w:proofErr w:type="spellEnd"/>
      <w:r w:rsidRPr="00C36F9B">
        <w:rPr>
          <w:rFonts w:cs="Times New Roman"/>
          <w:color w:val="000000" w:themeColor="text1"/>
          <w:sz w:val="24"/>
          <w:szCs w:val="24"/>
        </w:rPr>
        <w:t xml:space="preserve">, cu </w:t>
      </w:r>
      <w:proofErr w:type="spellStart"/>
      <w:r w:rsidRPr="00C36F9B">
        <w:rPr>
          <w:rFonts w:cs="Times New Roman"/>
          <w:color w:val="000000" w:themeColor="text1"/>
          <w:sz w:val="24"/>
          <w:szCs w:val="24"/>
        </w:rPr>
        <w:t>modificările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și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completările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ulterioare</w:t>
      </w:r>
      <w:proofErr w:type="spellEnd"/>
      <w:r w:rsidRPr="00C36F9B">
        <w:rPr>
          <w:rFonts w:cs="Times New Roman"/>
          <w:color w:val="000000" w:themeColor="text1"/>
          <w:sz w:val="24"/>
          <w:szCs w:val="24"/>
        </w:rPr>
        <w:t xml:space="preserve">, </w:t>
      </w:r>
      <w:proofErr w:type="spellStart"/>
      <w:r w:rsidR="00BD3991" w:rsidRPr="00CD2F2D">
        <w:rPr>
          <w:sz w:val="24"/>
          <w:szCs w:val="24"/>
        </w:rPr>
        <w:t>respectând</w:t>
      </w:r>
      <w:proofErr w:type="spellEnd"/>
      <w:r w:rsidR="00BD3991" w:rsidRPr="00CD2F2D">
        <w:rPr>
          <w:sz w:val="24"/>
          <w:szCs w:val="24"/>
        </w:rPr>
        <w:t xml:space="preserve"> </w:t>
      </w:r>
      <w:proofErr w:type="spellStart"/>
      <w:r w:rsidR="00BD3991" w:rsidRPr="00CD2F2D">
        <w:rPr>
          <w:sz w:val="24"/>
          <w:szCs w:val="24"/>
        </w:rPr>
        <w:t>prevederile</w:t>
      </w:r>
      <w:proofErr w:type="spellEnd"/>
      <w:r w:rsidR="00BD3991" w:rsidRPr="00CD2F2D">
        <w:rPr>
          <w:sz w:val="24"/>
          <w:szCs w:val="24"/>
        </w:rPr>
        <w:t xml:space="preserve"> </w:t>
      </w:r>
      <w:proofErr w:type="spellStart"/>
      <w:r w:rsidR="00BD3991" w:rsidRPr="00CD2F2D">
        <w:rPr>
          <w:sz w:val="24"/>
          <w:szCs w:val="24"/>
        </w:rPr>
        <w:t>Ordonanței</w:t>
      </w:r>
      <w:proofErr w:type="spellEnd"/>
      <w:r w:rsidR="00BD3991" w:rsidRPr="00CD2F2D">
        <w:rPr>
          <w:sz w:val="24"/>
          <w:szCs w:val="24"/>
        </w:rPr>
        <w:t xml:space="preserve"> de </w:t>
      </w:r>
      <w:proofErr w:type="spellStart"/>
      <w:r w:rsidR="00BD3991" w:rsidRPr="00CD2F2D">
        <w:rPr>
          <w:sz w:val="24"/>
          <w:szCs w:val="24"/>
        </w:rPr>
        <w:t>Urgență</w:t>
      </w:r>
      <w:proofErr w:type="spellEnd"/>
      <w:r w:rsidR="00BD3991" w:rsidRPr="00CD2F2D">
        <w:rPr>
          <w:sz w:val="24"/>
          <w:szCs w:val="24"/>
        </w:rPr>
        <w:t xml:space="preserve"> </w:t>
      </w:r>
      <w:r w:rsidR="00BD3991">
        <w:rPr>
          <w:sz w:val="24"/>
          <w:szCs w:val="24"/>
        </w:rPr>
        <w:t>nr. 156/</w:t>
      </w:r>
      <w:r w:rsidR="00BD3991" w:rsidRPr="00CD2F2D">
        <w:rPr>
          <w:sz w:val="24"/>
          <w:szCs w:val="24"/>
        </w:rPr>
        <w:t>2024</w:t>
      </w:r>
      <w:r w:rsidR="00BD3991">
        <w:rPr>
          <w:sz w:val="24"/>
          <w:szCs w:val="24"/>
        </w:rPr>
        <w:t xml:space="preserve"> </w:t>
      </w:r>
      <w:proofErr w:type="spellStart"/>
      <w:r w:rsidR="00BD3991">
        <w:rPr>
          <w:sz w:val="24"/>
          <w:szCs w:val="24"/>
        </w:rPr>
        <w:t>și</w:t>
      </w:r>
      <w:proofErr w:type="spellEnd"/>
      <w:r w:rsidR="00BD3991">
        <w:rPr>
          <w:sz w:val="24"/>
          <w:szCs w:val="24"/>
        </w:rPr>
        <w:t xml:space="preserve"> </w:t>
      </w:r>
      <w:proofErr w:type="spellStart"/>
      <w:r w:rsidR="00BD3991">
        <w:rPr>
          <w:sz w:val="24"/>
          <w:szCs w:val="24"/>
        </w:rPr>
        <w:t>Legii</w:t>
      </w:r>
      <w:proofErr w:type="spellEnd"/>
      <w:r w:rsidR="00BD3991">
        <w:rPr>
          <w:sz w:val="24"/>
          <w:szCs w:val="24"/>
        </w:rPr>
        <w:t xml:space="preserve"> 141/2025, </w:t>
      </w:r>
      <w:proofErr w:type="spellStart"/>
      <w:r w:rsidR="00BD3991" w:rsidRPr="00C36F9B">
        <w:rPr>
          <w:rFonts w:cs="Times New Roman"/>
          <w:color w:val="000000" w:themeColor="text1"/>
          <w:sz w:val="24"/>
          <w:szCs w:val="24"/>
        </w:rPr>
        <w:t>organizează</w:t>
      </w:r>
      <w:proofErr w:type="spellEnd"/>
      <w:r w:rsidR="00BD3991" w:rsidRPr="00C36F9B">
        <w:rPr>
          <w:rFonts w:cs="Times New Roman"/>
          <w:color w:val="000000" w:themeColor="text1"/>
          <w:sz w:val="24"/>
          <w:szCs w:val="24"/>
        </w:rPr>
        <w:t xml:space="preserve"> concurs</w:t>
      </w:r>
      <w:r w:rsidR="00BD3991">
        <w:rPr>
          <w:rFonts w:cs="Times New Roman"/>
          <w:color w:val="000000" w:themeColor="text1"/>
          <w:sz w:val="24"/>
          <w:szCs w:val="24"/>
        </w:rPr>
        <w:t xml:space="preserve"> </w:t>
      </w:r>
      <w:proofErr w:type="spellStart"/>
      <w:r w:rsidRPr="00C36F9B">
        <w:rPr>
          <w:rFonts w:cs="Times New Roman"/>
          <w:color w:val="000000" w:themeColor="text1"/>
          <w:sz w:val="24"/>
          <w:szCs w:val="24"/>
        </w:rPr>
        <w:t>pentru</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ocuparea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următorului</w:t>
      </w:r>
      <w:proofErr w:type="spellEnd"/>
      <w:r w:rsidRPr="00C36F9B">
        <w:rPr>
          <w:rFonts w:cs="Times New Roman"/>
          <w:color w:val="000000" w:themeColor="text1"/>
          <w:sz w:val="24"/>
          <w:szCs w:val="24"/>
        </w:rPr>
        <w:t xml:space="preserve"> post contractual vacant:</w:t>
      </w:r>
    </w:p>
    <w:tbl>
      <w:tblPr>
        <w:tblStyle w:val="TableGrid"/>
        <w:tblW w:w="0" w:type="auto"/>
        <w:jc w:val="center"/>
        <w:tblLook w:val="04A0" w:firstRow="1" w:lastRow="0" w:firstColumn="1" w:lastColumn="0" w:noHBand="0" w:noVBand="1"/>
      </w:tblPr>
      <w:tblGrid>
        <w:gridCol w:w="5100"/>
        <w:gridCol w:w="5100"/>
      </w:tblGrid>
      <w:tr w:rsidR="00A4711E" w:rsidRPr="00C36F9B" w14:paraId="453E397A" w14:textId="77777777">
        <w:trPr>
          <w:cantSplit/>
          <w:jc w:val="center"/>
        </w:trPr>
        <w:tc>
          <w:tcPr>
            <w:tcW w:w="5100" w:type="dxa"/>
            <w:shd w:val="clear" w:color="auto" w:fill="E7E6E6"/>
            <w:tcMar>
              <w:top w:w="70" w:type="dxa"/>
              <w:left w:w="75" w:type="dxa"/>
              <w:bottom w:w="70" w:type="dxa"/>
              <w:right w:w="75" w:type="dxa"/>
            </w:tcMar>
            <w:vAlign w:val="center"/>
          </w:tcPr>
          <w:p w14:paraId="4BFB857F"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DENUMIREA POSTULUI</w:t>
            </w:r>
          </w:p>
        </w:tc>
        <w:tc>
          <w:tcPr>
            <w:tcW w:w="5100" w:type="dxa"/>
            <w:tcMar>
              <w:top w:w="70" w:type="dxa"/>
              <w:left w:w="75" w:type="dxa"/>
              <w:bottom w:w="70" w:type="dxa"/>
              <w:right w:w="75" w:type="dxa"/>
            </w:tcMar>
            <w:vAlign w:val="center"/>
          </w:tcPr>
          <w:p w14:paraId="0B3D2EEF" w14:textId="76727A31"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 xml:space="preserve">operator </w:t>
            </w:r>
            <w:proofErr w:type="spellStart"/>
            <w:r w:rsidRPr="00C36F9B">
              <w:rPr>
                <w:rFonts w:cs="Times New Roman"/>
                <w:color w:val="000000" w:themeColor="text1"/>
                <w:sz w:val="24"/>
                <w:szCs w:val="24"/>
              </w:rPr>
              <w:t>utilaje</w:t>
            </w:r>
            <w:proofErr w:type="spellEnd"/>
            <w:r w:rsidR="00A826C1">
              <w:rPr>
                <w:rFonts w:cs="Times New Roman"/>
                <w:color w:val="000000" w:themeColor="text1"/>
                <w:sz w:val="24"/>
                <w:szCs w:val="24"/>
              </w:rPr>
              <w:t xml:space="preserve"> </w:t>
            </w:r>
            <w:proofErr w:type="spellStart"/>
            <w:r w:rsidR="00A826C1">
              <w:rPr>
                <w:rFonts w:cs="Times New Roman"/>
                <w:color w:val="000000" w:themeColor="text1"/>
                <w:sz w:val="24"/>
                <w:szCs w:val="24"/>
              </w:rPr>
              <w:t>grele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treapta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profesională</w:t>
            </w:r>
            <w:proofErr w:type="spellEnd"/>
            <w:r w:rsidRPr="00C36F9B">
              <w:rPr>
                <w:rFonts w:cs="Times New Roman"/>
                <w:color w:val="000000" w:themeColor="text1"/>
                <w:sz w:val="24"/>
                <w:szCs w:val="24"/>
              </w:rPr>
              <w:t xml:space="preserve"> I</w:t>
            </w:r>
          </w:p>
        </w:tc>
      </w:tr>
      <w:tr w:rsidR="00A4711E" w:rsidRPr="00C36F9B" w14:paraId="53201506" w14:textId="77777777">
        <w:trPr>
          <w:cantSplit/>
          <w:jc w:val="center"/>
        </w:trPr>
        <w:tc>
          <w:tcPr>
            <w:tcW w:w="5100" w:type="dxa"/>
            <w:shd w:val="clear" w:color="auto" w:fill="E7E6E6"/>
            <w:tcMar>
              <w:top w:w="70" w:type="dxa"/>
              <w:left w:w="75" w:type="dxa"/>
              <w:bottom w:w="70" w:type="dxa"/>
              <w:right w:w="75" w:type="dxa"/>
            </w:tcMar>
            <w:vAlign w:val="center"/>
          </w:tcPr>
          <w:p w14:paraId="7F2FCF10"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NUMĂRUL POSTURILOR</w:t>
            </w:r>
          </w:p>
        </w:tc>
        <w:tc>
          <w:tcPr>
            <w:tcW w:w="5100" w:type="dxa"/>
            <w:tcMar>
              <w:top w:w="70" w:type="dxa"/>
              <w:left w:w="75" w:type="dxa"/>
              <w:bottom w:w="70" w:type="dxa"/>
              <w:right w:w="75" w:type="dxa"/>
            </w:tcMar>
            <w:vAlign w:val="center"/>
          </w:tcPr>
          <w:p w14:paraId="68279F88"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 post contractual vacant</w:t>
            </w:r>
          </w:p>
        </w:tc>
      </w:tr>
      <w:tr w:rsidR="00A4711E" w:rsidRPr="00C36F9B" w14:paraId="60FAA878" w14:textId="77777777">
        <w:trPr>
          <w:cantSplit/>
          <w:jc w:val="center"/>
        </w:trPr>
        <w:tc>
          <w:tcPr>
            <w:tcW w:w="5100" w:type="dxa"/>
            <w:shd w:val="clear" w:color="auto" w:fill="E7E6E6"/>
            <w:tcMar>
              <w:top w:w="70" w:type="dxa"/>
              <w:left w:w="75" w:type="dxa"/>
              <w:bottom w:w="70" w:type="dxa"/>
              <w:right w:w="75" w:type="dxa"/>
            </w:tcMar>
            <w:vAlign w:val="center"/>
          </w:tcPr>
          <w:p w14:paraId="10D3613F"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NIVELUL POSTULUI</w:t>
            </w:r>
          </w:p>
        </w:tc>
        <w:tc>
          <w:tcPr>
            <w:tcW w:w="5100" w:type="dxa"/>
            <w:tcMar>
              <w:top w:w="70" w:type="dxa"/>
              <w:left w:w="75" w:type="dxa"/>
              <w:bottom w:w="70" w:type="dxa"/>
              <w:right w:w="75" w:type="dxa"/>
            </w:tcMar>
            <w:vAlign w:val="center"/>
          </w:tcPr>
          <w:p w14:paraId="18466E1A"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funcție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contractuală</w:t>
            </w:r>
            <w:proofErr w:type="spellEnd"/>
            <w:r w:rsidRPr="00C36F9B">
              <w:rPr>
                <w:rFonts w:cs="Times New Roman"/>
                <w:color w:val="000000" w:themeColor="text1"/>
                <w:sz w:val="24"/>
                <w:szCs w:val="24"/>
              </w:rPr>
              <w:t xml:space="preserve"> de </w:t>
            </w:r>
            <w:proofErr w:type="spellStart"/>
            <w:r w:rsidRPr="00C36F9B">
              <w:rPr>
                <w:rFonts w:cs="Times New Roman"/>
                <w:color w:val="000000" w:themeColor="text1"/>
                <w:sz w:val="24"/>
                <w:szCs w:val="24"/>
              </w:rPr>
              <w:t>execuție</w:t>
            </w:r>
            <w:proofErr w:type="spellEnd"/>
          </w:p>
        </w:tc>
      </w:tr>
      <w:tr w:rsidR="00A4711E" w:rsidRPr="00A826C1" w14:paraId="3BE53B5A" w14:textId="77777777">
        <w:trPr>
          <w:cantSplit/>
          <w:jc w:val="center"/>
        </w:trPr>
        <w:tc>
          <w:tcPr>
            <w:tcW w:w="5100" w:type="dxa"/>
            <w:shd w:val="clear" w:color="auto" w:fill="E7E6E6"/>
            <w:tcMar>
              <w:top w:w="70" w:type="dxa"/>
              <w:left w:w="75" w:type="dxa"/>
              <w:bottom w:w="70" w:type="dxa"/>
              <w:right w:w="75" w:type="dxa"/>
            </w:tcMar>
            <w:vAlign w:val="center"/>
          </w:tcPr>
          <w:p w14:paraId="0B1DF94F"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COMPARTIMENT/STRUCTURĂ</w:t>
            </w:r>
          </w:p>
        </w:tc>
        <w:tc>
          <w:tcPr>
            <w:tcW w:w="5100" w:type="dxa"/>
            <w:tcMar>
              <w:top w:w="70" w:type="dxa"/>
              <w:left w:w="75" w:type="dxa"/>
              <w:bottom w:w="70" w:type="dxa"/>
              <w:right w:w="75" w:type="dxa"/>
            </w:tcMar>
            <w:vAlign w:val="center"/>
          </w:tcPr>
          <w:p w14:paraId="17F20CE4"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Compartimentul administrativ și deservire din cadrul aparatului de specialitate al primarului comunei Cornereva</w:t>
            </w:r>
          </w:p>
        </w:tc>
      </w:tr>
      <w:tr w:rsidR="00A4711E" w:rsidRPr="00A826C1" w14:paraId="7BAAB1F6" w14:textId="77777777">
        <w:trPr>
          <w:cantSplit/>
          <w:jc w:val="center"/>
        </w:trPr>
        <w:tc>
          <w:tcPr>
            <w:tcW w:w="5100" w:type="dxa"/>
            <w:shd w:val="clear" w:color="auto" w:fill="E7E6E6"/>
            <w:tcMar>
              <w:top w:w="70" w:type="dxa"/>
              <w:left w:w="75" w:type="dxa"/>
              <w:bottom w:w="70" w:type="dxa"/>
              <w:right w:w="75" w:type="dxa"/>
            </w:tcMar>
            <w:vAlign w:val="center"/>
          </w:tcPr>
          <w:p w14:paraId="6422D232"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DURATA TIMPULUI DE LUCRU</w:t>
            </w:r>
          </w:p>
        </w:tc>
        <w:tc>
          <w:tcPr>
            <w:tcW w:w="5100" w:type="dxa"/>
            <w:tcMar>
              <w:top w:w="70" w:type="dxa"/>
              <w:left w:w="75" w:type="dxa"/>
              <w:bottom w:w="70" w:type="dxa"/>
              <w:right w:w="75" w:type="dxa"/>
            </w:tcMar>
            <w:vAlign w:val="center"/>
          </w:tcPr>
          <w:p w14:paraId="26E6B496"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8 ore/zi, 40 de ore/săptămână, normă întreagă</w:t>
            </w:r>
          </w:p>
        </w:tc>
      </w:tr>
      <w:tr w:rsidR="00A4711E" w:rsidRPr="00C36F9B" w14:paraId="72407BE5" w14:textId="77777777">
        <w:trPr>
          <w:cantSplit/>
          <w:jc w:val="center"/>
        </w:trPr>
        <w:tc>
          <w:tcPr>
            <w:tcW w:w="5100" w:type="dxa"/>
            <w:shd w:val="clear" w:color="auto" w:fill="E7E6E6"/>
            <w:tcMar>
              <w:top w:w="70" w:type="dxa"/>
              <w:left w:w="75" w:type="dxa"/>
              <w:bottom w:w="70" w:type="dxa"/>
              <w:right w:w="75" w:type="dxa"/>
            </w:tcMar>
            <w:vAlign w:val="center"/>
          </w:tcPr>
          <w:p w14:paraId="5E7A118B"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PERIOADA</w:t>
            </w:r>
          </w:p>
        </w:tc>
        <w:tc>
          <w:tcPr>
            <w:tcW w:w="5100" w:type="dxa"/>
            <w:tcMar>
              <w:top w:w="70" w:type="dxa"/>
              <w:left w:w="75" w:type="dxa"/>
              <w:bottom w:w="70" w:type="dxa"/>
              <w:right w:w="75" w:type="dxa"/>
            </w:tcMar>
            <w:vAlign w:val="center"/>
          </w:tcPr>
          <w:p w14:paraId="0BFFDFFC"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nedeterminată</w:t>
            </w:r>
            <w:proofErr w:type="spellEnd"/>
          </w:p>
        </w:tc>
      </w:tr>
      <w:tr w:rsidR="00A4711E" w:rsidRPr="00A826C1" w14:paraId="1E2D02A9" w14:textId="77777777">
        <w:trPr>
          <w:cantSplit/>
          <w:jc w:val="center"/>
        </w:trPr>
        <w:tc>
          <w:tcPr>
            <w:tcW w:w="5100" w:type="dxa"/>
            <w:shd w:val="clear" w:color="auto" w:fill="E7E6E6"/>
            <w:tcMar>
              <w:top w:w="70" w:type="dxa"/>
              <w:left w:w="75" w:type="dxa"/>
              <w:bottom w:w="70" w:type="dxa"/>
              <w:right w:w="75" w:type="dxa"/>
            </w:tcMar>
            <w:vAlign w:val="center"/>
          </w:tcPr>
          <w:p w14:paraId="2EDDE69F"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LOCUL DE MUNCĂ</w:t>
            </w:r>
          </w:p>
        </w:tc>
        <w:tc>
          <w:tcPr>
            <w:tcW w:w="5100" w:type="dxa"/>
            <w:tcMar>
              <w:top w:w="70" w:type="dxa"/>
              <w:left w:w="75" w:type="dxa"/>
              <w:bottom w:w="70" w:type="dxa"/>
              <w:right w:w="75" w:type="dxa"/>
            </w:tcMar>
            <w:vAlign w:val="center"/>
          </w:tcPr>
          <w:p w14:paraId="11E520EE"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sediul Primăriei Comunei Cornereva și teritoriul administrativ al comunei, potrivit sarcinilor de serviciu</w:t>
            </w:r>
          </w:p>
        </w:tc>
      </w:tr>
    </w:tbl>
    <w:p w14:paraId="3FCBC9B6" w14:textId="77777777" w:rsidR="00A4711E" w:rsidRPr="00C36F9B" w:rsidRDefault="00000000" w:rsidP="00C36F9B">
      <w:pPr>
        <w:pStyle w:val="Heading1"/>
        <w:jc w:val="both"/>
        <w:rPr>
          <w:rFonts w:ascii="Times New Roman" w:hAnsi="Times New Roman" w:cs="Times New Roman"/>
          <w:color w:val="000000" w:themeColor="text1"/>
          <w:sz w:val="24"/>
          <w:szCs w:val="24"/>
          <w:lang w:val="it-IT"/>
        </w:rPr>
      </w:pPr>
      <w:r w:rsidRPr="00C36F9B">
        <w:rPr>
          <w:rFonts w:ascii="Times New Roman" w:hAnsi="Times New Roman" w:cs="Times New Roman"/>
          <w:color w:val="000000" w:themeColor="text1"/>
          <w:sz w:val="24"/>
          <w:szCs w:val="24"/>
          <w:lang w:val="it-IT"/>
        </w:rPr>
        <w:t>I. CONDIȚII DE OCUPARE A POSTULUI</w:t>
      </w:r>
    </w:p>
    <w:p w14:paraId="08062D6D" w14:textId="77777777" w:rsidR="00A4711E" w:rsidRPr="00C36F9B" w:rsidRDefault="00000000" w:rsidP="00C36F9B">
      <w:pPr>
        <w:jc w:val="both"/>
        <w:rPr>
          <w:rFonts w:cs="Times New Roman"/>
          <w:color w:val="000000" w:themeColor="text1"/>
          <w:sz w:val="24"/>
          <w:szCs w:val="24"/>
          <w:lang w:val="it-IT"/>
        </w:rPr>
      </w:pPr>
      <w:r w:rsidRPr="00C36F9B">
        <w:rPr>
          <w:rFonts w:cs="Times New Roman"/>
          <w:b/>
          <w:color w:val="000000" w:themeColor="text1"/>
          <w:sz w:val="24"/>
          <w:szCs w:val="24"/>
          <w:lang w:val="it-IT"/>
        </w:rPr>
        <w:t>1. Condiții generale de participare</w:t>
      </w:r>
    </w:p>
    <w:p w14:paraId="70096E0F"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Poate ocupa postul persoana care îndeplinește condițiile prevăzute de art. 15 din Regulamentul-cadru aprobat prin H.G. nr. 1.336/2022:</w:t>
      </w:r>
    </w:p>
    <w:p w14:paraId="34D02FE2"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a) </w:t>
      </w:r>
      <w:r w:rsidRPr="00C36F9B">
        <w:rPr>
          <w:rFonts w:cs="Times New Roman"/>
          <w:color w:val="000000" w:themeColor="text1"/>
          <w:sz w:val="24"/>
          <w:szCs w:val="24"/>
          <w:lang w:val="it-IT"/>
        </w:rPr>
        <w:t>are cetățenia română sau cetățenia unui alt stat membru al Uniunii Europene, a unui stat parte la Acordul privind Spațiul Economic European (SEE) sau cetățenia Confederației Elvețiene;</w:t>
      </w:r>
    </w:p>
    <w:p w14:paraId="31C9C373"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b) </w:t>
      </w:r>
      <w:r w:rsidRPr="00C36F9B">
        <w:rPr>
          <w:rFonts w:cs="Times New Roman"/>
          <w:color w:val="000000" w:themeColor="text1"/>
          <w:sz w:val="24"/>
          <w:szCs w:val="24"/>
          <w:lang w:val="it-IT"/>
        </w:rPr>
        <w:t>cunoaște limba română, scris și vorbit;</w:t>
      </w:r>
    </w:p>
    <w:p w14:paraId="245BDE28"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lastRenderedPageBreak/>
        <w:t xml:space="preserve">c) </w:t>
      </w:r>
      <w:r w:rsidRPr="00C36F9B">
        <w:rPr>
          <w:rFonts w:cs="Times New Roman"/>
          <w:color w:val="000000" w:themeColor="text1"/>
          <w:sz w:val="24"/>
          <w:szCs w:val="24"/>
          <w:lang w:val="it-IT"/>
        </w:rPr>
        <w:t>are capacitate de muncă în conformitate cu prevederile Legii nr. 53/2003 – Codul muncii, republicată, cu modificările și completările ulterioare;</w:t>
      </w:r>
    </w:p>
    <w:p w14:paraId="73667407"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d) </w:t>
      </w:r>
      <w:r w:rsidRPr="00C36F9B">
        <w:rPr>
          <w:rFonts w:cs="Times New Roman"/>
          <w:color w:val="000000" w:themeColor="text1"/>
          <w:sz w:val="24"/>
          <w:szCs w:val="24"/>
          <w:lang w:val="it-IT"/>
        </w:rPr>
        <w:t>are o stare de sănătate corespunzătoare postului pentru care candidează, atestată pe baza adeverinței medicale eliberate de medicul de familie sau de unitățile sanitare abilitate;</w:t>
      </w:r>
    </w:p>
    <w:p w14:paraId="3C7E2608"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e) </w:t>
      </w:r>
      <w:r w:rsidRPr="00C36F9B">
        <w:rPr>
          <w:rFonts w:cs="Times New Roman"/>
          <w:color w:val="000000" w:themeColor="text1"/>
          <w:sz w:val="24"/>
          <w:szCs w:val="24"/>
          <w:lang w:val="it-IT"/>
        </w:rPr>
        <w:t>îndeplinește condițiile de studii, de vechime și, după caz, celelalte condiții specifice potrivit cerințelor postului scos la concurs;</w:t>
      </w:r>
    </w:p>
    <w:p w14:paraId="4E85D38D"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f) </w:t>
      </w:r>
      <w:r w:rsidRPr="00C36F9B">
        <w:rPr>
          <w:rFonts w:cs="Times New Roman"/>
          <w:color w:val="000000" w:themeColor="text1"/>
          <w:sz w:val="24"/>
          <w:szCs w:val="24"/>
          <w:lang w:val="it-IT"/>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persoana candidată incompatibilă cu exercitarea funcției contractuale, cu excepția situației în care a intervenit reabilitarea;</w:t>
      </w:r>
    </w:p>
    <w:p w14:paraId="7F11AF78"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g) </w:t>
      </w:r>
      <w:r w:rsidRPr="00C36F9B">
        <w:rPr>
          <w:rFonts w:cs="Times New Roman"/>
          <w:color w:val="000000" w:themeColor="text1"/>
          <w:sz w:val="24"/>
          <w:szCs w:val="24"/>
          <w:lang w:val="it-IT"/>
        </w:rPr>
        <w:t>nu execută o pedeapsă complementară prin care i-a fost interzisă exercitarea dreptului de a ocupa funcția, de a exercita profesia sau meseria ori de a desfășura activitatea de care s-a folosit pentru săvârșirea infracțiunii și față de aceasta nu s-a luat măsura de siguranță a interzicerii ocupării unei funcții sau exercitării unei profesii;</w:t>
      </w:r>
    </w:p>
    <w:p w14:paraId="64859A55"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h) </w:t>
      </w:r>
      <w:r w:rsidRPr="00C36F9B">
        <w:rPr>
          <w:rFonts w:cs="Times New Roman"/>
          <w:color w:val="000000" w:themeColor="text1"/>
          <w:sz w:val="24"/>
          <w:szCs w:val="24"/>
          <w:lang w:val="it-IT"/>
        </w:rPr>
        <w:t>nu a comis infracțiunile prevăzute la art. 1 alin. (2) din Legea nr. 118/2019, pentru domeniile prevăzute la art. 35 alin. (1) lit. h) din Regulamentul-cadru, dacă această cerință este aplicabilă activităților concrete ale postului.</w:t>
      </w:r>
    </w:p>
    <w:p w14:paraId="747EA5F0"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 xml:space="preserve">2. </w:t>
      </w:r>
      <w:proofErr w:type="spellStart"/>
      <w:r w:rsidRPr="00C36F9B">
        <w:rPr>
          <w:rFonts w:cs="Times New Roman"/>
          <w:b/>
          <w:color w:val="000000" w:themeColor="text1"/>
          <w:sz w:val="24"/>
          <w:szCs w:val="24"/>
        </w:rPr>
        <w:t>Condiții</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specifice</w:t>
      </w:r>
      <w:proofErr w:type="spellEnd"/>
    </w:p>
    <w:p w14:paraId="39B0DA14" w14:textId="77777777" w:rsidR="00A4711E" w:rsidRPr="00C36F9B" w:rsidRDefault="00000000" w:rsidP="00C36F9B">
      <w:pPr>
        <w:pStyle w:val="ListBullet"/>
        <w:ind w:left="312" w:hanging="142"/>
        <w:jc w:val="both"/>
        <w:rPr>
          <w:rFonts w:cs="Times New Roman"/>
          <w:color w:val="000000" w:themeColor="text1"/>
          <w:sz w:val="24"/>
          <w:szCs w:val="24"/>
        </w:rPr>
      </w:pPr>
      <w:r w:rsidRPr="00C36F9B">
        <w:rPr>
          <w:rFonts w:cs="Times New Roman"/>
          <w:color w:val="000000" w:themeColor="text1"/>
          <w:sz w:val="24"/>
          <w:szCs w:val="24"/>
        </w:rPr>
        <w:t xml:space="preserve">minimum </w:t>
      </w:r>
      <w:proofErr w:type="spellStart"/>
      <w:r w:rsidRPr="00C36F9B">
        <w:rPr>
          <w:rFonts w:cs="Times New Roman"/>
          <w:color w:val="000000" w:themeColor="text1"/>
          <w:sz w:val="24"/>
          <w:szCs w:val="24"/>
        </w:rPr>
        <w:t>studii</w:t>
      </w:r>
      <w:proofErr w:type="spellEnd"/>
      <w:r w:rsidRPr="00C36F9B">
        <w:rPr>
          <w:rFonts w:cs="Times New Roman"/>
          <w:color w:val="000000" w:themeColor="text1"/>
          <w:sz w:val="24"/>
          <w:szCs w:val="24"/>
        </w:rPr>
        <w:t xml:space="preserve"> generale </w:t>
      </w:r>
      <w:proofErr w:type="spellStart"/>
      <w:r w:rsidRPr="00C36F9B">
        <w:rPr>
          <w:rFonts w:cs="Times New Roman"/>
          <w:color w:val="000000" w:themeColor="text1"/>
          <w:sz w:val="24"/>
          <w:szCs w:val="24"/>
        </w:rPr>
        <w:t>absolvite</w:t>
      </w:r>
      <w:proofErr w:type="spellEnd"/>
      <w:r w:rsidRPr="00C36F9B">
        <w:rPr>
          <w:rFonts w:cs="Times New Roman"/>
          <w:color w:val="000000" w:themeColor="text1"/>
          <w:sz w:val="24"/>
          <w:szCs w:val="24"/>
        </w:rPr>
        <w:t>;</w:t>
      </w:r>
    </w:p>
    <w:p w14:paraId="50AB0EB3" w14:textId="6F10F6CF" w:rsidR="00A4711E" w:rsidRPr="00A826C1" w:rsidRDefault="00000000" w:rsidP="00C36F9B">
      <w:pPr>
        <w:pStyle w:val="ListBullet"/>
        <w:ind w:left="312" w:hanging="142"/>
        <w:jc w:val="both"/>
        <w:rPr>
          <w:rFonts w:cs="Times New Roman"/>
          <w:color w:val="000000" w:themeColor="text1"/>
          <w:sz w:val="24"/>
          <w:szCs w:val="24"/>
          <w:lang w:val="it-IT"/>
        </w:rPr>
      </w:pPr>
      <w:r w:rsidRPr="00A826C1">
        <w:rPr>
          <w:rFonts w:cs="Times New Roman"/>
          <w:color w:val="000000" w:themeColor="text1"/>
          <w:sz w:val="24"/>
          <w:szCs w:val="24"/>
          <w:lang w:val="it-IT"/>
        </w:rPr>
        <w:t xml:space="preserve">vechime în muncă și/sau în meseria/calificarea solicitată: </w:t>
      </w:r>
      <w:r w:rsidR="001472F1" w:rsidRPr="00A826C1">
        <w:rPr>
          <w:rFonts w:cs="Times New Roman"/>
          <w:color w:val="000000" w:themeColor="text1"/>
          <w:sz w:val="24"/>
          <w:szCs w:val="24"/>
          <w:lang w:val="it-IT"/>
        </w:rPr>
        <w:t>nu se solicită</w:t>
      </w:r>
      <w:r w:rsidRPr="00A826C1">
        <w:rPr>
          <w:rFonts w:cs="Times New Roman"/>
          <w:color w:val="000000" w:themeColor="text1"/>
          <w:sz w:val="24"/>
          <w:szCs w:val="24"/>
          <w:lang w:val="it-IT"/>
        </w:rPr>
        <w:t>;</w:t>
      </w:r>
    </w:p>
    <w:p w14:paraId="4D5FD646"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permis de conducere categoria B, valabil;</w:t>
      </w:r>
    </w:p>
    <w:p w14:paraId="70AC0ED2"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certificat de calificare profesională pentru ocupația „Mașinist la mașini pentru terasamente”, eliberat de un furnizor autorizat, sau document echivalent recunoscut potrivit legii;</w:t>
      </w:r>
    </w:p>
    <w:p w14:paraId="13C194DD" w14:textId="77777777" w:rsidR="00A4711E" w:rsidRPr="00C36F9B" w:rsidRDefault="00000000" w:rsidP="00C36F9B">
      <w:pPr>
        <w:pStyle w:val="ListBullet"/>
        <w:ind w:left="312" w:hanging="142"/>
        <w:jc w:val="both"/>
        <w:rPr>
          <w:rFonts w:cs="Times New Roman"/>
          <w:color w:val="000000" w:themeColor="text1"/>
          <w:sz w:val="24"/>
          <w:szCs w:val="24"/>
        </w:rPr>
      </w:pPr>
      <w:r w:rsidRPr="00C36F9B">
        <w:rPr>
          <w:rFonts w:cs="Times New Roman"/>
          <w:color w:val="000000" w:themeColor="text1"/>
          <w:sz w:val="24"/>
          <w:szCs w:val="24"/>
        </w:rPr>
        <w:t xml:space="preserve">apt medical </w:t>
      </w:r>
      <w:proofErr w:type="spellStart"/>
      <w:r w:rsidRPr="00C36F9B">
        <w:rPr>
          <w:rFonts w:cs="Times New Roman"/>
          <w:color w:val="000000" w:themeColor="text1"/>
          <w:sz w:val="24"/>
          <w:szCs w:val="24"/>
        </w:rPr>
        <w:t>pentru</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activitățile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specifice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postului</w:t>
      </w:r>
      <w:proofErr w:type="spellEnd"/>
      <w:r w:rsidRPr="00C36F9B">
        <w:rPr>
          <w:rFonts w:cs="Times New Roman"/>
          <w:color w:val="000000" w:themeColor="text1"/>
          <w:sz w:val="24"/>
          <w:szCs w:val="24"/>
        </w:rPr>
        <w:t>;</w:t>
      </w:r>
    </w:p>
    <w:p w14:paraId="04789E75"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cunoștințe și capacitate de operare, supraveghere și întreținere curentă, în limitele competenței profesionale, pentru buldoexcavator, tractor și încărcător frontal;</w:t>
      </w:r>
    </w:p>
    <w:p w14:paraId="22639C83"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disponibilitate pentru activitate în teren și pentru intervenții în afara programului normal, în situații justificate, cu respectarea legislației muncii.</w:t>
      </w:r>
    </w:p>
    <w:p w14:paraId="6278154B" w14:textId="77777777" w:rsidR="00A4711E" w:rsidRPr="00C36F9B" w:rsidRDefault="00000000" w:rsidP="00C36F9B">
      <w:pPr>
        <w:pStyle w:val="Heading1"/>
        <w:jc w:val="both"/>
        <w:rPr>
          <w:rFonts w:ascii="Times New Roman" w:hAnsi="Times New Roman" w:cs="Times New Roman"/>
          <w:color w:val="000000" w:themeColor="text1"/>
          <w:sz w:val="24"/>
          <w:szCs w:val="24"/>
          <w:lang w:val="it-IT"/>
        </w:rPr>
      </w:pPr>
      <w:r w:rsidRPr="00C36F9B">
        <w:rPr>
          <w:rFonts w:ascii="Times New Roman" w:hAnsi="Times New Roman" w:cs="Times New Roman"/>
          <w:color w:val="000000" w:themeColor="text1"/>
          <w:sz w:val="24"/>
          <w:szCs w:val="24"/>
          <w:lang w:val="it-IT"/>
        </w:rPr>
        <w:t>II. ETAPELE, PROBELE ȘI CALENDARUL DE DESFĂȘURARE A CONCURSULUI</w:t>
      </w:r>
    </w:p>
    <w:p w14:paraId="33D5D7EE" w14:textId="77777777" w:rsidR="00A4711E" w:rsidRPr="00C36F9B" w:rsidRDefault="00000000" w:rsidP="00C36F9B">
      <w:pPr>
        <w:ind w:firstLine="397"/>
        <w:jc w:val="both"/>
        <w:rPr>
          <w:rFonts w:cs="Times New Roman"/>
          <w:color w:val="000000" w:themeColor="text1"/>
          <w:sz w:val="24"/>
          <w:szCs w:val="24"/>
          <w:lang w:val="it-IT"/>
        </w:rPr>
      </w:pPr>
      <w:r w:rsidRPr="00C36F9B">
        <w:rPr>
          <w:rFonts w:cs="Times New Roman"/>
          <w:color w:val="000000" w:themeColor="text1"/>
          <w:sz w:val="24"/>
          <w:szCs w:val="24"/>
          <w:lang w:val="it-IT"/>
        </w:rPr>
        <w:t>Concursul constă în următoarele etape succesive:</w:t>
      </w:r>
    </w:p>
    <w:p w14:paraId="2DC99EB4"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a) </w:t>
      </w:r>
      <w:r w:rsidRPr="00C36F9B">
        <w:rPr>
          <w:rFonts w:cs="Times New Roman"/>
          <w:color w:val="000000" w:themeColor="text1"/>
          <w:sz w:val="24"/>
          <w:szCs w:val="24"/>
          <w:lang w:val="it-IT"/>
        </w:rPr>
        <w:t>selecția dosarelor de înscriere;</w:t>
      </w:r>
    </w:p>
    <w:p w14:paraId="2ADA1FAE"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b) </w:t>
      </w:r>
      <w:r w:rsidRPr="00C36F9B">
        <w:rPr>
          <w:rFonts w:cs="Times New Roman"/>
          <w:color w:val="000000" w:themeColor="text1"/>
          <w:sz w:val="24"/>
          <w:szCs w:val="24"/>
          <w:lang w:val="it-IT"/>
        </w:rPr>
        <w:t>proba scrisă;</w:t>
      </w:r>
    </w:p>
    <w:p w14:paraId="0CFE2A36"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c) </w:t>
      </w:r>
      <w:r w:rsidRPr="00C36F9B">
        <w:rPr>
          <w:rFonts w:cs="Times New Roman"/>
          <w:color w:val="000000" w:themeColor="text1"/>
          <w:sz w:val="24"/>
          <w:szCs w:val="24"/>
          <w:lang w:val="it-IT"/>
        </w:rPr>
        <w:t>interviul.</w:t>
      </w:r>
    </w:p>
    <w:p w14:paraId="0DA5FE7C"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Se pot prezenta la etapa următoare numai candidații declarați admiși la etapa precedentă. În situația în care se prezintă un singur candidat, ocuparea postului se face prin examen. Pentru fiecare probă se acordă maximum 100 de puncte, iar pentru promovare este necesar un punctaj de minimum 50 de puncte.</w:t>
      </w:r>
    </w:p>
    <w:tbl>
      <w:tblPr>
        <w:tblStyle w:val="TableGrid"/>
        <w:tblW w:w="0" w:type="auto"/>
        <w:jc w:val="center"/>
        <w:tblLook w:val="04A0" w:firstRow="1" w:lastRow="0" w:firstColumn="1" w:lastColumn="0" w:noHBand="0" w:noVBand="1"/>
      </w:tblPr>
      <w:tblGrid>
        <w:gridCol w:w="3400"/>
        <w:gridCol w:w="3400"/>
        <w:gridCol w:w="3400"/>
      </w:tblGrid>
      <w:tr w:rsidR="00A4711E" w:rsidRPr="00C36F9B" w14:paraId="76A59A56" w14:textId="77777777">
        <w:trPr>
          <w:cantSplit/>
          <w:tblHeader/>
          <w:jc w:val="center"/>
        </w:trPr>
        <w:tc>
          <w:tcPr>
            <w:tcW w:w="3400" w:type="dxa"/>
            <w:shd w:val="clear" w:color="auto" w:fill="D9EAD3"/>
          </w:tcPr>
          <w:p w14:paraId="34209C9C"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 xml:space="preserve">Nr. </w:t>
            </w:r>
            <w:proofErr w:type="spellStart"/>
            <w:r w:rsidRPr="00C36F9B">
              <w:rPr>
                <w:rFonts w:cs="Times New Roman"/>
                <w:b/>
                <w:color w:val="000000" w:themeColor="text1"/>
                <w:sz w:val="24"/>
                <w:szCs w:val="24"/>
              </w:rPr>
              <w:t>crt</w:t>
            </w:r>
            <w:proofErr w:type="spellEnd"/>
            <w:r w:rsidRPr="00C36F9B">
              <w:rPr>
                <w:rFonts w:cs="Times New Roman"/>
                <w:b/>
                <w:color w:val="000000" w:themeColor="text1"/>
                <w:sz w:val="24"/>
                <w:szCs w:val="24"/>
              </w:rPr>
              <w:t>.</w:t>
            </w:r>
          </w:p>
        </w:tc>
        <w:tc>
          <w:tcPr>
            <w:tcW w:w="3400" w:type="dxa"/>
            <w:shd w:val="clear" w:color="auto" w:fill="D9EAD3"/>
          </w:tcPr>
          <w:p w14:paraId="6224E409"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ETAPA CONCURSULUI</w:t>
            </w:r>
          </w:p>
        </w:tc>
        <w:tc>
          <w:tcPr>
            <w:tcW w:w="3400" w:type="dxa"/>
            <w:shd w:val="clear" w:color="auto" w:fill="D9EAD3"/>
          </w:tcPr>
          <w:p w14:paraId="3C4D2588" w14:textId="77777777" w:rsidR="00A4711E" w:rsidRPr="00C36F9B" w:rsidRDefault="00000000" w:rsidP="00C36F9B">
            <w:pPr>
              <w:jc w:val="both"/>
              <w:rPr>
                <w:rFonts w:cs="Times New Roman"/>
                <w:color w:val="000000" w:themeColor="text1"/>
                <w:sz w:val="24"/>
                <w:szCs w:val="24"/>
              </w:rPr>
            </w:pPr>
            <w:r w:rsidRPr="00C36F9B">
              <w:rPr>
                <w:rFonts w:cs="Times New Roman"/>
                <w:b/>
                <w:color w:val="000000" w:themeColor="text1"/>
                <w:sz w:val="24"/>
                <w:szCs w:val="24"/>
              </w:rPr>
              <w:t>DATA/ORA</w:t>
            </w:r>
          </w:p>
        </w:tc>
      </w:tr>
      <w:tr w:rsidR="00A4711E" w:rsidRPr="00C36F9B" w14:paraId="73609FD4" w14:textId="77777777">
        <w:trPr>
          <w:cantSplit/>
          <w:jc w:val="center"/>
        </w:trPr>
        <w:tc>
          <w:tcPr>
            <w:tcW w:w="3400" w:type="dxa"/>
            <w:tcMar>
              <w:top w:w="55" w:type="dxa"/>
              <w:left w:w="65" w:type="dxa"/>
              <w:bottom w:w="55" w:type="dxa"/>
              <w:right w:w="65" w:type="dxa"/>
            </w:tcMar>
            <w:vAlign w:val="center"/>
          </w:tcPr>
          <w:p w14:paraId="4A1EBD78"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w:t>
            </w:r>
          </w:p>
        </w:tc>
        <w:tc>
          <w:tcPr>
            <w:tcW w:w="3400" w:type="dxa"/>
            <w:tcMar>
              <w:top w:w="55" w:type="dxa"/>
              <w:left w:w="65" w:type="dxa"/>
              <w:bottom w:w="55" w:type="dxa"/>
              <w:right w:w="65" w:type="dxa"/>
            </w:tcMar>
            <w:vAlign w:val="center"/>
          </w:tcPr>
          <w:p w14:paraId="1857718C"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Publicarea anunțului la sediu, pe pagina de internet și transmiterea spre publicare pe portalul posturi.gov.ro</w:t>
            </w:r>
          </w:p>
        </w:tc>
        <w:tc>
          <w:tcPr>
            <w:tcW w:w="3400" w:type="dxa"/>
            <w:tcMar>
              <w:top w:w="55" w:type="dxa"/>
              <w:left w:w="65" w:type="dxa"/>
              <w:bottom w:w="55" w:type="dxa"/>
              <w:right w:w="65" w:type="dxa"/>
            </w:tcMar>
            <w:vAlign w:val="center"/>
          </w:tcPr>
          <w:p w14:paraId="6DABD03D"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27.07.2026</w:t>
            </w:r>
          </w:p>
        </w:tc>
      </w:tr>
      <w:tr w:rsidR="00A4711E" w:rsidRPr="00C36F9B" w14:paraId="0665309E" w14:textId="77777777">
        <w:trPr>
          <w:cantSplit/>
          <w:jc w:val="center"/>
        </w:trPr>
        <w:tc>
          <w:tcPr>
            <w:tcW w:w="3400" w:type="dxa"/>
            <w:tcMar>
              <w:top w:w="55" w:type="dxa"/>
              <w:left w:w="65" w:type="dxa"/>
              <w:bottom w:w="55" w:type="dxa"/>
              <w:right w:w="65" w:type="dxa"/>
            </w:tcMar>
            <w:vAlign w:val="center"/>
          </w:tcPr>
          <w:p w14:paraId="5CE088F7"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lastRenderedPageBreak/>
              <w:t>2</w:t>
            </w:r>
          </w:p>
        </w:tc>
        <w:tc>
          <w:tcPr>
            <w:tcW w:w="3400" w:type="dxa"/>
            <w:tcMar>
              <w:top w:w="55" w:type="dxa"/>
              <w:left w:w="65" w:type="dxa"/>
              <w:bottom w:w="55" w:type="dxa"/>
              <w:right w:w="65" w:type="dxa"/>
            </w:tcMar>
            <w:vAlign w:val="center"/>
          </w:tcPr>
          <w:p w14:paraId="2CF35CCC"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Perioada de depunere a dosarelor</w:t>
            </w:r>
          </w:p>
        </w:tc>
        <w:tc>
          <w:tcPr>
            <w:tcW w:w="3400" w:type="dxa"/>
            <w:tcMar>
              <w:top w:w="55" w:type="dxa"/>
              <w:left w:w="65" w:type="dxa"/>
              <w:bottom w:w="55" w:type="dxa"/>
              <w:right w:w="65" w:type="dxa"/>
            </w:tcMar>
            <w:vAlign w:val="center"/>
          </w:tcPr>
          <w:p w14:paraId="0F3BDBA0"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27.07.2026–07.08.2026</w:t>
            </w:r>
          </w:p>
        </w:tc>
      </w:tr>
      <w:tr w:rsidR="00A4711E" w:rsidRPr="00C36F9B" w14:paraId="40190342" w14:textId="77777777">
        <w:trPr>
          <w:cantSplit/>
          <w:jc w:val="center"/>
        </w:trPr>
        <w:tc>
          <w:tcPr>
            <w:tcW w:w="3400" w:type="dxa"/>
            <w:tcMar>
              <w:top w:w="55" w:type="dxa"/>
              <w:left w:w="65" w:type="dxa"/>
              <w:bottom w:w="55" w:type="dxa"/>
              <w:right w:w="65" w:type="dxa"/>
            </w:tcMar>
            <w:vAlign w:val="center"/>
          </w:tcPr>
          <w:p w14:paraId="7306C64E"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3</w:t>
            </w:r>
          </w:p>
        </w:tc>
        <w:tc>
          <w:tcPr>
            <w:tcW w:w="3400" w:type="dxa"/>
            <w:tcMar>
              <w:top w:w="55" w:type="dxa"/>
              <w:left w:w="65" w:type="dxa"/>
              <w:bottom w:w="55" w:type="dxa"/>
              <w:right w:w="65" w:type="dxa"/>
            </w:tcMar>
            <w:vAlign w:val="center"/>
          </w:tcPr>
          <w:p w14:paraId="65F2A548"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Data-limită și ora până la care se pot depune dosarele</w:t>
            </w:r>
          </w:p>
        </w:tc>
        <w:tc>
          <w:tcPr>
            <w:tcW w:w="3400" w:type="dxa"/>
            <w:tcMar>
              <w:top w:w="55" w:type="dxa"/>
              <w:left w:w="65" w:type="dxa"/>
              <w:bottom w:w="55" w:type="dxa"/>
              <w:right w:w="65" w:type="dxa"/>
            </w:tcMar>
            <w:vAlign w:val="center"/>
          </w:tcPr>
          <w:p w14:paraId="28BB9A3E"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07.08.2026, ora 16:00</w:t>
            </w:r>
          </w:p>
        </w:tc>
      </w:tr>
      <w:tr w:rsidR="00A4711E" w:rsidRPr="00C36F9B" w14:paraId="24B87488" w14:textId="77777777">
        <w:trPr>
          <w:cantSplit/>
          <w:jc w:val="center"/>
        </w:trPr>
        <w:tc>
          <w:tcPr>
            <w:tcW w:w="3400" w:type="dxa"/>
            <w:tcMar>
              <w:top w:w="55" w:type="dxa"/>
              <w:left w:w="65" w:type="dxa"/>
              <w:bottom w:w="55" w:type="dxa"/>
              <w:right w:w="65" w:type="dxa"/>
            </w:tcMar>
            <w:vAlign w:val="center"/>
          </w:tcPr>
          <w:p w14:paraId="1A9EC070"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4</w:t>
            </w:r>
          </w:p>
        </w:tc>
        <w:tc>
          <w:tcPr>
            <w:tcW w:w="3400" w:type="dxa"/>
            <w:tcMar>
              <w:top w:w="55" w:type="dxa"/>
              <w:left w:w="65" w:type="dxa"/>
              <w:bottom w:w="55" w:type="dxa"/>
              <w:right w:w="65" w:type="dxa"/>
            </w:tcMar>
            <w:vAlign w:val="center"/>
          </w:tcPr>
          <w:p w14:paraId="57494AC6"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Selecția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dosarelor</w:t>
            </w:r>
            <w:proofErr w:type="spellEnd"/>
            <w:r w:rsidRPr="00C36F9B">
              <w:rPr>
                <w:rFonts w:cs="Times New Roman"/>
                <w:color w:val="000000" w:themeColor="text1"/>
                <w:sz w:val="24"/>
                <w:szCs w:val="24"/>
              </w:rPr>
              <w:t xml:space="preserve"> de concurs</w:t>
            </w:r>
          </w:p>
        </w:tc>
        <w:tc>
          <w:tcPr>
            <w:tcW w:w="3400" w:type="dxa"/>
            <w:tcMar>
              <w:top w:w="55" w:type="dxa"/>
              <w:left w:w="65" w:type="dxa"/>
              <w:bottom w:w="55" w:type="dxa"/>
              <w:right w:w="65" w:type="dxa"/>
            </w:tcMar>
            <w:vAlign w:val="center"/>
          </w:tcPr>
          <w:p w14:paraId="31C66FB6"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10.08.2026–11.08.2026</w:t>
            </w:r>
          </w:p>
        </w:tc>
      </w:tr>
      <w:tr w:rsidR="00A4711E" w:rsidRPr="00C36F9B" w14:paraId="2D7C668B" w14:textId="77777777">
        <w:trPr>
          <w:cantSplit/>
          <w:jc w:val="center"/>
        </w:trPr>
        <w:tc>
          <w:tcPr>
            <w:tcW w:w="3400" w:type="dxa"/>
            <w:tcMar>
              <w:top w:w="55" w:type="dxa"/>
              <w:left w:w="65" w:type="dxa"/>
              <w:bottom w:w="55" w:type="dxa"/>
              <w:right w:w="65" w:type="dxa"/>
            </w:tcMar>
            <w:vAlign w:val="center"/>
          </w:tcPr>
          <w:p w14:paraId="535B4FF6"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5</w:t>
            </w:r>
          </w:p>
        </w:tc>
        <w:tc>
          <w:tcPr>
            <w:tcW w:w="3400" w:type="dxa"/>
            <w:tcMar>
              <w:top w:w="55" w:type="dxa"/>
              <w:left w:w="65" w:type="dxa"/>
              <w:bottom w:w="55" w:type="dxa"/>
              <w:right w:w="65" w:type="dxa"/>
            </w:tcMar>
            <w:vAlign w:val="center"/>
          </w:tcPr>
          <w:p w14:paraId="71175FF0"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Afișarea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rezultatului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selecției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dosarelor</w:t>
            </w:r>
            <w:proofErr w:type="spellEnd"/>
          </w:p>
        </w:tc>
        <w:tc>
          <w:tcPr>
            <w:tcW w:w="3400" w:type="dxa"/>
            <w:tcMar>
              <w:top w:w="55" w:type="dxa"/>
              <w:left w:w="65" w:type="dxa"/>
              <w:bottom w:w="55" w:type="dxa"/>
              <w:right w:w="65" w:type="dxa"/>
            </w:tcMar>
            <w:vAlign w:val="center"/>
          </w:tcPr>
          <w:p w14:paraId="28C876A5"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12.08.2026, ora 12:00</w:t>
            </w:r>
          </w:p>
        </w:tc>
      </w:tr>
      <w:tr w:rsidR="00A4711E" w:rsidRPr="00C36F9B" w14:paraId="4F7679A1" w14:textId="77777777">
        <w:trPr>
          <w:cantSplit/>
          <w:jc w:val="center"/>
        </w:trPr>
        <w:tc>
          <w:tcPr>
            <w:tcW w:w="3400" w:type="dxa"/>
            <w:tcMar>
              <w:top w:w="55" w:type="dxa"/>
              <w:left w:w="65" w:type="dxa"/>
              <w:bottom w:w="55" w:type="dxa"/>
              <w:right w:w="65" w:type="dxa"/>
            </w:tcMar>
            <w:vAlign w:val="center"/>
          </w:tcPr>
          <w:p w14:paraId="1876AABB"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6</w:t>
            </w:r>
          </w:p>
        </w:tc>
        <w:tc>
          <w:tcPr>
            <w:tcW w:w="3400" w:type="dxa"/>
            <w:tcMar>
              <w:top w:w="55" w:type="dxa"/>
              <w:left w:w="65" w:type="dxa"/>
              <w:bottom w:w="55" w:type="dxa"/>
              <w:right w:w="65" w:type="dxa"/>
            </w:tcMar>
            <w:vAlign w:val="center"/>
          </w:tcPr>
          <w:p w14:paraId="1B807F4F"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Depunerea contestațiilor la selecția dosarelor</w:t>
            </w:r>
          </w:p>
        </w:tc>
        <w:tc>
          <w:tcPr>
            <w:tcW w:w="3400" w:type="dxa"/>
            <w:tcMar>
              <w:top w:w="55" w:type="dxa"/>
              <w:left w:w="65" w:type="dxa"/>
              <w:bottom w:w="55" w:type="dxa"/>
              <w:right w:w="65" w:type="dxa"/>
            </w:tcMar>
            <w:vAlign w:val="center"/>
          </w:tcPr>
          <w:p w14:paraId="2BA0B618"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până</w:t>
            </w:r>
            <w:proofErr w:type="spellEnd"/>
            <w:r w:rsidRPr="00C36F9B">
              <w:rPr>
                <w:rFonts w:cs="Times New Roman"/>
                <w:color w:val="000000" w:themeColor="text1"/>
                <w:sz w:val="24"/>
                <w:szCs w:val="24"/>
              </w:rPr>
              <w:t xml:space="preserve"> la 13.08.2026, ora 12:00</w:t>
            </w:r>
          </w:p>
        </w:tc>
      </w:tr>
      <w:tr w:rsidR="00A4711E" w:rsidRPr="00C36F9B" w14:paraId="09686D89" w14:textId="77777777">
        <w:trPr>
          <w:cantSplit/>
          <w:jc w:val="center"/>
        </w:trPr>
        <w:tc>
          <w:tcPr>
            <w:tcW w:w="3400" w:type="dxa"/>
            <w:tcMar>
              <w:top w:w="55" w:type="dxa"/>
              <w:left w:w="65" w:type="dxa"/>
              <w:bottom w:w="55" w:type="dxa"/>
              <w:right w:w="65" w:type="dxa"/>
            </w:tcMar>
            <w:vAlign w:val="center"/>
          </w:tcPr>
          <w:p w14:paraId="0F24F733"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7</w:t>
            </w:r>
          </w:p>
        </w:tc>
        <w:tc>
          <w:tcPr>
            <w:tcW w:w="3400" w:type="dxa"/>
            <w:tcMar>
              <w:top w:w="55" w:type="dxa"/>
              <w:left w:w="65" w:type="dxa"/>
              <w:bottom w:w="55" w:type="dxa"/>
              <w:right w:w="65" w:type="dxa"/>
            </w:tcMar>
            <w:vAlign w:val="center"/>
          </w:tcPr>
          <w:p w14:paraId="182C0D9C"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Soluționarea și afișarea rezultatului contestațiilor la selecția dosarelor</w:t>
            </w:r>
          </w:p>
        </w:tc>
        <w:tc>
          <w:tcPr>
            <w:tcW w:w="3400" w:type="dxa"/>
            <w:tcMar>
              <w:top w:w="55" w:type="dxa"/>
              <w:left w:w="65" w:type="dxa"/>
              <w:bottom w:w="55" w:type="dxa"/>
              <w:right w:w="65" w:type="dxa"/>
            </w:tcMar>
            <w:vAlign w:val="center"/>
          </w:tcPr>
          <w:p w14:paraId="6D12E858"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14.08.2026, ora 12:00</w:t>
            </w:r>
          </w:p>
        </w:tc>
      </w:tr>
      <w:tr w:rsidR="00A4711E" w:rsidRPr="00C36F9B" w14:paraId="688CF86C" w14:textId="77777777">
        <w:trPr>
          <w:cantSplit/>
          <w:jc w:val="center"/>
        </w:trPr>
        <w:tc>
          <w:tcPr>
            <w:tcW w:w="3400" w:type="dxa"/>
            <w:tcMar>
              <w:top w:w="55" w:type="dxa"/>
              <w:left w:w="65" w:type="dxa"/>
              <w:bottom w:w="55" w:type="dxa"/>
              <w:right w:w="65" w:type="dxa"/>
            </w:tcMar>
            <w:vAlign w:val="center"/>
          </w:tcPr>
          <w:p w14:paraId="063ED419"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8</w:t>
            </w:r>
          </w:p>
        </w:tc>
        <w:tc>
          <w:tcPr>
            <w:tcW w:w="3400" w:type="dxa"/>
            <w:tcMar>
              <w:top w:w="55" w:type="dxa"/>
              <w:left w:w="65" w:type="dxa"/>
              <w:bottom w:w="55" w:type="dxa"/>
              <w:right w:w="65" w:type="dxa"/>
            </w:tcMar>
            <w:vAlign w:val="center"/>
          </w:tcPr>
          <w:p w14:paraId="335B86D1"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Proba scrisă – sediul Primăriei Comunei Cornereva</w:t>
            </w:r>
          </w:p>
        </w:tc>
        <w:tc>
          <w:tcPr>
            <w:tcW w:w="3400" w:type="dxa"/>
            <w:tcMar>
              <w:top w:w="55" w:type="dxa"/>
              <w:left w:w="65" w:type="dxa"/>
              <w:bottom w:w="55" w:type="dxa"/>
              <w:right w:w="65" w:type="dxa"/>
            </w:tcMar>
            <w:vAlign w:val="center"/>
          </w:tcPr>
          <w:p w14:paraId="594FE18E"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18.08.2026, ora 10:00</w:t>
            </w:r>
          </w:p>
        </w:tc>
      </w:tr>
      <w:tr w:rsidR="00A4711E" w:rsidRPr="00C36F9B" w14:paraId="60F7C4BB" w14:textId="77777777">
        <w:trPr>
          <w:cantSplit/>
          <w:jc w:val="center"/>
        </w:trPr>
        <w:tc>
          <w:tcPr>
            <w:tcW w:w="3400" w:type="dxa"/>
            <w:tcMar>
              <w:top w:w="55" w:type="dxa"/>
              <w:left w:w="65" w:type="dxa"/>
              <w:bottom w:w="55" w:type="dxa"/>
              <w:right w:w="65" w:type="dxa"/>
            </w:tcMar>
            <w:vAlign w:val="center"/>
          </w:tcPr>
          <w:p w14:paraId="03234066"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9</w:t>
            </w:r>
          </w:p>
        </w:tc>
        <w:tc>
          <w:tcPr>
            <w:tcW w:w="3400" w:type="dxa"/>
            <w:tcMar>
              <w:top w:w="55" w:type="dxa"/>
              <w:left w:w="65" w:type="dxa"/>
              <w:bottom w:w="55" w:type="dxa"/>
              <w:right w:w="65" w:type="dxa"/>
            </w:tcMar>
            <w:vAlign w:val="center"/>
          </w:tcPr>
          <w:p w14:paraId="7A6A3183"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Afișarea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rezultatului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probei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scrise</w:t>
            </w:r>
            <w:proofErr w:type="spellEnd"/>
          </w:p>
        </w:tc>
        <w:tc>
          <w:tcPr>
            <w:tcW w:w="3400" w:type="dxa"/>
            <w:tcMar>
              <w:top w:w="55" w:type="dxa"/>
              <w:left w:w="65" w:type="dxa"/>
              <w:bottom w:w="55" w:type="dxa"/>
              <w:right w:w="65" w:type="dxa"/>
            </w:tcMar>
            <w:vAlign w:val="center"/>
          </w:tcPr>
          <w:p w14:paraId="56FA7217"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19.08.2026, ora 10:00</w:t>
            </w:r>
          </w:p>
        </w:tc>
      </w:tr>
      <w:tr w:rsidR="00A4711E" w:rsidRPr="00C36F9B" w14:paraId="0A01611B" w14:textId="77777777">
        <w:trPr>
          <w:cantSplit/>
          <w:jc w:val="center"/>
        </w:trPr>
        <w:tc>
          <w:tcPr>
            <w:tcW w:w="3400" w:type="dxa"/>
            <w:tcMar>
              <w:top w:w="55" w:type="dxa"/>
              <w:left w:w="65" w:type="dxa"/>
              <w:bottom w:w="55" w:type="dxa"/>
              <w:right w:w="65" w:type="dxa"/>
            </w:tcMar>
            <w:vAlign w:val="center"/>
          </w:tcPr>
          <w:p w14:paraId="1C4314C0"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10</w:t>
            </w:r>
          </w:p>
        </w:tc>
        <w:tc>
          <w:tcPr>
            <w:tcW w:w="3400" w:type="dxa"/>
            <w:tcMar>
              <w:top w:w="55" w:type="dxa"/>
              <w:left w:w="65" w:type="dxa"/>
              <w:bottom w:w="55" w:type="dxa"/>
              <w:right w:w="65" w:type="dxa"/>
            </w:tcMar>
            <w:vAlign w:val="center"/>
          </w:tcPr>
          <w:p w14:paraId="547FC2EB"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Depunerea contestațiilor la proba scrisă</w:t>
            </w:r>
          </w:p>
        </w:tc>
        <w:tc>
          <w:tcPr>
            <w:tcW w:w="3400" w:type="dxa"/>
            <w:tcMar>
              <w:top w:w="55" w:type="dxa"/>
              <w:left w:w="65" w:type="dxa"/>
              <w:bottom w:w="55" w:type="dxa"/>
              <w:right w:w="65" w:type="dxa"/>
            </w:tcMar>
            <w:vAlign w:val="center"/>
          </w:tcPr>
          <w:p w14:paraId="4465A1EA"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până</w:t>
            </w:r>
            <w:proofErr w:type="spellEnd"/>
            <w:r w:rsidRPr="00C36F9B">
              <w:rPr>
                <w:rFonts w:cs="Times New Roman"/>
                <w:color w:val="000000" w:themeColor="text1"/>
                <w:sz w:val="24"/>
                <w:szCs w:val="24"/>
              </w:rPr>
              <w:t xml:space="preserve"> la 20.08.2026, ora 10:00</w:t>
            </w:r>
          </w:p>
        </w:tc>
      </w:tr>
      <w:tr w:rsidR="00A4711E" w:rsidRPr="00C36F9B" w14:paraId="47598E85" w14:textId="77777777">
        <w:trPr>
          <w:cantSplit/>
          <w:jc w:val="center"/>
        </w:trPr>
        <w:tc>
          <w:tcPr>
            <w:tcW w:w="3400" w:type="dxa"/>
            <w:tcMar>
              <w:top w:w="55" w:type="dxa"/>
              <w:left w:w="65" w:type="dxa"/>
              <w:bottom w:w="55" w:type="dxa"/>
              <w:right w:w="65" w:type="dxa"/>
            </w:tcMar>
            <w:vAlign w:val="center"/>
          </w:tcPr>
          <w:p w14:paraId="71F70D24"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11</w:t>
            </w:r>
          </w:p>
        </w:tc>
        <w:tc>
          <w:tcPr>
            <w:tcW w:w="3400" w:type="dxa"/>
            <w:tcMar>
              <w:top w:w="55" w:type="dxa"/>
              <w:left w:w="65" w:type="dxa"/>
              <w:bottom w:w="55" w:type="dxa"/>
              <w:right w:w="65" w:type="dxa"/>
            </w:tcMar>
            <w:vAlign w:val="center"/>
          </w:tcPr>
          <w:p w14:paraId="2DC01118"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Soluționarea și afișarea rezultatului contestațiilor la proba scrisă</w:t>
            </w:r>
          </w:p>
        </w:tc>
        <w:tc>
          <w:tcPr>
            <w:tcW w:w="3400" w:type="dxa"/>
            <w:tcMar>
              <w:top w:w="55" w:type="dxa"/>
              <w:left w:w="65" w:type="dxa"/>
              <w:bottom w:w="55" w:type="dxa"/>
              <w:right w:w="65" w:type="dxa"/>
            </w:tcMar>
            <w:vAlign w:val="center"/>
          </w:tcPr>
          <w:p w14:paraId="3C5C98AA"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21.08.2026, ora 10:00</w:t>
            </w:r>
          </w:p>
        </w:tc>
      </w:tr>
      <w:tr w:rsidR="00A4711E" w:rsidRPr="00C36F9B" w14:paraId="01BAA501" w14:textId="77777777">
        <w:trPr>
          <w:cantSplit/>
          <w:jc w:val="center"/>
        </w:trPr>
        <w:tc>
          <w:tcPr>
            <w:tcW w:w="3400" w:type="dxa"/>
            <w:tcMar>
              <w:top w:w="55" w:type="dxa"/>
              <w:left w:w="65" w:type="dxa"/>
              <w:bottom w:w="55" w:type="dxa"/>
              <w:right w:w="65" w:type="dxa"/>
            </w:tcMar>
            <w:vAlign w:val="center"/>
          </w:tcPr>
          <w:p w14:paraId="51BD5936"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12</w:t>
            </w:r>
          </w:p>
        </w:tc>
        <w:tc>
          <w:tcPr>
            <w:tcW w:w="3400" w:type="dxa"/>
            <w:tcMar>
              <w:top w:w="55" w:type="dxa"/>
              <w:left w:w="65" w:type="dxa"/>
              <w:bottom w:w="55" w:type="dxa"/>
              <w:right w:w="65" w:type="dxa"/>
            </w:tcMar>
            <w:vAlign w:val="center"/>
          </w:tcPr>
          <w:p w14:paraId="68143EBD"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Interviul – sediul Primăriei Comunei Cornereva</w:t>
            </w:r>
          </w:p>
        </w:tc>
        <w:tc>
          <w:tcPr>
            <w:tcW w:w="3400" w:type="dxa"/>
            <w:tcMar>
              <w:top w:w="55" w:type="dxa"/>
              <w:left w:w="65" w:type="dxa"/>
              <w:bottom w:w="55" w:type="dxa"/>
              <w:right w:w="65" w:type="dxa"/>
            </w:tcMar>
            <w:vAlign w:val="center"/>
          </w:tcPr>
          <w:p w14:paraId="6BB7B57E"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24.08.2026, ora 10:00</w:t>
            </w:r>
          </w:p>
        </w:tc>
      </w:tr>
      <w:tr w:rsidR="00A4711E" w:rsidRPr="00C36F9B" w14:paraId="2A8AA256" w14:textId="77777777">
        <w:trPr>
          <w:cantSplit/>
          <w:jc w:val="center"/>
        </w:trPr>
        <w:tc>
          <w:tcPr>
            <w:tcW w:w="3400" w:type="dxa"/>
            <w:tcMar>
              <w:top w:w="55" w:type="dxa"/>
              <w:left w:w="65" w:type="dxa"/>
              <w:bottom w:w="55" w:type="dxa"/>
              <w:right w:w="65" w:type="dxa"/>
            </w:tcMar>
            <w:vAlign w:val="center"/>
          </w:tcPr>
          <w:p w14:paraId="7058BF26"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13</w:t>
            </w:r>
          </w:p>
        </w:tc>
        <w:tc>
          <w:tcPr>
            <w:tcW w:w="3400" w:type="dxa"/>
            <w:tcMar>
              <w:top w:w="55" w:type="dxa"/>
              <w:left w:w="65" w:type="dxa"/>
              <w:bottom w:w="55" w:type="dxa"/>
              <w:right w:w="65" w:type="dxa"/>
            </w:tcMar>
            <w:vAlign w:val="center"/>
          </w:tcPr>
          <w:p w14:paraId="17A9FFF5"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Afișarea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rezultatului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interviului</w:t>
            </w:r>
            <w:proofErr w:type="spellEnd"/>
          </w:p>
        </w:tc>
        <w:tc>
          <w:tcPr>
            <w:tcW w:w="3400" w:type="dxa"/>
            <w:tcMar>
              <w:top w:w="55" w:type="dxa"/>
              <w:left w:w="65" w:type="dxa"/>
              <w:bottom w:w="55" w:type="dxa"/>
              <w:right w:w="65" w:type="dxa"/>
            </w:tcMar>
            <w:vAlign w:val="center"/>
          </w:tcPr>
          <w:p w14:paraId="6FCD1AD0"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25.08.2026, ora 10:00</w:t>
            </w:r>
          </w:p>
        </w:tc>
      </w:tr>
      <w:tr w:rsidR="00A4711E" w:rsidRPr="00C36F9B" w14:paraId="2FCC4939" w14:textId="77777777">
        <w:trPr>
          <w:cantSplit/>
          <w:jc w:val="center"/>
        </w:trPr>
        <w:tc>
          <w:tcPr>
            <w:tcW w:w="3400" w:type="dxa"/>
            <w:tcMar>
              <w:top w:w="55" w:type="dxa"/>
              <w:left w:w="65" w:type="dxa"/>
              <w:bottom w:w="55" w:type="dxa"/>
              <w:right w:w="65" w:type="dxa"/>
            </w:tcMar>
            <w:vAlign w:val="center"/>
          </w:tcPr>
          <w:p w14:paraId="238291FD"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14</w:t>
            </w:r>
          </w:p>
        </w:tc>
        <w:tc>
          <w:tcPr>
            <w:tcW w:w="3400" w:type="dxa"/>
            <w:tcMar>
              <w:top w:w="55" w:type="dxa"/>
              <w:left w:w="65" w:type="dxa"/>
              <w:bottom w:w="55" w:type="dxa"/>
              <w:right w:w="65" w:type="dxa"/>
            </w:tcMar>
            <w:vAlign w:val="center"/>
          </w:tcPr>
          <w:p w14:paraId="63275B18"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Depunerea</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contestațiilor</w:t>
            </w:r>
            <w:proofErr w:type="spellEnd"/>
            <w:r w:rsidRPr="00C36F9B">
              <w:rPr>
                <w:rFonts w:cs="Times New Roman"/>
                <w:color w:val="000000" w:themeColor="text1"/>
                <w:sz w:val="24"/>
                <w:szCs w:val="24"/>
              </w:rPr>
              <w:t xml:space="preserve"> la </w:t>
            </w:r>
            <w:proofErr w:type="spellStart"/>
            <w:r w:rsidRPr="00C36F9B">
              <w:rPr>
                <w:rFonts w:cs="Times New Roman"/>
                <w:color w:val="000000" w:themeColor="text1"/>
                <w:sz w:val="24"/>
                <w:szCs w:val="24"/>
              </w:rPr>
              <w:t>interviu</w:t>
            </w:r>
            <w:proofErr w:type="spellEnd"/>
          </w:p>
        </w:tc>
        <w:tc>
          <w:tcPr>
            <w:tcW w:w="3400" w:type="dxa"/>
            <w:tcMar>
              <w:top w:w="55" w:type="dxa"/>
              <w:left w:w="65" w:type="dxa"/>
              <w:bottom w:w="55" w:type="dxa"/>
              <w:right w:w="65" w:type="dxa"/>
            </w:tcMar>
            <w:vAlign w:val="center"/>
          </w:tcPr>
          <w:p w14:paraId="77DE8CCB"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color w:val="000000" w:themeColor="text1"/>
                <w:sz w:val="24"/>
                <w:szCs w:val="24"/>
              </w:rPr>
              <w:t>până</w:t>
            </w:r>
            <w:proofErr w:type="spellEnd"/>
            <w:r w:rsidRPr="00C36F9B">
              <w:rPr>
                <w:rFonts w:cs="Times New Roman"/>
                <w:color w:val="000000" w:themeColor="text1"/>
                <w:sz w:val="24"/>
                <w:szCs w:val="24"/>
              </w:rPr>
              <w:t xml:space="preserve"> la 26.08.2026, ora 10:00</w:t>
            </w:r>
          </w:p>
        </w:tc>
      </w:tr>
      <w:tr w:rsidR="00A4711E" w:rsidRPr="00C36F9B" w14:paraId="079C1E70" w14:textId="77777777">
        <w:trPr>
          <w:cantSplit/>
          <w:jc w:val="center"/>
        </w:trPr>
        <w:tc>
          <w:tcPr>
            <w:tcW w:w="3400" w:type="dxa"/>
            <w:tcMar>
              <w:top w:w="55" w:type="dxa"/>
              <w:left w:w="65" w:type="dxa"/>
              <w:bottom w:w="55" w:type="dxa"/>
              <w:right w:w="65" w:type="dxa"/>
            </w:tcMar>
            <w:vAlign w:val="center"/>
          </w:tcPr>
          <w:p w14:paraId="4B21E4C0"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15</w:t>
            </w:r>
          </w:p>
        </w:tc>
        <w:tc>
          <w:tcPr>
            <w:tcW w:w="3400" w:type="dxa"/>
            <w:tcMar>
              <w:top w:w="55" w:type="dxa"/>
              <w:left w:w="65" w:type="dxa"/>
              <w:bottom w:w="55" w:type="dxa"/>
              <w:right w:w="65" w:type="dxa"/>
            </w:tcMar>
            <w:vAlign w:val="center"/>
          </w:tcPr>
          <w:p w14:paraId="6E5179CE"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Soluționarea și afișarea rezultatului contestațiilor la interviu</w:t>
            </w:r>
          </w:p>
        </w:tc>
        <w:tc>
          <w:tcPr>
            <w:tcW w:w="3400" w:type="dxa"/>
            <w:tcMar>
              <w:top w:w="55" w:type="dxa"/>
              <w:left w:w="65" w:type="dxa"/>
              <w:bottom w:w="55" w:type="dxa"/>
              <w:right w:w="65" w:type="dxa"/>
            </w:tcMar>
            <w:vAlign w:val="center"/>
          </w:tcPr>
          <w:p w14:paraId="46BACECB"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27.08.2026, ora 10:00</w:t>
            </w:r>
          </w:p>
        </w:tc>
      </w:tr>
      <w:tr w:rsidR="00A4711E" w:rsidRPr="00C36F9B" w14:paraId="6F802654" w14:textId="77777777">
        <w:trPr>
          <w:cantSplit/>
          <w:jc w:val="center"/>
        </w:trPr>
        <w:tc>
          <w:tcPr>
            <w:tcW w:w="3400" w:type="dxa"/>
            <w:tcMar>
              <w:top w:w="55" w:type="dxa"/>
              <w:left w:w="65" w:type="dxa"/>
              <w:bottom w:w="55" w:type="dxa"/>
              <w:right w:w="65" w:type="dxa"/>
            </w:tcMar>
            <w:vAlign w:val="center"/>
          </w:tcPr>
          <w:p w14:paraId="0B485641"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16</w:t>
            </w:r>
          </w:p>
        </w:tc>
        <w:tc>
          <w:tcPr>
            <w:tcW w:w="3400" w:type="dxa"/>
            <w:tcMar>
              <w:top w:w="55" w:type="dxa"/>
              <w:left w:w="65" w:type="dxa"/>
              <w:bottom w:w="55" w:type="dxa"/>
              <w:right w:w="65" w:type="dxa"/>
            </w:tcMar>
            <w:vAlign w:val="center"/>
          </w:tcPr>
          <w:p w14:paraId="7121AB7D" w14:textId="77777777" w:rsidR="00A4711E" w:rsidRPr="00C36F9B" w:rsidRDefault="00000000" w:rsidP="00C36F9B">
            <w:pPr>
              <w:jc w:val="both"/>
              <w:rPr>
                <w:rFonts w:cs="Times New Roman"/>
                <w:color w:val="000000" w:themeColor="text1"/>
                <w:sz w:val="24"/>
                <w:szCs w:val="24"/>
                <w:lang w:val="it-IT"/>
              </w:rPr>
            </w:pPr>
            <w:r w:rsidRPr="00C36F9B">
              <w:rPr>
                <w:rFonts w:cs="Times New Roman"/>
                <w:color w:val="000000" w:themeColor="text1"/>
                <w:sz w:val="24"/>
                <w:szCs w:val="24"/>
                <w:lang w:val="it-IT"/>
              </w:rPr>
              <w:t>Afișarea rezultatului final al concursului</w:t>
            </w:r>
          </w:p>
        </w:tc>
        <w:tc>
          <w:tcPr>
            <w:tcW w:w="3400" w:type="dxa"/>
            <w:tcMar>
              <w:top w:w="55" w:type="dxa"/>
              <w:left w:w="65" w:type="dxa"/>
              <w:bottom w:w="55" w:type="dxa"/>
              <w:right w:w="65" w:type="dxa"/>
            </w:tcMar>
            <w:vAlign w:val="center"/>
          </w:tcPr>
          <w:p w14:paraId="33BCDD3C" w14:textId="77777777" w:rsidR="00A4711E" w:rsidRPr="00C36F9B" w:rsidRDefault="00000000" w:rsidP="00C36F9B">
            <w:pPr>
              <w:jc w:val="both"/>
              <w:rPr>
                <w:rFonts w:cs="Times New Roman"/>
                <w:color w:val="000000" w:themeColor="text1"/>
                <w:sz w:val="24"/>
                <w:szCs w:val="24"/>
              </w:rPr>
            </w:pPr>
            <w:r w:rsidRPr="00C36F9B">
              <w:rPr>
                <w:rFonts w:cs="Times New Roman"/>
                <w:color w:val="000000" w:themeColor="text1"/>
                <w:sz w:val="24"/>
                <w:szCs w:val="24"/>
              </w:rPr>
              <w:t>28.08.2026, ora 10:00</w:t>
            </w:r>
          </w:p>
        </w:tc>
      </w:tr>
    </w:tbl>
    <w:p w14:paraId="224B550F" w14:textId="77777777" w:rsidR="00A4711E" w:rsidRPr="00C36F9B" w:rsidRDefault="00000000" w:rsidP="00C36F9B">
      <w:pPr>
        <w:ind w:firstLine="720"/>
        <w:jc w:val="both"/>
        <w:rPr>
          <w:rFonts w:cs="Times New Roman"/>
          <w:color w:val="000000" w:themeColor="text1"/>
          <w:sz w:val="24"/>
          <w:szCs w:val="24"/>
          <w:lang w:val="it-IT"/>
        </w:rPr>
      </w:pPr>
      <w:proofErr w:type="spellStart"/>
      <w:r w:rsidRPr="00C36F9B">
        <w:rPr>
          <w:rFonts w:cs="Times New Roman"/>
          <w:b/>
          <w:color w:val="000000" w:themeColor="text1"/>
          <w:sz w:val="24"/>
          <w:szCs w:val="24"/>
        </w:rPr>
        <w:t>Notă</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privind</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termenele</w:t>
      </w:r>
      <w:proofErr w:type="spellEnd"/>
      <w:r w:rsidRPr="00C36F9B">
        <w:rPr>
          <w:rFonts w:cs="Times New Roman"/>
          <w:b/>
          <w:color w:val="000000" w:themeColor="text1"/>
          <w:sz w:val="24"/>
          <w:szCs w:val="24"/>
        </w:rPr>
        <w:t xml:space="preserve">: </w:t>
      </w:r>
      <w:proofErr w:type="spellStart"/>
      <w:r w:rsidRPr="00C36F9B">
        <w:rPr>
          <w:rFonts w:cs="Times New Roman"/>
          <w:color w:val="000000" w:themeColor="text1"/>
          <w:sz w:val="24"/>
          <w:szCs w:val="24"/>
        </w:rPr>
        <w:t>termenele</w:t>
      </w:r>
      <w:proofErr w:type="spellEnd"/>
      <w:r w:rsidRPr="00C36F9B">
        <w:rPr>
          <w:rFonts w:cs="Times New Roman"/>
          <w:color w:val="000000" w:themeColor="text1"/>
          <w:sz w:val="24"/>
          <w:szCs w:val="24"/>
        </w:rPr>
        <w:t xml:space="preserve"> au </w:t>
      </w:r>
      <w:proofErr w:type="spellStart"/>
      <w:r w:rsidRPr="00C36F9B">
        <w:rPr>
          <w:rFonts w:cs="Times New Roman"/>
          <w:color w:val="000000" w:themeColor="text1"/>
          <w:sz w:val="24"/>
          <w:szCs w:val="24"/>
        </w:rPr>
        <w:t>fost</w:t>
      </w:r>
      <w:proofErr w:type="spellEnd"/>
      <w:r w:rsidRPr="00C36F9B">
        <w:rPr>
          <w:rFonts w:cs="Times New Roman"/>
          <w:color w:val="000000" w:themeColor="text1"/>
          <w:sz w:val="24"/>
          <w:szCs w:val="24"/>
        </w:rPr>
        <w:t xml:space="preserve"> calculate </w:t>
      </w:r>
      <w:proofErr w:type="spellStart"/>
      <w:r w:rsidRPr="00C36F9B">
        <w:rPr>
          <w:rFonts w:cs="Times New Roman"/>
          <w:color w:val="000000" w:themeColor="text1"/>
          <w:sz w:val="24"/>
          <w:szCs w:val="24"/>
        </w:rPr>
        <w:t>inclusiv</w:t>
      </w:r>
      <w:proofErr w:type="spellEnd"/>
      <w:r w:rsidRPr="00C36F9B">
        <w:rPr>
          <w:rFonts w:cs="Times New Roman"/>
          <w:color w:val="000000" w:themeColor="text1"/>
          <w:sz w:val="24"/>
          <w:szCs w:val="24"/>
        </w:rPr>
        <w:t xml:space="preserve"> cu </w:t>
      </w:r>
      <w:proofErr w:type="spellStart"/>
      <w:r w:rsidRPr="00C36F9B">
        <w:rPr>
          <w:rFonts w:cs="Times New Roman"/>
          <w:color w:val="000000" w:themeColor="text1"/>
          <w:sz w:val="24"/>
          <w:szCs w:val="24"/>
        </w:rPr>
        <w:t>ziua</w:t>
      </w:r>
      <w:proofErr w:type="spellEnd"/>
      <w:r w:rsidRPr="00C36F9B">
        <w:rPr>
          <w:rFonts w:cs="Times New Roman"/>
          <w:color w:val="000000" w:themeColor="text1"/>
          <w:sz w:val="24"/>
          <w:szCs w:val="24"/>
        </w:rPr>
        <w:t xml:space="preserve"> de </w:t>
      </w:r>
      <w:proofErr w:type="spellStart"/>
      <w:r w:rsidRPr="00C36F9B">
        <w:rPr>
          <w:rFonts w:cs="Times New Roman"/>
          <w:color w:val="000000" w:themeColor="text1"/>
          <w:sz w:val="24"/>
          <w:szCs w:val="24"/>
        </w:rPr>
        <w:t>început</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și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ziua</w:t>
      </w:r>
      <w:proofErr w:type="spellEnd"/>
      <w:r w:rsidRPr="00C36F9B">
        <w:rPr>
          <w:rFonts w:cs="Times New Roman"/>
          <w:color w:val="000000" w:themeColor="text1"/>
          <w:sz w:val="24"/>
          <w:szCs w:val="24"/>
        </w:rPr>
        <w:t xml:space="preserve"> de </w:t>
      </w:r>
      <w:proofErr w:type="spellStart"/>
      <w:r w:rsidRPr="00C36F9B">
        <w:rPr>
          <w:rFonts w:cs="Times New Roman"/>
          <w:color w:val="000000" w:themeColor="text1"/>
          <w:sz w:val="24"/>
          <w:szCs w:val="24"/>
        </w:rPr>
        <w:t>sfârșit</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potrivit</w:t>
      </w:r>
      <w:proofErr w:type="spellEnd"/>
      <w:r w:rsidRPr="00C36F9B">
        <w:rPr>
          <w:rFonts w:cs="Times New Roman"/>
          <w:color w:val="000000" w:themeColor="text1"/>
          <w:sz w:val="24"/>
          <w:szCs w:val="24"/>
        </w:rPr>
        <w:t xml:space="preserve"> art. 98 din H.G. nr. 1.336/2022. </w:t>
      </w:r>
      <w:r w:rsidRPr="00C36F9B">
        <w:rPr>
          <w:rFonts w:cs="Times New Roman"/>
          <w:color w:val="000000" w:themeColor="text1"/>
          <w:sz w:val="24"/>
          <w:szCs w:val="24"/>
          <w:lang w:val="it-IT"/>
        </w:rPr>
        <w:t>Termenul de o zi lucrătoare începe la data și ora afișării și se încheie în următoarea zi lucrătoare, la aceeași oră. Interviul este stabilit în termen de 4 zile lucrătoare de la proba scrisă.</w:t>
      </w:r>
    </w:p>
    <w:p w14:paraId="3F0AF3B2" w14:textId="77777777" w:rsidR="00A4711E" w:rsidRPr="00C36F9B" w:rsidRDefault="00000000" w:rsidP="00C36F9B">
      <w:pPr>
        <w:pStyle w:val="Heading1"/>
        <w:jc w:val="both"/>
        <w:rPr>
          <w:rFonts w:ascii="Times New Roman" w:hAnsi="Times New Roman" w:cs="Times New Roman"/>
          <w:color w:val="000000" w:themeColor="text1"/>
          <w:sz w:val="24"/>
          <w:szCs w:val="24"/>
          <w:lang w:val="it-IT"/>
        </w:rPr>
      </w:pPr>
      <w:r w:rsidRPr="00C36F9B">
        <w:rPr>
          <w:rFonts w:ascii="Times New Roman" w:hAnsi="Times New Roman" w:cs="Times New Roman"/>
          <w:color w:val="000000" w:themeColor="text1"/>
          <w:sz w:val="24"/>
          <w:szCs w:val="24"/>
          <w:lang w:val="it-IT"/>
        </w:rPr>
        <w:t>III. DOSARUL DE ÎNSCRIERE LA CONCURS</w:t>
      </w:r>
    </w:p>
    <w:p w14:paraId="2233C5F0" w14:textId="77777777" w:rsidR="00A4711E" w:rsidRPr="00C36F9B" w:rsidRDefault="00000000" w:rsidP="00C36F9B">
      <w:pPr>
        <w:ind w:firstLine="397"/>
        <w:jc w:val="both"/>
        <w:rPr>
          <w:rFonts w:cs="Times New Roman"/>
          <w:color w:val="000000" w:themeColor="text1"/>
          <w:sz w:val="24"/>
          <w:szCs w:val="24"/>
          <w:lang w:val="it-IT"/>
        </w:rPr>
      </w:pPr>
      <w:r w:rsidRPr="00C36F9B">
        <w:rPr>
          <w:rFonts w:cs="Times New Roman"/>
          <w:color w:val="000000" w:themeColor="text1"/>
          <w:sz w:val="24"/>
          <w:szCs w:val="24"/>
          <w:lang w:val="it-IT"/>
        </w:rPr>
        <w:t>Dosarul va conține în mod obligatoriu:</w:t>
      </w:r>
    </w:p>
    <w:p w14:paraId="373D4C99"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lastRenderedPageBreak/>
        <w:t xml:space="preserve">1. </w:t>
      </w:r>
      <w:r w:rsidRPr="00C36F9B">
        <w:rPr>
          <w:rFonts w:cs="Times New Roman"/>
          <w:color w:val="000000" w:themeColor="text1"/>
          <w:sz w:val="24"/>
          <w:szCs w:val="24"/>
          <w:lang w:val="it-IT"/>
        </w:rPr>
        <w:t>formular de înscriere la concurs, conform modelului prevăzut în anexa nr. 2 la Regulamentul-cadru;</w:t>
      </w:r>
    </w:p>
    <w:p w14:paraId="45B05D34"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2. </w:t>
      </w:r>
      <w:r w:rsidRPr="00C36F9B">
        <w:rPr>
          <w:rFonts w:cs="Times New Roman"/>
          <w:color w:val="000000" w:themeColor="text1"/>
          <w:sz w:val="24"/>
          <w:szCs w:val="24"/>
          <w:lang w:val="it-IT"/>
        </w:rPr>
        <w:t>copia actului de identitate sau orice alt document care atestă identitatea, aflat în termen de valabilitate;</w:t>
      </w:r>
    </w:p>
    <w:p w14:paraId="19F462A5"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3. </w:t>
      </w:r>
      <w:r w:rsidRPr="00C36F9B">
        <w:rPr>
          <w:rFonts w:cs="Times New Roman"/>
          <w:color w:val="000000" w:themeColor="text1"/>
          <w:sz w:val="24"/>
          <w:szCs w:val="24"/>
          <w:lang w:val="it-IT"/>
        </w:rPr>
        <w:t>copia certificatului de căsătorie sau a altui document prin care s-a realizat schimbarea de nume, după caz;</w:t>
      </w:r>
    </w:p>
    <w:p w14:paraId="4F7903BF"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4. </w:t>
      </w:r>
      <w:r w:rsidRPr="00C36F9B">
        <w:rPr>
          <w:rFonts w:cs="Times New Roman"/>
          <w:color w:val="000000" w:themeColor="text1"/>
          <w:sz w:val="24"/>
          <w:szCs w:val="24"/>
          <w:lang w:val="it-IT"/>
        </w:rPr>
        <w:t>copiile documentelor care atestă nivelul studiilor, calificarea profesională și îndeplinirea condițiilor specifice ale postului, inclusiv copia permisului de conducere;</w:t>
      </w:r>
    </w:p>
    <w:p w14:paraId="70918BE1"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5. </w:t>
      </w:r>
      <w:r w:rsidRPr="00C36F9B">
        <w:rPr>
          <w:rFonts w:cs="Times New Roman"/>
          <w:color w:val="000000" w:themeColor="text1"/>
          <w:sz w:val="24"/>
          <w:szCs w:val="24"/>
          <w:lang w:val="it-IT"/>
        </w:rPr>
        <w:t>copia carnetului de muncă și/sau adeverința eliberată de angajator pentru perioada lucrată, care să ateste vechimea solicitată;</w:t>
      </w:r>
    </w:p>
    <w:p w14:paraId="1AB01A3F"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6. </w:t>
      </w:r>
      <w:r w:rsidRPr="00C36F9B">
        <w:rPr>
          <w:rFonts w:cs="Times New Roman"/>
          <w:color w:val="000000" w:themeColor="text1"/>
          <w:sz w:val="24"/>
          <w:szCs w:val="24"/>
          <w:lang w:val="it-IT"/>
        </w:rPr>
        <w:t>certificat de cazier judiciar sau, după caz, extrasul de pe cazierul judiciar; acesta poate fi înlocuit, în condițiile art. 35 alin. (5) din H.G. nr. 1.336/2022, cu declarație pe propria răspundere;</w:t>
      </w:r>
    </w:p>
    <w:p w14:paraId="70EB9EC0"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7. </w:t>
      </w:r>
      <w:r w:rsidRPr="00C36F9B">
        <w:rPr>
          <w:rFonts w:cs="Times New Roman"/>
          <w:color w:val="000000" w:themeColor="text1"/>
          <w:sz w:val="24"/>
          <w:szCs w:val="24"/>
          <w:lang w:val="it-IT"/>
        </w:rPr>
        <w:t>adeverință medicală care să ateste starea de sănătate corespunzătoare, eliberată cu cel mult 6 luni anterior derulării concursului;</w:t>
      </w:r>
    </w:p>
    <w:p w14:paraId="1A3630FA"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8. </w:t>
      </w:r>
      <w:r w:rsidRPr="00C36F9B">
        <w:rPr>
          <w:rFonts w:cs="Times New Roman"/>
          <w:color w:val="000000" w:themeColor="text1"/>
          <w:sz w:val="24"/>
          <w:szCs w:val="24"/>
          <w:lang w:val="it-IT"/>
        </w:rPr>
        <w:t>certificat de integritate comportamentală, numai dacă cerința este aplicabilă activităților concrete ale postului potrivit art. 35 alin. (1) lit. h) din H.G. nr. 1.336/2022;</w:t>
      </w:r>
    </w:p>
    <w:p w14:paraId="2C0198CD" w14:textId="77777777" w:rsidR="00A4711E" w:rsidRPr="00C36F9B" w:rsidRDefault="00000000" w:rsidP="00C36F9B">
      <w:pPr>
        <w:ind w:left="397" w:hanging="397"/>
        <w:jc w:val="both"/>
        <w:rPr>
          <w:rFonts w:cs="Times New Roman"/>
          <w:color w:val="000000" w:themeColor="text1"/>
          <w:sz w:val="24"/>
          <w:szCs w:val="24"/>
          <w:lang w:val="it-IT"/>
        </w:rPr>
      </w:pPr>
      <w:r w:rsidRPr="00C36F9B">
        <w:rPr>
          <w:rFonts w:cs="Times New Roman"/>
          <w:b/>
          <w:color w:val="000000" w:themeColor="text1"/>
          <w:sz w:val="24"/>
          <w:szCs w:val="24"/>
          <w:lang w:val="it-IT"/>
        </w:rPr>
        <w:t xml:space="preserve">9. </w:t>
      </w:r>
      <w:r w:rsidRPr="00C36F9B">
        <w:rPr>
          <w:rFonts w:cs="Times New Roman"/>
          <w:color w:val="000000" w:themeColor="text1"/>
          <w:sz w:val="24"/>
          <w:szCs w:val="24"/>
          <w:lang w:val="it-IT"/>
        </w:rPr>
        <w:t>curriculum vitae, model comun european.</w:t>
      </w:r>
    </w:p>
    <w:p w14:paraId="544FA9DE" w14:textId="77777777" w:rsidR="00A4711E" w:rsidRPr="00C36F9B" w:rsidRDefault="00000000" w:rsidP="00C36F9B">
      <w:pPr>
        <w:ind w:firstLine="397"/>
        <w:jc w:val="both"/>
        <w:rPr>
          <w:rFonts w:cs="Times New Roman"/>
          <w:color w:val="000000" w:themeColor="text1"/>
          <w:sz w:val="24"/>
          <w:szCs w:val="24"/>
          <w:lang w:val="it-IT"/>
        </w:rPr>
      </w:pPr>
      <w:r w:rsidRPr="00C36F9B">
        <w:rPr>
          <w:rFonts w:cs="Times New Roman"/>
          <w:color w:val="000000" w:themeColor="text1"/>
          <w:sz w:val="24"/>
          <w:szCs w:val="24"/>
          <w:lang w:val="it-IT"/>
        </w:rPr>
        <w:t>Copiile documentelor prevăzute de art. 35 alin. (1) lit. b)–e) din H.G. nr. 1.336/2022 se prezintă însoțite de original, pentru certificarea „conform cu originalul” de către secretarul comisiei.</w:t>
      </w:r>
    </w:p>
    <w:p w14:paraId="0F3488BC" w14:textId="77777777" w:rsidR="00A4711E" w:rsidRPr="00C36F9B" w:rsidRDefault="00000000" w:rsidP="00C36F9B">
      <w:pPr>
        <w:ind w:firstLine="397"/>
        <w:jc w:val="both"/>
        <w:rPr>
          <w:rFonts w:cs="Times New Roman"/>
          <w:color w:val="000000" w:themeColor="text1"/>
          <w:sz w:val="24"/>
          <w:szCs w:val="24"/>
          <w:lang w:val="it-IT"/>
        </w:rPr>
      </w:pPr>
      <w:r w:rsidRPr="00C36F9B">
        <w:rPr>
          <w:rFonts w:cs="Times New Roman"/>
          <w:color w:val="000000" w:themeColor="text1"/>
          <w:sz w:val="24"/>
          <w:szCs w:val="24"/>
          <w:lang w:val="it-IT"/>
        </w:rPr>
        <w:t>Dosarele se depun la sediul Primăriei Comunei Cornereva, strada Principală nr. 330, sat Cornereva, la compartimentul care asigură organizarea concursului. În cazul în care instituția aprobă transmiterea prin poștă, curier sau e-mail, documentele electronice se transmit în format PDF, fiecare document având maximum 1 MB și fiind lizibil, iar originalele se prezintă cel târziu la data și ora probei scrise.</w:t>
      </w:r>
    </w:p>
    <w:p w14:paraId="6D6E5B07" w14:textId="77777777" w:rsidR="00A4711E" w:rsidRPr="00C36F9B" w:rsidRDefault="00000000" w:rsidP="00C36F9B">
      <w:pPr>
        <w:pStyle w:val="Heading1"/>
        <w:jc w:val="both"/>
        <w:rPr>
          <w:rFonts w:ascii="Times New Roman" w:hAnsi="Times New Roman" w:cs="Times New Roman"/>
          <w:color w:val="000000" w:themeColor="text1"/>
          <w:sz w:val="24"/>
          <w:szCs w:val="24"/>
          <w:lang w:val="it-IT"/>
        </w:rPr>
      </w:pPr>
      <w:r w:rsidRPr="00C36F9B">
        <w:rPr>
          <w:rFonts w:ascii="Times New Roman" w:hAnsi="Times New Roman" w:cs="Times New Roman"/>
          <w:color w:val="000000" w:themeColor="text1"/>
          <w:sz w:val="24"/>
          <w:szCs w:val="24"/>
          <w:lang w:val="it-IT"/>
        </w:rPr>
        <w:t>IV. BIBLIOGRAFIE ȘI TEMATICĂ</w:t>
      </w:r>
    </w:p>
    <w:p w14:paraId="69B34A77" w14:textId="16BDCE57" w:rsidR="00A4711E" w:rsidRPr="00C36F9B" w:rsidRDefault="00C36F9B" w:rsidP="00C36F9B">
      <w:pPr>
        <w:jc w:val="both"/>
        <w:rPr>
          <w:rFonts w:cs="Times New Roman"/>
          <w:color w:val="000000" w:themeColor="text1"/>
          <w:sz w:val="24"/>
          <w:szCs w:val="24"/>
          <w:lang w:val="it-IT"/>
        </w:rPr>
      </w:pPr>
      <w:r w:rsidRPr="00C36F9B">
        <w:rPr>
          <w:rFonts w:cs="Times New Roman"/>
          <w:b/>
          <w:color w:val="000000" w:themeColor="text1"/>
          <w:sz w:val="24"/>
          <w:szCs w:val="24"/>
          <w:lang w:val="it-IT"/>
        </w:rPr>
        <w:t>1. Legea nr. 53/2003 – Codul muncii, republicată, cu modificările și completările ulterioare</w:t>
      </w:r>
    </w:p>
    <w:p w14:paraId="1E3CA9A6"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b/>
          <w:color w:val="000000" w:themeColor="text1"/>
          <w:sz w:val="24"/>
          <w:szCs w:val="24"/>
        </w:rPr>
        <w:t>Tematică</w:t>
      </w:r>
      <w:proofErr w:type="spellEnd"/>
      <w:r w:rsidRPr="00C36F9B">
        <w:rPr>
          <w:rFonts w:cs="Times New Roman"/>
          <w:b/>
          <w:color w:val="000000" w:themeColor="text1"/>
          <w:sz w:val="24"/>
          <w:szCs w:val="24"/>
        </w:rPr>
        <w:t>:</w:t>
      </w:r>
    </w:p>
    <w:p w14:paraId="184506CB" w14:textId="77777777" w:rsidR="00A4711E" w:rsidRPr="00C36F9B" w:rsidRDefault="00000000" w:rsidP="00C36F9B">
      <w:pPr>
        <w:pStyle w:val="ListBullet"/>
        <w:ind w:left="312" w:hanging="142"/>
        <w:jc w:val="both"/>
        <w:rPr>
          <w:rFonts w:cs="Times New Roman"/>
          <w:color w:val="000000" w:themeColor="text1"/>
          <w:sz w:val="24"/>
          <w:szCs w:val="24"/>
        </w:rPr>
      </w:pPr>
      <w:proofErr w:type="spellStart"/>
      <w:r w:rsidRPr="00C36F9B">
        <w:rPr>
          <w:rFonts w:cs="Times New Roman"/>
          <w:color w:val="000000" w:themeColor="text1"/>
          <w:sz w:val="24"/>
          <w:szCs w:val="24"/>
        </w:rPr>
        <w:t>drepturile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și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obligațiile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salariatului</w:t>
      </w:r>
      <w:proofErr w:type="spellEnd"/>
      <w:r w:rsidRPr="00C36F9B">
        <w:rPr>
          <w:rFonts w:cs="Times New Roman"/>
          <w:color w:val="000000" w:themeColor="text1"/>
          <w:sz w:val="24"/>
          <w:szCs w:val="24"/>
        </w:rPr>
        <w:t>;</w:t>
      </w:r>
    </w:p>
    <w:p w14:paraId="2B226A25"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timpul de muncă și timpul de odihnă;</w:t>
      </w:r>
    </w:p>
    <w:p w14:paraId="624EE375" w14:textId="77777777" w:rsidR="00A4711E"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disciplina muncii; răspunderea disciplinară și patrimonială.</w:t>
      </w:r>
    </w:p>
    <w:p w14:paraId="0778ED6D" w14:textId="76F8773E" w:rsidR="00A4711E" w:rsidRPr="00C36F9B" w:rsidRDefault="00C36F9B" w:rsidP="00C36F9B">
      <w:pPr>
        <w:jc w:val="both"/>
        <w:rPr>
          <w:rFonts w:cs="Times New Roman"/>
          <w:color w:val="000000" w:themeColor="text1"/>
          <w:sz w:val="24"/>
          <w:szCs w:val="24"/>
          <w:lang w:val="it-IT"/>
        </w:rPr>
      </w:pPr>
      <w:r w:rsidRPr="00C36F9B">
        <w:rPr>
          <w:rFonts w:cs="Times New Roman"/>
          <w:b/>
          <w:color w:val="000000" w:themeColor="text1"/>
          <w:sz w:val="24"/>
          <w:szCs w:val="24"/>
          <w:lang w:val="it-IT"/>
        </w:rPr>
        <w:t>2. O.G. nr. 21/2002 privind gospodărirea localităților urbane și rurale, cu modificările și completările ulterioare</w:t>
      </w:r>
    </w:p>
    <w:p w14:paraId="453933FB"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b/>
          <w:color w:val="000000" w:themeColor="text1"/>
          <w:sz w:val="24"/>
          <w:szCs w:val="24"/>
        </w:rPr>
        <w:t>Tematică</w:t>
      </w:r>
      <w:proofErr w:type="spellEnd"/>
      <w:r w:rsidRPr="00C36F9B">
        <w:rPr>
          <w:rFonts w:cs="Times New Roman"/>
          <w:b/>
          <w:color w:val="000000" w:themeColor="text1"/>
          <w:sz w:val="24"/>
          <w:szCs w:val="24"/>
        </w:rPr>
        <w:t>:</w:t>
      </w:r>
    </w:p>
    <w:p w14:paraId="3E8C05AA" w14:textId="77777777" w:rsidR="00A4711E" w:rsidRPr="00C36F9B" w:rsidRDefault="00000000" w:rsidP="00C36F9B">
      <w:pPr>
        <w:pStyle w:val="ListBullet"/>
        <w:ind w:left="312" w:hanging="142"/>
        <w:jc w:val="both"/>
        <w:rPr>
          <w:rFonts w:cs="Times New Roman"/>
          <w:color w:val="000000" w:themeColor="text1"/>
          <w:sz w:val="24"/>
          <w:szCs w:val="24"/>
        </w:rPr>
      </w:pPr>
      <w:proofErr w:type="spellStart"/>
      <w:r w:rsidRPr="00C36F9B">
        <w:rPr>
          <w:rFonts w:cs="Times New Roman"/>
          <w:color w:val="000000" w:themeColor="text1"/>
          <w:sz w:val="24"/>
          <w:szCs w:val="24"/>
        </w:rPr>
        <w:t>obligațiile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autorităților</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administrației</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publice</w:t>
      </w:r>
      <w:proofErr w:type="spellEnd"/>
      <w:r w:rsidRPr="00C36F9B">
        <w:rPr>
          <w:rFonts w:cs="Times New Roman"/>
          <w:color w:val="000000" w:themeColor="text1"/>
          <w:sz w:val="24"/>
          <w:szCs w:val="24"/>
        </w:rPr>
        <w:t xml:space="preserve"> locale </w:t>
      </w:r>
      <w:proofErr w:type="spellStart"/>
      <w:r w:rsidRPr="00C36F9B">
        <w:rPr>
          <w:rFonts w:cs="Times New Roman"/>
          <w:color w:val="000000" w:themeColor="text1"/>
          <w:sz w:val="24"/>
          <w:szCs w:val="24"/>
        </w:rPr>
        <w:t>și</w:t>
      </w:r>
      <w:proofErr w:type="spellEnd"/>
      <w:r w:rsidRPr="00C36F9B">
        <w:rPr>
          <w:rFonts w:cs="Times New Roman"/>
          <w:color w:val="000000" w:themeColor="text1"/>
          <w:sz w:val="24"/>
          <w:szCs w:val="24"/>
        </w:rPr>
        <w:t xml:space="preserve"> ale </w:t>
      </w:r>
      <w:proofErr w:type="spellStart"/>
      <w:r w:rsidRPr="00C36F9B">
        <w:rPr>
          <w:rFonts w:cs="Times New Roman"/>
          <w:color w:val="000000" w:themeColor="text1"/>
          <w:sz w:val="24"/>
          <w:szCs w:val="24"/>
        </w:rPr>
        <w:t>persoanelor</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fizice</w:t>
      </w:r>
      <w:proofErr w:type="spellEnd"/>
      <w:r w:rsidRPr="00C36F9B">
        <w:rPr>
          <w:rFonts w:cs="Times New Roman"/>
          <w:color w:val="000000" w:themeColor="text1"/>
          <w:sz w:val="24"/>
          <w:szCs w:val="24"/>
        </w:rPr>
        <w:t>/</w:t>
      </w:r>
      <w:proofErr w:type="spellStart"/>
      <w:r w:rsidRPr="00C36F9B">
        <w:rPr>
          <w:rFonts w:cs="Times New Roman"/>
          <w:color w:val="000000" w:themeColor="text1"/>
          <w:sz w:val="24"/>
          <w:szCs w:val="24"/>
        </w:rPr>
        <w:t>juridice</w:t>
      </w:r>
      <w:proofErr w:type="spellEnd"/>
      <w:r w:rsidRPr="00C36F9B">
        <w:rPr>
          <w:rFonts w:cs="Times New Roman"/>
          <w:color w:val="000000" w:themeColor="text1"/>
          <w:sz w:val="24"/>
          <w:szCs w:val="24"/>
        </w:rPr>
        <w:t>;</w:t>
      </w:r>
    </w:p>
    <w:p w14:paraId="1CC230AA"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activități de întreținere, curățenie și gospodărire a localităților.</w:t>
      </w:r>
    </w:p>
    <w:p w14:paraId="32248295" w14:textId="60932052" w:rsidR="00A4711E" w:rsidRPr="00C36F9B" w:rsidRDefault="00C36F9B" w:rsidP="00C36F9B">
      <w:pPr>
        <w:jc w:val="both"/>
        <w:rPr>
          <w:rFonts w:cs="Times New Roman"/>
          <w:color w:val="000000" w:themeColor="text1"/>
          <w:sz w:val="24"/>
          <w:szCs w:val="24"/>
          <w:lang w:val="it-IT"/>
        </w:rPr>
      </w:pPr>
      <w:r w:rsidRPr="00C36F9B">
        <w:rPr>
          <w:rFonts w:cs="Times New Roman"/>
          <w:b/>
          <w:color w:val="000000" w:themeColor="text1"/>
          <w:sz w:val="24"/>
          <w:szCs w:val="24"/>
          <w:lang w:val="it-IT"/>
        </w:rPr>
        <w:t>3. Legea nr. 319/2006 a securității și sănătății în muncă, cu modificările ulterioare</w:t>
      </w:r>
    </w:p>
    <w:p w14:paraId="3DB24C8B" w14:textId="77777777" w:rsidR="00A4711E" w:rsidRPr="00C36F9B" w:rsidRDefault="00000000" w:rsidP="00C36F9B">
      <w:pPr>
        <w:jc w:val="both"/>
        <w:rPr>
          <w:rFonts w:cs="Times New Roman"/>
          <w:color w:val="000000" w:themeColor="text1"/>
          <w:sz w:val="24"/>
          <w:szCs w:val="24"/>
        </w:rPr>
      </w:pPr>
      <w:proofErr w:type="spellStart"/>
      <w:r w:rsidRPr="00C36F9B">
        <w:rPr>
          <w:rFonts w:cs="Times New Roman"/>
          <w:b/>
          <w:color w:val="000000" w:themeColor="text1"/>
          <w:sz w:val="24"/>
          <w:szCs w:val="24"/>
        </w:rPr>
        <w:t>Tematică</w:t>
      </w:r>
      <w:proofErr w:type="spellEnd"/>
      <w:r w:rsidRPr="00C36F9B">
        <w:rPr>
          <w:rFonts w:cs="Times New Roman"/>
          <w:b/>
          <w:color w:val="000000" w:themeColor="text1"/>
          <w:sz w:val="24"/>
          <w:szCs w:val="24"/>
        </w:rPr>
        <w:t>:</w:t>
      </w:r>
    </w:p>
    <w:p w14:paraId="7C2F5618" w14:textId="77777777" w:rsidR="00A4711E" w:rsidRPr="00C36F9B" w:rsidRDefault="00000000" w:rsidP="00C36F9B">
      <w:pPr>
        <w:pStyle w:val="ListBullet"/>
        <w:ind w:left="312" w:hanging="142"/>
        <w:jc w:val="both"/>
        <w:rPr>
          <w:rFonts w:cs="Times New Roman"/>
          <w:color w:val="000000" w:themeColor="text1"/>
          <w:sz w:val="24"/>
          <w:szCs w:val="24"/>
        </w:rPr>
      </w:pPr>
      <w:proofErr w:type="spellStart"/>
      <w:r w:rsidRPr="00C36F9B">
        <w:rPr>
          <w:rFonts w:cs="Times New Roman"/>
          <w:color w:val="000000" w:themeColor="text1"/>
          <w:sz w:val="24"/>
          <w:szCs w:val="24"/>
        </w:rPr>
        <w:t>obligațiile</w:t>
      </w:r>
      <w:proofErr w:type="spellEnd"/>
      <w:r w:rsidRPr="00C36F9B">
        <w:rPr>
          <w:rFonts w:cs="Times New Roman"/>
          <w:color w:val="000000" w:themeColor="text1"/>
          <w:sz w:val="24"/>
          <w:szCs w:val="24"/>
        </w:rPr>
        <w:t xml:space="preserve"> </w:t>
      </w:r>
      <w:proofErr w:type="spellStart"/>
      <w:r w:rsidRPr="00C36F9B">
        <w:rPr>
          <w:rFonts w:cs="Times New Roman"/>
          <w:color w:val="000000" w:themeColor="text1"/>
          <w:sz w:val="24"/>
          <w:szCs w:val="24"/>
        </w:rPr>
        <w:t>lucrătorilor</w:t>
      </w:r>
      <w:proofErr w:type="spellEnd"/>
      <w:r w:rsidRPr="00C36F9B">
        <w:rPr>
          <w:rFonts w:cs="Times New Roman"/>
          <w:color w:val="000000" w:themeColor="text1"/>
          <w:sz w:val="24"/>
          <w:szCs w:val="24"/>
        </w:rPr>
        <w:t>;</w:t>
      </w:r>
    </w:p>
    <w:p w14:paraId="3F06E29C"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prevenirea riscurilor și utilizarea echipamentului individual de protecție;</w:t>
      </w:r>
    </w:p>
    <w:p w14:paraId="0630594F"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măsuri în caz de pericol grav și iminent.</w:t>
      </w:r>
    </w:p>
    <w:p w14:paraId="21F4A755" w14:textId="77777777" w:rsidR="00A4711E" w:rsidRPr="00C36F9B" w:rsidRDefault="00000000" w:rsidP="00C36F9B">
      <w:pPr>
        <w:ind w:firstLine="170"/>
        <w:jc w:val="both"/>
        <w:rPr>
          <w:rFonts w:cs="Times New Roman"/>
          <w:color w:val="000000" w:themeColor="text1"/>
          <w:sz w:val="24"/>
          <w:szCs w:val="24"/>
          <w:lang w:val="it-IT"/>
        </w:rPr>
      </w:pPr>
      <w:r w:rsidRPr="00C36F9B">
        <w:rPr>
          <w:rFonts w:cs="Times New Roman"/>
          <w:i/>
          <w:iCs/>
          <w:color w:val="000000" w:themeColor="text1"/>
          <w:sz w:val="24"/>
          <w:szCs w:val="24"/>
          <w:lang w:val="it-IT"/>
        </w:rPr>
        <w:t>Notă:</w:t>
      </w:r>
      <w:r w:rsidRPr="00C36F9B">
        <w:rPr>
          <w:rFonts w:cs="Times New Roman"/>
          <w:color w:val="000000" w:themeColor="text1"/>
          <w:sz w:val="24"/>
          <w:szCs w:val="24"/>
          <w:lang w:val="it-IT"/>
        </w:rPr>
        <w:t xml:space="preserve"> candidații vor avea în vedere forma actualizată, republicările, modificările și completările actelor normative până la data concursului.</w:t>
      </w:r>
    </w:p>
    <w:p w14:paraId="41C43594" w14:textId="77777777" w:rsidR="00A4711E" w:rsidRPr="00C36F9B" w:rsidRDefault="00000000" w:rsidP="00C36F9B">
      <w:pPr>
        <w:pStyle w:val="Heading1"/>
        <w:jc w:val="both"/>
        <w:rPr>
          <w:rFonts w:ascii="Times New Roman" w:hAnsi="Times New Roman" w:cs="Times New Roman"/>
          <w:color w:val="000000" w:themeColor="text1"/>
          <w:sz w:val="24"/>
          <w:szCs w:val="24"/>
          <w:lang w:val="it-IT"/>
        </w:rPr>
      </w:pPr>
      <w:r w:rsidRPr="00C36F9B">
        <w:rPr>
          <w:rFonts w:ascii="Times New Roman" w:hAnsi="Times New Roman" w:cs="Times New Roman"/>
          <w:color w:val="000000" w:themeColor="text1"/>
          <w:sz w:val="24"/>
          <w:szCs w:val="24"/>
          <w:lang w:val="it-IT"/>
        </w:rPr>
        <w:lastRenderedPageBreak/>
        <w:t>V. COMUNICAREA REZULTATELOR ȘI INFORMAȚII SUPLIMENTARE</w:t>
      </w:r>
    </w:p>
    <w:p w14:paraId="1F485678"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Rezultatele selecției, ale probelor, ale contestațiilor și rezultatul final se afișează la sediul Primăriei Comunei Cornereva și pe pagina de internet a instituției, la secțiunea dedicată concursurilor, folosindu-se codul numeric de identificare atribuit fiecărui candidat.</w:t>
      </w:r>
    </w:p>
    <w:p w14:paraId="3529FC0E"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Anunțul se menține pe pagina de internet cel puțin 2 zile lucrătoare după afișarea rezultatelor finale.</w:t>
      </w:r>
    </w:p>
    <w:p w14:paraId="26B78359" w14:textId="77777777" w:rsidR="00A4711E" w:rsidRPr="00C36F9B"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Orice modificare privind organizarea ori desfășurarea concursului se publică în cel mai scurt timp prin aceleași mijloace de informare.</w:t>
      </w:r>
    </w:p>
    <w:p w14:paraId="6936B423" w14:textId="77777777" w:rsidR="00A4711E" w:rsidRDefault="00000000" w:rsidP="00C36F9B">
      <w:pPr>
        <w:pStyle w:val="ListBullet"/>
        <w:ind w:left="312" w:hanging="142"/>
        <w:jc w:val="both"/>
        <w:rPr>
          <w:rFonts w:cs="Times New Roman"/>
          <w:color w:val="000000" w:themeColor="text1"/>
          <w:sz w:val="24"/>
          <w:szCs w:val="24"/>
          <w:lang w:val="it-IT"/>
        </w:rPr>
      </w:pPr>
      <w:r w:rsidRPr="00C36F9B">
        <w:rPr>
          <w:rFonts w:cs="Times New Roman"/>
          <w:color w:val="000000" w:themeColor="text1"/>
          <w:sz w:val="24"/>
          <w:szCs w:val="24"/>
          <w:lang w:val="it-IT"/>
        </w:rPr>
        <w:t>Candidatul cu dizabilități poate solicita, în termenul de depunere a dosarelor, adaptarea rezonabilă și instrumentele necesare pentru asigurarea accesibilității probelor.</w:t>
      </w:r>
    </w:p>
    <w:p w14:paraId="2353BD98" w14:textId="77777777" w:rsidR="00C36F9B" w:rsidRDefault="00C36F9B" w:rsidP="00C36F9B">
      <w:pPr>
        <w:pStyle w:val="ListBullet"/>
        <w:numPr>
          <w:ilvl w:val="0"/>
          <w:numId w:val="0"/>
        </w:numPr>
        <w:ind w:left="360" w:hanging="360"/>
        <w:jc w:val="both"/>
        <w:rPr>
          <w:rFonts w:cs="Times New Roman"/>
          <w:color w:val="000000" w:themeColor="text1"/>
          <w:sz w:val="24"/>
          <w:szCs w:val="24"/>
          <w:lang w:val="it-IT"/>
        </w:rPr>
      </w:pPr>
    </w:p>
    <w:p w14:paraId="4F663EB4" w14:textId="77777777" w:rsidR="00C36F9B" w:rsidRPr="00C36F9B" w:rsidRDefault="00C36F9B" w:rsidP="00C36F9B">
      <w:pPr>
        <w:pStyle w:val="ListBullet"/>
        <w:numPr>
          <w:ilvl w:val="0"/>
          <w:numId w:val="0"/>
        </w:numPr>
        <w:ind w:left="360" w:hanging="360"/>
        <w:jc w:val="both"/>
        <w:rPr>
          <w:rFonts w:cs="Times New Roman"/>
          <w:color w:val="000000" w:themeColor="text1"/>
          <w:sz w:val="24"/>
          <w:szCs w:val="24"/>
          <w:lang w:val="it-IT"/>
        </w:rPr>
      </w:pPr>
    </w:p>
    <w:p w14:paraId="72A99581" w14:textId="5122A522" w:rsidR="00A4711E" w:rsidRPr="00C36F9B" w:rsidRDefault="00000000" w:rsidP="00C36F9B">
      <w:pPr>
        <w:ind w:firstLine="312"/>
        <w:jc w:val="both"/>
        <w:rPr>
          <w:rFonts w:cs="Times New Roman"/>
          <w:color w:val="000000" w:themeColor="text1"/>
          <w:sz w:val="24"/>
          <w:szCs w:val="24"/>
          <w:lang w:val="it-IT"/>
        </w:rPr>
      </w:pPr>
      <w:r w:rsidRPr="00C36F9B">
        <w:rPr>
          <w:rFonts w:cs="Times New Roman"/>
          <w:color w:val="000000" w:themeColor="text1"/>
          <w:sz w:val="24"/>
          <w:szCs w:val="24"/>
          <w:lang w:val="it-IT"/>
        </w:rPr>
        <w:t>Relații suplimentare se pot obține de la Primăria Comunei Cornereva, strada Principală nr. 330, sat Cornereva, telefon +40 758 327 317, e-mail contact@comunacornerevacs.ro. Persoană de contact/secretar al comisiei:</w:t>
      </w:r>
      <w:r w:rsidR="00EB3C2F">
        <w:rPr>
          <w:rFonts w:cs="Times New Roman"/>
          <w:color w:val="000000" w:themeColor="text1"/>
          <w:sz w:val="24"/>
          <w:szCs w:val="24"/>
          <w:lang w:val="it-IT"/>
        </w:rPr>
        <w:t>Lozici Stefan-Ioan</w:t>
      </w:r>
      <w:r w:rsidRPr="00C36F9B">
        <w:rPr>
          <w:rFonts w:cs="Times New Roman"/>
          <w:color w:val="000000" w:themeColor="text1"/>
          <w:sz w:val="24"/>
          <w:szCs w:val="24"/>
          <w:lang w:val="it-IT"/>
        </w:rPr>
        <w:t>, funcția</w:t>
      </w:r>
      <w:r w:rsidR="00EB3C2F">
        <w:rPr>
          <w:rFonts w:cs="Times New Roman"/>
          <w:color w:val="000000" w:themeColor="text1"/>
          <w:sz w:val="24"/>
          <w:szCs w:val="24"/>
          <w:lang w:val="it-IT"/>
        </w:rPr>
        <w:t xml:space="preserve"> secretar general</w:t>
      </w:r>
      <w:r w:rsidRPr="00C36F9B">
        <w:rPr>
          <w:rFonts w:cs="Times New Roman"/>
          <w:color w:val="000000" w:themeColor="text1"/>
          <w:sz w:val="24"/>
          <w:szCs w:val="24"/>
          <w:lang w:val="it-IT"/>
        </w:rPr>
        <w:t>.</w:t>
      </w:r>
    </w:p>
    <w:p w14:paraId="30BE5B9A" w14:textId="77777777" w:rsidR="00C36F9B" w:rsidRPr="00C36F9B" w:rsidRDefault="00C36F9B" w:rsidP="00C36F9B">
      <w:pPr>
        <w:jc w:val="both"/>
        <w:rPr>
          <w:rFonts w:cs="Times New Roman"/>
          <w:color w:val="000000" w:themeColor="text1"/>
          <w:sz w:val="24"/>
          <w:szCs w:val="24"/>
          <w:lang w:val="it-IT"/>
        </w:rPr>
      </w:pPr>
    </w:p>
    <w:p w14:paraId="7F5284F7" w14:textId="77777777" w:rsidR="00C36F9B" w:rsidRPr="00C36F9B" w:rsidRDefault="00C36F9B" w:rsidP="00C36F9B">
      <w:pPr>
        <w:jc w:val="both"/>
        <w:rPr>
          <w:rFonts w:cs="Times New Roman"/>
          <w:color w:val="000000" w:themeColor="text1"/>
          <w:sz w:val="24"/>
          <w:szCs w:val="24"/>
          <w:lang w:val="it-IT"/>
        </w:rPr>
      </w:pPr>
    </w:p>
    <w:p w14:paraId="50D84E67" w14:textId="074BC727" w:rsidR="00A4711E" w:rsidRPr="00C36F9B" w:rsidRDefault="00000000" w:rsidP="00C36F9B">
      <w:pPr>
        <w:jc w:val="both"/>
        <w:rPr>
          <w:rFonts w:cs="Times New Roman"/>
          <w:b/>
          <w:color w:val="000000" w:themeColor="text1"/>
          <w:sz w:val="24"/>
          <w:szCs w:val="24"/>
        </w:rPr>
      </w:pPr>
      <w:proofErr w:type="spellStart"/>
      <w:r w:rsidRPr="00C36F9B">
        <w:rPr>
          <w:rFonts w:cs="Times New Roman"/>
          <w:b/>
          <w:color w:val="000000" w:themeColor="text1"/>
          <w:sz w:val="24"/>
          <w:szCs w:val="24"/>
        </w:rPr>
        <w:t>Publicat</w:t>
      </w:r>
      <w:proofErr w:type="spellEnd"/>
      <w:r w:rsidRPr="00C36F9B">
        <w:rPr>
          <w:rFonts w:cs="Times New Roman"/>
          <w:b/>
          <w:color w:val="000000" w:themeColor="text1"/>
          <w:sz w:val="24"/>
          <w:szCs w:val="24"/>
        </w:rPr>
        <w:t xml:space="preserve"> </w:t>
      </w:r>
      <w:proofErr w:type="spellStart"/>
      <w:r w:rsidRPr="00C36F9B">
        <w:rPr>
          <w:rFonts w:cs="Times New Roman"/>
          <w:b/>
          <w:color w:val="000000" w:themeColor="text1"/>
          <w:sz w:val="24"/>
          <w:szCs w:val="24"/>
        </w:rPr>
        <w:t>astăzi</w:t>
      </w:r>
      <w:proofErr w:type="spellEnd"/>
      <w:r w:rsidRPr="00C36F9B">
        <w:rPr>
          <w:rFonts w:cs="Times New Roman"/>
          <w:b/>
          <w:color w:val="000000" w:themeColor="text1"/>
          <w:sz w:val="24"/>
          <w:szCs w:val="24"/>
        </w:rPr>
        <w:t>, 27.07.2026.</w:t>
      </w:r>
    </w:p>
    <w:p w14:paraId="58CB7425" w14:textId="77777777" w:rsidR="00C36F9B" w:rsidRPr="00C36F9B" w:rsidRDefault="00C36F9B" w:rsidP="00C36F9B">
      <w:pPr>
        <w:jc w:val="both"/>
        <w:rPr>
          <w:rFonts w:cs="Times New Roman"/>
          <w:b/>
          <w:color w:val="000000" w:themeColor="text1"/>
          <w:sz w:val="24"/>
          <w:szCs w:val="24"/>
        </w:rPr>
      </w:pPr>
    </w:p>
    <w:p w14:paraId="250C61F3" w14:textId="77777777" w:rsidR="00C36F9B" w:rsidRPr="00C36F9B" w:rsidRDefault="00C36F9B" w:rsidP="00C36F9B">
      <w:pPr>
        <w:jc w:val="center"/>
        <w:rPr>
          <w:rFonts w:cs="Times New Roman"/>
          <w:b/>
          <w:color w:val="000000" w:themeColor="text1"/>
          <w:sz w:val="24"/>
          <w:szCs w:val="24"/>
        </w:rPr>
      </w:pPr>
    </w:p>
    <w:p w14:paraId="60B5837F" w14:textId="470BE90C" w:rsidR="00C36F9B" w:rsidRPr="00C36F9B" w:rsidRDefault="00C36F9B" w:rsidP="00C36F9B">
      <w:pPr>
        <w:jc w:val="center"/>
        <w:rPr>
          <w:rFonts w:cs="Times New Roman"/>
          <w:b/>
          <w:color w:val="000000" w:themeColor="text1"/>
          <w:sz w:val="24"/>
          <w:szCs w:val="24"/>
          <w:lang w:val="it-IT"/>
        </w:rPr>
      </w:pPr>
      <w:r w:rsidRPr="00C36F9B">
        <w:rPr>
          <w:rFonts w:cs="Times New Roman"/>
          <w:b/>
          <w:color w:val="000000" w:themeColor="text1"/>
          <w:sz w:val="24"/>
          <w:szCs w:val="24"/>
          <w:lang w:val="it-IT"/>
        </w:rPr>
        <w:t>Primar,</w:t>
      </w:r>
    </w:p>
    <w:p w14:paraId="057DFFCF" w14:textId="77777777" w:rsidR="00C36F9B" w:rsidRPr="00C36F9B" w:rsidRDefault="00C36F9B" w:rsidP="00C36F9B">
      <w:pPr>
        <w:jc w:val="center"/>
        <w:rPr>
          <w:rFonts w:cs="Times New Roman"/>
          <w:b/>
          <w:color w:val="000000" w:themeColor="text1"/>
          <w:sz w:val="24"/>
          <w:szCs w:val="24"/>
          <w:lang w:val="it-IT"/>
        </w:rPr>
      </w:pPr>
    </w:p>
    <w:p w14:paraId="0C5DDAF9" w14:textId="0B5AC095" w:rsidR="00C36F9B" w:rsidRPr="00C36F9B" w:rsidRDefault="00C36F9B" w:rsidP="00C36F9B">
      <w:pPr>
        <w:jc w:val="center"/>
        <w:rPr>
          <w:rFonts w:cs="Times New Roman"/>
          <w:b/>
          <w:color w:val="000000" w:themeColor="text1"/>
          <w:sz w:val="24"/>
          <w:szCs w:val="24"/>
          <w:lang w:val="it-IT"/>
        </w:rPr>
      </w:pPr>
      <w:r w:rsidRPr="00C36F9B">
        <w:rPr>
          <w:rFonts w:cs="Times New Roman"/>
          <w:b/>
          <w:color w:val="000000" w:themeColor="text1"/>
          <w:sz w:val="24"/>
          <w:szCs w:val="24"/>
          <w:lang w:val="it-IT"/>
        </w:rPr>
        <w:t>Nicolae Novacescu</w:t>
      </w:r>
    </w:p>
    <w:p w14:paraId="62E88CA1" w14:textId="77777777" w:rsidR="00C36F9B" w:rsidRPr="00C36F9B" w:rsidRDefault="00C36F9B" w:rsidP="00C36F9B">
      <w:pPr>
        <w:jc w:val="center"/>
        <w:rPr>
          <w:rFonts w:cs="Times New Roman"/>
          <w:b/>
          <w:color w:val="000000" w:themeColor="text1"/>
          <w:sz w:val="24"/>
          <w:szCs w:val="24"/>
          <w:lang w:val="it-IT"/>
        </w:rPr>
      </w:pPr>
    </w:p>
    <w:p w14:paraId="45D489CB" w14:textId="77777777" w:rsidR="00C36F9B" w:rsidRPr="00C36F9B" w:rsidRDefault="00C36F9B" w:rsidP="00C36F9B">
      <w:pPr>
        <w:jc w:val="both"/>
        <w:rPr>
          <w:rFonts w:cs="Times New Roman"/>
          <w:b/>
          <w:color w:val="000000" w:themeColor="text1"/>
          <w:sz w:val="24"/>
          <w:szCs w:val="24"/>
          <w:lang w:val="it-IT"/>
        </w:rPr>
      </w:pPr>
    </w:p>
    <w:p w14:paraId="591859EE" w14:textId="77777777" w:rsidR="00C36F9B" w:rsidRPr="00C36F9B" w:rsidRDefault="00C36F9B" w:rsidP="00C36F9B">
      <w:pPr>
        <w:rPr>
          <w:b/>
          <w:lang w:val="it-IT"/>
        </w:rPr>
      </w:pPr>
    </w:p>
    <w:p w14:paraId="08871E15" w14:textId="77777777" w:rsidR="00C36F9B" w:rsidRPr="00C36F9B" w:rsidRDefault="00C36F9B" w:rsidP="00C36F9B">
      <w:pPr>
        <w:rPr>
          <w:b/>
          <w:lang w:val="it-IT"/>
        </w:rPr>
      </w:pPr>
    </w:p>
    <w:p w14:paraId="1F312163" w14:textId="77777777" w:rsidR="00C36F9B" w:rsidRDefault="00C36F9B" w:rsidP="00C36F9B">
      <w:pPr>
        <w:rPr>
          <w:b/>
          <w:lang w:val="it-IT"/>
        </w:rPr>
      </w:pPr>
    </w:p>
    <w:p w14:paraId="256603D7" w14:textId="77777777" w:rsidR="00DF5D02" w:rsidRDefault="00DF5D02" w:rsidP="00C36F9B">
      <w:pPr>
        <w:rPr>
          <w:b/>
          <w:lang w:val="it-IT"/>
        </w:rPr>
      </w:pPr>
    </w:p>
    <w:p w14:paraId="128B7E70" w14:textId="77777777" w:rsidR="00DF5D02" w:rsidRDefault="00DF5D02" w:rsidP="00C36F9B">
      <w:pPr>
        <w:rPr>
          <w:b/>
          <w:lang w:val="it-IT"/>
        </w:rPr>
      </w:pPr>
    </w:p>
    <w:p w14:paraId="644F84D2" w14:textId="77777777" w:rsidR="00DF5D02" w:rsidRDefault="00DF5D02" w:rsidP="00C36F9B">
      <w:pPr>
        <w:rPr>
          <w:b/>
          <w:lang w:val="it-IT"/>
        </w:rPr>
      </w:pPr>
    </w:p>
    <w:p w14:paraId="06AF32D0" w14:textId="77777777" w:rsidR="00DF5D02" w:rsidRDefault="00DF5D02" w:rsidP="00C36F9B">
      <w:pPr>
        <w:rPr>
          <w:b/>
          <w:lang w:val="it-IT"/>
        </w:rPr>
      </w:pPr>
    </w:p>
    <w:p w14:paraId="614EA4CA" w14:textId="77777777" w:rsidR="00DF5D02" w:rsidRDefault="00DF5D02" w:rsidP="00C36F9B">
      <w:pPr>
        <w:rPr>
          <w:b/>
          <w:lang w:val="it-IT"/>
        </w:rPr>
      </w:pPr>
    </w:p>
    <w:p w14:paraId="32492216" w14:textId="77777777" w:rsidR="00DF5D02" w:rsidRDefault="00DF5D02" w:rsidP="00C36F9B">
      <w:pPr>
        <w:rPr>
          <w:b/>
          <w:lang w:val="it-IT"/>
        </w:rPr>
      </w:pPr>
    </w:p>
    <w:p w14:paraId="2C8F65BE" w14:textId="77777777" w:rsidR="00DF5D02" w:rsidRDefault="00DF5D02" w:rsidP="00C36F9B">
      <w:pPr>
        <w:rPr>
          <w:b/>
          <w:lang w:val="it-IT"/>
        </w:rPr>
      </w:pPr>
    </w:p>
    <w:p w14:paraId="4EE059D7" w14:textId="77777777" w:rsidR="00DF5D02" w:rsidRDefault="00DF5D02" w:rsidP="00C36F9B">
      <w:pPr>
        <w:rPr>
          <w:b/>
          <w:lang w:val="it-IT"/>
        </w:rPr>
      </w:pPr>
    </w:p>
    <w:p w14:paraId="200E3951" w14:textId="77777777" w:rsidR="00DF5D02" w:rsidRDefault="00DF5D02" w:rsidP="00C36F9B">
      <w:pPr>
        <w:rPr>
          <w:b/>
          <w:lang w:val="it-IT"/>
        </w:rPr>
      </w:pPr>
    </w:p>
    <w:p w14:paraId="556CAC43" w14:textId="77777777" w:rsidR="00DF5D02" w:rsidRDefault="00DF5D02" w:rsidP="00C36F9B">
      <w:pPr>
        <w:rPr>
          <w:b/>
          <w:lang w:val="it-IT"/>
        </w:rPr>
      </w:pPr>
    </w:p>
    <w:p w14:paraId="4D12D240" w14:textId="77777777" w:rsidR="00DF5D02" w:rsidRDefault="00DF5D02" w:rsidP="00C36F9B">
      <w:pPr>
        <w:rPr>
          <w:b/>
          <w:lang w:val="it-IT"/>
        </w:rPr>
      </w:pPr>
    </w:p>
    <w:p w14:paraId="5F3582DC" w14:textId="77777777" w:rsidR="00DF5D02" w:rsidRDefault="00DF5D02" w:rsidP="00C36F9B">
      <w:pPr>
        <w:rPr>
          <w:b/>
          <w:lang w:val="it-IT"/>
        </w:rPr>
      </w:pPr>
    </w:p>
    <w:p w14:paraId="0B0B0466" w14:textId="77777777" w:rsidR="00DF5D02" w:rsidRDefault="00DF5D02" w:rsidP="00C36F9B">
      <w:pPr>
        <w:rPr>
          <w:b/>
          <w:lang w:val="it-IT"/>
        </w:rPr>
      </w:pPr>
    </w:p>
    <w:p w14:paraId="6636B89A" w14:textId="77777777" w:rsidR="00DF5D02" w:rsidRDefault="00DF5D02" w:rsidP="00C36F9B">
      <w:pPr>
        <w:rPr>
          <w:b/>
          <w:lang w:val="it-IT"/>
        </w:rPr>
      </w:pPr>
    </w:p>
    <w:p w14:paraId="3CDB0EAE" w14:textId="77777777" w:rsidR="00DF5D02" w:rsidRPr="00C36F9B" w:rsidRDefault="00DF5D02" w:rsidP="00C36F9B">
      <w:pPr>
        <w:rPr>
          <w:b/>
          <w:lang w:val="it-IT"/>
        </w:rPr>
      </w:pPr>
    </w:p>
    <w:sectPr w:rsidR="00DF5D02" w:rsidRPr="00C36F9B" w:rsidSect="00034616">
      <w:headerReference w:type="default" r:id="rId8"/>
      <w:footerReference w:type="default" r:id="rId9"/>
      <w:pgSz w:w="12240" w:h="15840"/>
      <w:pgMar w:top="879" w:right="1020" w:bottom="879"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70E1" w14:textId="77777777" w:rsidR="00B55A9F" w:rsidRDefault="00B55A9F">
      <w:pPr>
        <w:spacing w:after="0" w:line="240" w:lineRule="auto"/>
      </w:pPr>
      <w:r>
        <w:separator/>
      </w:r>
    </w:p>
  </w:endnote>
  <w:endnote w:type="continuationSeparator" w:id="0">
    <w:p w14:paraId="40239217" w14:textId="77777777" w:rsidR="00B55A9F" w:rsidRDefault="00B5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B18C" w14:textId="77777777" w:rsidR="00A4711E" w:rsidRPr="00C36F9B" w:rsidRDefault="00000000">
    <w:pPr>
      <w:pStyle w:val="Footer"/>
      <w:jc w:val="center"/>
      <w:rPr>
        <w:lang w:val="it-IT"/>
      </w:rPr>
    </w:pPr>
    <w:r w:rsidRPr="00C36F9B">
      <w:rPr>
        <w:sz w:val="16"/>
        <w:lang w:val="it-IT"/>
      </w:rPr>
      <w:t xml:space="preserve">Comuna </w:t>
    </w:r>
    <w:r w:rsidRPr="00C36F9B">
      <w:rPr>
        <w:sz w:val="16"/>
        <w:lang w:val="it-IT"/>
      </w:rPr>
      <w:t>Cornereva – concurs operator utilaje grele, treapta profesională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1C2DD" w14:textId="77777777" w:rsidR="00B55A9F" w:rsidRDefault="00B55A9F">
      <w:pPr>
        <w:spacing w:after="0" w:line="240" w:lineRule="auto"/>
      </w:pPr>
      <w:r>
        <w:separator/>
      </w:r>
    </w:p>
  </w:footnote>
  <w:footnote w:type="continuationSeparator" w:id="0">
    <w:p w14:paraId="5F6E8C02" w14:textId="77777777" w:rsidR="00B55A9F" w:rsidRDefault="00B55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4BF2" w14:textId="77777777" w:rsidR="00A4711E" w:rsidRPr="00C36F9B" w:rsidRDefault="00000000">
    <w:pPr>
      <w:pStyle w:val="Header"/>
      <w:jc w:val="center"/>
      <w:rPr>
        <w:lang w:val="it-IT"/>
      </w:rPr>
    </w:pPr>
    <w:r w:rsidRPr="00C36F9B">
      <w:rPr>
        <w:b/>
        <w:sz w:val="19"/>
        <w:lang w:val="it-IT"/>
      </w:rPr>
      <w:t>ROMÂNIA</w:t>
    </w:r>
    <w:r w:rsidRPr="00C36F9B">
      <w:rPr>
        <w:b/>
        <w:sz w:val="19"/>
        <w:lang w:val="it-IT"/>
      </w:rPr>
      <w:br/>
      <w:t>JUDEȚUL CARAȘ-SEVERIN</w:t>
    </w:r>
    <w:r w:rsidRPr="00C36F9B">
      <w:rPr>
        <w:b/>
        <w:sz w:val="19"/>
        <w:lang w:val="it-IT"/>
      </w:rPr>
      <w:br/>
      <w:t>COMUNA CORNEREVA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8BA07A2"/>
    <w:lvl w:ilvl="0">
      <w:start w:val="1"/>
      <w:numFmt w:val="bullet"/>
      <w:pStyle w:val="ListBullet"/>
      <w:lvlText w:val=""/>
      <w:lvlJc w:val="left"/>
      <w:pPr>
        <w:tabs>
          <w:tab w:val="num" w:pos="360"/>
        </w:tabs>
        <w:ind w:left="360" w:hanging="360"/>
      </w:pPr>
      <w:rPr>
        <w:rFonts w:ascii="Symbol" w:hAnsi="Symbol" w:hint="default"/>
      </w:rPr>
    </w:lvl>
  </w:abstractNum>
  <w:num w:numId="1" w16cid:durableId="297345387">
    <w:abstractNumId w:val="8"/>
  </w:num>
  <w:num w:numId="2" w16cid:durableId="1829832119">
    <w:abstractNumId w:val="6"/>
  </w:num>
  <w:num w:numId="3" w16cid:durableId="2023579655">
    <w:abstractNumId w:val="5"/>
  </w:num>
  <w:num w:numId="4" w16cid:durableId="284388704">
    <w:abstractNumId w:val="4"/>
  </w:num>
  <w:num w:numId="5" w16cid:durableId="1136027334">
    <w:abstractNumId w:val="7"/>
  </w:num>
  <w:num w:numId="6" w16cid:durableId="1743213472">
    <w:abstractNumId w:val="3"/>
  </w:num>
  <w:num w:numId="7" w16cid:durableId="2011255060">
    <w:abstractNumId w:val="2"/>
  </w:num>
  <w:num w:numId="8" w16cid:durableId="681668283">
    <w:abstractNumId w:val="1"/>
  </w:num>
  <w:num w:numId="9" w16cid:durableId="252204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72F1"/>
    <w:rsid w:val="0015074B"/>
    <w:rsid w:val="00255558"/>
    <w:rsid w:val="0029639D"/>
    <w:rsid w:val="002B6B77"/>
    <w:rsid w:val="00326F90"/>
    <w:rsid w:val="00351275"/>
    <w:rsid w:val="0040732E"/>
    <w:rsid w:val="0049615A"/>
    <w:rsid w:val="00555D63"/>
    <w:rsid w:val="00656490"/>
    <w:rsid w:val="0069011D"/>
    <w:rsid w:val="00832AE2"/>
    <w:rsid w:val="00992A70"/>
    <w:rsid w:val="00A4711E"/>
    <w:rsid w:val="00A826C1"/>
    <w:rsid w:val="00AA1D8D"/>
    <w:rsid w:val="00B47730"/>
    <w:rsid w:val="00B55A9F"/>
    <w:rsid w:val="00B74E48"/>
    <w:rsid w:val="00BD3991"/>
    <w:rsid w:val="00C36F9B"/>
    <w:rsid w:val="00CB0664"/>
    <w:rsid w:val="00DF5D02"/>
    <w:rsid w:val="00E72916"/>
    <w:rsid w:val="00EB3C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29E14C"/>
  <w14:defaultImageDpi w14:val="300"/>
  <w15:docId w15:val="{7EAD3B21-8F71-4FE6-9A46-B5118252E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7"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1497</Words>
  <Characters>8535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Municipiul Caransebes</cp:lastModifiedBy>
  <cp:revision>11</cp:revision>
  <dcterms:created xsi:type="dcterms:W3CDTF">2013-12-23T23:15:00Z</dcterms:created>
  <dcterms:modified xsi:type="dcterms:W3CDTF">2026-07-23T12:32:00Z</dcterms:modified>
  <cp:category/>
</cp:coreProperties>
</file>