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58F0" w:rsidRPr="007858F0" w:rsidRDefault="000A2401" w:rsidP="00955F25">
      <w:pPr>
        <w:jc w:val="right"/>
        <w:rPr>
          <w:rFonts w:ascii="Times New Roman" w:hAnsi="Times New Roman" w:cs="Times New Roman"/>
        </w:rPr>
      </w:pPr>
      <w:r w:rsidRPr="00AE37B1">
        <w:rPr>
          <w:rFonts w:ascii="Times New Roman" w:eastAsia="Times New Roman" w:hAnsi="Times New Roman" w:cs="Times New Roman"/>
          <w:b/>
          <w:bCs/>
        </w:rPr>
        <w:t>Nr. Înreg</w:t>
      </w:r>
      <w:r w:rsidR="005C6354" w:rsidRPr="007858F0">
        <w:rPr>
          <w:rFonts w:ascii="Times New Roman" w:eastAsia="Times New Roman" w:hAnsi="Times New Roman" w:cs="Times New Roman"/>
          <w:b/>
          <w:bCs/>
        </w:rPr>
        <w:t>:</w:t>
      </w:r>
      <w:r w:rsidR="00AE37B1" w:rsidRPr="007858F0">
        <w:rPr>
          <w:rFonts w:ascii="Times New Roman" w:hAnsi="Times New Roman" w:cs="Times New Roman"/>
        </w:rPr>
        <w:t xml:space="preserve"> </w:t>
      </w:r>
      <w:r w:rsidR="00AA1DAF" w:rsidRPr="00AA1DAF">
        <w:rPr>
          <w:rFonts w:ascii="Times New Roman" w:hAnsi="Times New Roman" w:cs="Times New Roman"/>
        </w:rPr>
        <w:t>1746/21.07.2026</w:t>
      </w:r>
      <w:bookmarkStart w:id="0" w:name="_GoBack"/>
      <w:bookmarkEnd w:id="0"/>
    </w:p>
    <w:p w:rsidR="006A13F5" w:rsidRDefault="005C6354" w:rsidP="007858F0">
      <w:pPr>
        <w:jc w:val="center"/>
        <w:rPr>
          <w:rFonts w:ascii="Times New Roman" w:eastAsia="Times New Roman" w:hAnsi="Times New Roman" w:cs="Times New Roman"/>
          <w:b/>
          <w:bCs/>
        </w:rPr>
      </w:pPr>
      <w:r>
        <w:rPr>
          <w:rFonts w:ascii="Times New Roman" w:eastAsia="Times New Roman" w:hAnsi="Times New Roman" w:cs="Times New Roman"/>
          <w:b/>
          <w:bCs/>
        </w:rPr>
        <w:t>UNITATEA DE ÎNVĂȚĂMÂNT</w:t>
      </w:r>
    </w:p>
    <w:p w:rsidR="006A13F5" w:rsidRDefault="005C6354" w:rsidP="00AE37B1">
      <w:pPr>
        <w:spacing w:after="40" w:line="240" w:lineRule="auto"/>
        <w:ind w:firstLine="720"/>
        <w:jc w:val="both"/>
        <w:rPr>
          <w:rFonts w:ascii="Times New Roman" w:eastAsia="Times New Roman" w:hAnsi="Times New Roman" w:cs="Times New Roman"/>
        </w:rPr>
      </w:pPr>
      <w:r>
        <w:rPr>
          <w:rFonts w:ascii="Times New Roman" w:eastAsia="Times New Roman" w:hAnsi="Times New Roman" w:cs="Times New Roman"/>
          <w:b/>
          <w:bCs/>
        </w:rPr>
        <w:t>Școala Gimnazială „Mircea Sântimbreanu”</w:t>
      </w:r>
      <w:r>
        <w:rPr>
          <w:rFonts w:ascii="Times New Roman" w:eastAsia="Times New Roman" w:hAnsi="Times New Roman" w:cs="Times New Roman"/>
        </w:rPr>
        <w:t xml:space="preserve"> </w:t>
      </w:r>
      <w:r>
        <w:rPr>
          <w:rFonts w:ascii="Times New Roman" w:eastAsia="Times New Roman" w:hAnsi="Times New Roman" w:cs="Times New Roman"/>
          <w:b/>
          <w:bCs/>
        </w:rPr>
        <w:t>Adresa:</w:t>
      </w:r>
      <w:r>
        <w:rPr>
          <w:rFonts w:ascii="Times New Roman" w:eastAsia="Times New Roman" w:hAnsi="Times New Roman" w:cs="Times New Roman"/>
        </w:rPr>
        <w:t xml:space="preserve"> Șoseaua Alexandriei nr. 21, Sector 5, București</w:t>
      </w:r>
    </w:p>
    <w:p w:rsidR="006A13F5" w:rsidRDefault="005C6354" w:rsidP="00AE37B1">
      <w:pPr>
        <w:spacing w:after="40" w:line="240" w:lineRule="auto"/>
        <w:ind w:firstLine="720"/>
        <w:jc w:val="both"/>
        <w:rPr>
          <w:rFonts w:ascii="Times New Roman" w:eastAsia="Times New Roman" w:hAnsi="Times New Roman" w:cs="Times New Roman"/>
        </w:rPr>
      </w:pPr>
      <w:r>
        <w:rPr>
          <w:rFonts w:ascii="Times New Roman" w:eastAsia="Times New Roman" w:hAnsi="Times New Roman" w:cs="Times New Roman"/>
          <w:b/>
          <w:bCs/>
        </w:rPr>
        <w:t>Telefon:</w:t>
      </w:r>
      <w:r>
        <w:rPr>
          <w:rFonts w:ascii="Times New Roman" w:eastAsia="Times New Roman" w:hAnsi="Times New Roman" w:cs="Times New Roman"/>
        </w:rPr>
        <w:t xml:space="preserve"> 021 420 6795</w:t>
      </w:r>
    </w:p>
    <w:p w:rsidR="006A13F5" w:rsidRDefault="005C6354" w:rsidP="00AE37B1">
      <w:pPr>
        <w:ind w:firstLine="360"/>
        <w:jc w:val="both"/>
        <w:rPr>
          <w:rFonts w:ascii="Times New Roman" w:eastAsia="Times New Roman" w:hAnsi="Times New Roman" w:cs="Times New Roman"/>
          <w:b/>
          <w:bCs/>
        </w:rPr>
      </w:pPr>
      <w:r>
        <w:rPr>
          <w:rFonts w:ascii="Times New Roman" w:eastAsia="Times New Roman" w:hAnsi="Times New Roman" w:cs="Times New Roman"/>
          <w:b/>
          <w:bCs/>
        </w:rPr>
        <w:t>ANUNȚ CONCURS</w:t>
      </w:r>
    </w:p>
    <w:p w:rsidR="00AE37B1" w:rsidRDefault="005C6354" w:rsidP="00AE37B1">
      <w:pPr>
        <w:spacing w:after="40" w:line="240" w:lineRule="auto"/>
        <w:ind w:firstLine="360"/>
        <w:jc w:val="both"/>
        <w:rPr>
          <w:rFonts w:ascii="Times New Roman" w:eastAsia="Times New Roman" w:hAnsi="Times New Roman" w:cs="Times New Roman"/>
        </w:rPr>
      </w:pPr>
      <w:r>
        <w:rPr>
          <w:rFonts w:ascii="Times New Roman" w:eastAsia="Times New Roman" w:hAnsi="Times New Roman" w:cs="Times New Roman"/>
        </w:rPr>
        <w:t>Școala Gimnazială „Mircea Sântimbreanu” București, Sector 5, organizează concurs pentru ocuparea</w:t>
      </w:r>
    </w:p>
    <w:p w:rsidR="006A13F5" w:rsidRDefault="005C6354" w:rsidP="00AE37B1">
      <w:pPr>
        <w:spacing w:after="40" w:line="240" w:lineRule="auto"/>
        <w:ind w:firstLine="360"/>
        <w:jc w:val="both"/>
        <w:rPr>
          <w:rFonts w:ascii="Times New Roman" w:eastAsia="Times New Roman" w:hAnsi="Times New Roman" w:cs="Times New Roman"/>
        </w:rPr>
      </w:pPr>
      <w:r>
        <w:rPr>
          <w:rFonts w:ascii="Times New Roman" w:eastAsia="Times New Roman" w:hAnsi="Times New Roman" w:cs="Times New Roman"/>
        </w:rPr>
        <w:t xml:space="preserve"> funcției contractual vacante de conducere, în conformitate cu prevederile legale:</w:t>
      </w:r>
    </w:p>
    <w:p w:rsidR="006A13F5" w:rsidRDefault="005C6354" w:rsidP="00AE37B1">
      <w:pPr>
        <w:numPr>
          <w:ilvl w:val="0"/>
          <w:numId w:val="1"/>
        </w:numPr>
        <w:spacing w:after="40" w:line="240" w:lineRule="auto"/>
        <w:jc w:val="both"/>
      </w:pPr>
      <w:r>
        <w:rPr>
          <w:rFonts w:ascii="Times New Roman" w:eastAsia="Times New Roman" w:hAnsi="Times New Roman" w:cs="Times New Roman"/>
          <w:b/>
          <w:bCs/>
        </w:rPr>
        <w:t>Denumirea postului:</w:t>
      </w:r>
      <w:r>
        <w:rPr>
          <w:rFonts w:ascii="Times New Roman" w:eastAsia="Times New Roman" w:hAnsi="Times New Roman" w:cs="Times New Roman"/>
        </w:rPr>
        <w:t xml:space="preserve"> Secretar-Șef unitate de învățământ</w:t>
      </w:r>
    </w:p>
    <w:p w:rsidR="006A13F5" w:rsidRDefault="005C6354" w:rsidP="00AE37B1">
      <w:pPr>
        <w:numPr>
          <w:ilvl w:val="0"/>
          <w:numId w:val="1"/>
        </w:numPr>
        <w:spacing w:after="40" w:line="240" w:lineRule="auto"/>
        <w:jc w:val="both"/>
      </w:pPr>
      <w:r>
        <w:rPr>
          <w:rFonts w:ascii="Times New Roman" w:eastAsia="Times New Roman" w:hAnsi="Times New Roman" w:cs="Times New Roman"/>
          <w:b/>
          <w:bCs/>
        </w:rPr>
        <w:t>Nivelul postului:</w:t>
      </w:r>
      <w:r>
        <w:rPr>
          <w:rFonts w:ascii="Times New Roman" w:eastAsia="Times New Roman" w:hAnsi="Times New Roman" w:cs="Times New Roman"/>
        </w:rPr>
        <w:t xml:space="preserve"> Funcție de conducere</w:t>
      </w:r>
    </w:p>
    <w:p w:rsidR="006A13F5" w:rsidRDefault="005C6354" w:rsidP="00AE37B1">
      <w:pPr>
        <w:numPr>
          <w:ilvl w:val="0"/>
          <w:numId w:val="1"/>
        </w:numPr>
        <w:spacing w:after="40" w:line="240" w:lineRule="auto"/>
        <w:jc w:val="both"/>
      </w:pPr>
      <w:r>
        <w:rPr>
          <w:rFonts w:ascii="Times New Roman" w:eastAsia="Times New Roman" w:hAnsi="Times New Roman" w:cs="Times New Roman"/>
          <w:b/>
          <w:bCs/>
        </w:rPr>
        <w:t>Compartimentul:</w:t>
      </w:r>
      <w:r>
        <w:rPr>
          <w:rFonts w:ascii="Times New Roman" w:eastAsia="Times New Roman" w:hAnsi="Times New Roman" w:cs="Times New Roman"/>
        </w:rPr>
        <w:t xml:space="preserve"> Didactic-auxiliar</w:t>
      </w:r>
    </w:p>
    <w:p w:rsidR="006A13F5" w:rsidRDefault="005C6354" w:rsidP="00AE37B1">
      <w:pPr>
        <w:numPr>
          <w:ilvl w:val="0"/>
          <w:numId w:val="1"/>
        </w:numPr>
        <w:spacing w:after="40" w:line="240" w:lineRule="auto"/>
        <w:jc w:val="both"/>
      </w:pPr>
      <w:r>
        <w:rPr>
          <w:rFonts w:ascii="Times New Roman" w:eastAsia="Times New Roman" w:hAnsi="Times New Roman" w:cs="Times New Roman"/>
          <w:b/>
          <w:bCs/>
        </w:rPr>
        <w:t>Durata timpului de lucru:</w:t>
      </w:r>
      <w:r>
        <w:rPr>
          <w:rFonts w:ascii="Times New Roman" w:eastAsia="Times New Roman" w:hAnsi="Times New Roman" w:cs="Times New Roman"/>
        </w:rPr>
        <w:t xml:space="preserve"> Normă întreagă (8 ore/zi; 40 ore/săptămână)</w:t>
      </w:r>
    </w:p>
    <w:p w:rsidR="006A13F5" w:rsidRPr="000A2401" w:rsidRDefault="005C6354" w:rsidP="00AE37B1">
      <w:pPr>
        <w:numPr>
          <w:ilvl w:val="0"/>
          <w:numId w:val="1"/>
        </w:numPr>
        <w:spacing w:after="40" w:line="240" w:lineRule="auto"/>
        <w:jc w:val="both"/>
      </w:pPr>
      <w:r>
        <w:rPr>
          <w:rFonts w:ascii="Times New Roman" w:eastAsia="Times New Roman" w:hAnsi="Times New Roman" w:cs="Times New Roman"/>
          <w:b/>
          <w:bCs/>
        </w:rPr>
        <w:t>Perioada:</w:t>
      </w:r>
      <w:r>
        <w:rPr>
          <w:rFonts w:ascii="Times New Roman" w:eastAsia="Times New Roman" w:hAnsi="Times New Roman" w:cs="Times New Roman"/>
        </w:rPr>
        <w:t xml:space="preserve"> Nedeterminată</w:t>
      </w:r>
    </w:p>
    <w:p w:rsidR="006A13F5" w:rsidRDefault="005C6354">
      <w:pPr>
        <w:jc w:val="both"/>
        <w:rPr>
          <w:rFonts w:ascii="Times New Roman" w:eastAsia="Times New Roman" w:hAnsi="Times New Roman" w:cs="Times New Roman"/>
          <w:b/>
          <w:bCs/>
        </w:rPr>
      </w:pPr>
      <w:r>
        <w:rPr>
          <w:rFonts w:ascii="Times New Roman" w:eastAsia="Times New Roman" w:hAnsi="Times New Roman" w:cs="Times New Roman"/>
          <w:b/>
          <w:bCs/>
        </w:rPr>
        <w:t xml:space="preserve">I. Calendarul Desfășurării Concursului </w:t>
      </w:r>
    </w:p>
    <w:tbl>
      <w:tblPr>
        <w:tblStyle w:val="a"/>
        <w:tblW w:w="9833" w:type="dxa"/>
        <w:tblInd w:w="0" w:type="dxa"/>
        <w:tblLayout w:type="fixed"/>
        <w:tblLook w:val="0400" w:firstRow="0" w:lastRow="0" w:firstColumn="0" w:lastColumn="0" w:noHBand="0" w:noVBand="1"/>
      </w:tblPr>
      <w:tblGrid>
        <w:gridCol w:w="3264"/>
        <w:gridCol w:w="2553"/>
        <w:gridCol w:w="4016"/>
      </w:tblGrid>
      <w:tr w:rsidR="006A13F5" w:rsidTr="005C6354">
        <w:trPr>
          <w:trHeight w:hRule="exact" w:val="397"/>
          <w:tblHeader/>
        </w:trPr>
        <w:tc>
          <w:tcPr>
            <w:tcW w:w="3264" w:type="dxa"/>
            <w:tcBorders>
              <w:top w:val="single" w:sz="6" w:space="0" w:color="000000"/>
              <w:left w:val="single" w:sz="6" w:space="0" w:color="000000"/>
              <w:bottom w:val="single" w:sz="6" w:space="0" w:color="000000"/>
              <w:right w:val="single" w:sz="6" w:space="0" w:color="000000"/>
            </w:tcBorders>
            <w:vAlign w:val="center"/>
          </w:tcPr>
          <w:p w:rsidR="006A13F5" w:rsidRDefault="005C6354">
            <w:pPr>
              <w:jc w:val="both"/>
              <w:rPr>
                <w:rFonts w:ascii="Times New Roman" w:eastAsia="Times New Roman" w:hAnsi="Times New Roman" w:cs="Times New Roman"/>
              </w:rPr>
            </w:pPr>
            <w:r>
              <w:rPr>
                <w:rFonts w:ascii="Times New Roman" w:eastAsia="Times New Roman" w:hAnsi="Times New Roman" w:cs="Times New Roman"/>
                <w:b/>
                <w:bCs/>
              </w:rPr>
              <w:t>Etapa Concursului</w:t>
            </w:r>
          </w:p>
        </w:tc>
        <w:tc>
          <w:tcPr>
            <w:tcW w:w="2553" w:type="dxa"/>
            <w:tcBorders>
              <w:top w:val="single" w:sz="6" w:space="0" w:color="000000"/>
              <w:left w:val="single" w:sz="6" w:space="0" w:color="000000"/>
              <w:bottom w:val="single" w:sz="6" w:space="0" w:color="000000"/>
              <w:right w:val="single" w:sz="6" w:space="0" w:color="000000"/>
            </w:tcBorders>
            <w:vAlign w:val="center"/>
          </w:tcPr>
          <w:p w:rsidR="006A13F5" w:rsidRDefault="005C6354">
            <w:pPr>
              <w:jc w:val="both"/>
              <w:rPr>
                <w:rFonts w:ascii="Times New Roman" w:eastAsia="Times New Roman" w:hAnsi="Times New Roman" w:cs="Times New Roman"/>
              </w:rPr>
            </w:pPr>
            <w:r>
              <w:rPr>
                <w:rFonts w:ascii="Times New Roman" w:eastAsia="Times New Roman" w:hAnsi="Times New Roman" w:cs="Times New Roman"/>
                <w:b/>
                <w:bCs/>
              </w:rPr>
              <w:t>Perioada / Data</w:t>
            </w:r>
          </w:p>
        </w:tc>
        <w:tc>
          <w:tcPr>
            <w:tcW w:w="4016" w:type="dxa"/>
            <w:tcBorders>
              <w:top w:val="single" w:sz="6" w:space="0" w:color="000000"/>
              <w:left w:val="single" w:sz="6" w:space="0" w:color="000000"/>
              <w:bottom w:val="single" w:sz="6" w:space="0" w:color="000000"/>
              <w:right w:val="single" w:sz="6" w:space="0" w:color="000000"/>
            </w:tcBorders>
            <w:vAlign w:val="center"/>
          </w:tcPr>
          <w:p w:rsidR="006A13F5" w:rsidRDefault="005C6354">
            <w:pPr>
              <w:jc w:val="both"/>
              <w:rPr>
                <w:rFonts w:ascii="Times New Roman" w:eastAsia="Times New Roman" w:hAnsi="Times New Roman" w:cs="Times New Roman"/>
              </w:rPr>
            </w:pPr>
            <w:r>
              <w:rPr>
                <w:rFonts w:ascii="Times New Roman" w:eastAsia="Times New Roman" w:hAnsi="Times New Roman" w:cs="Times New Roman"/>
                <w:b/>
                <w:bCs/>
              </w:rPr>
              <w:t>Locație / Observații</w:t>
            </w:r>
          </w:p>
        </w:tc>
      </w:tr>
      <w:tr w:rsidR="006A13F5" w:rsidTr="005C6354">
        <w:trPr>
          <w:trHeight w:hRule="exact" w:val="397"/>
        </w:trPr>
        <w:tc>
          <w:tcPr>
            <w:tcW w:w="3264" w:type="dxa"/>
            <w:tcBorders>
              <w:top w:val="single" w:sz="6" w:space="0" w:color="000000"/>
              <w:left w:val="single" w:sz="6" w:space="0" w:color="000000"/>
              <w:bottom w:val="single" w:sz="6" w:space="0" w:color="000000"/>
              <w:right w:val="single" w:sz="6" w:space="0" w:color="000000"/>
            </w:tcBorders>
            <w:vAlign w:val="center"/>
          </w:tcPr>
          <w:p w:rsidR="006A13F5" w:rsidRDefault="005C6354">
            <w:pPr>
              <w:jc w:val="both"/>
              <w:rPr>
                <w:rFonts w:ascii="Times New Roman" w:eastAsia="Times New Roman" w:hAnsi="Times New Roman" w:cs="Times New Roman"/>
              </w:rPr>
            </w:pPr>
            <w:r>
              <w:rPr>
                <w:rFonts w:ascii="Times New Roman" w:eastAsia="Times New Roman" w:hAnsi="Times New Roman" w:cs="Times New Roman"/>
                <w:b/>
                <w:bCs/>
              </w:rPr>
              <w:t>Publicarea anunțului</w:t>
            </w:r>
          </w:p>
        </w:tc>
        <w:tc>
          <w:tcPr>
            <w:tcW w:w="2553" w:type="dxa"/>
            <w:tcBorders>
              <w:top w:val="single" w:sz="6" w:space="0" w:color="000000"/>
              <w:left w:val="single" w:sz="6" w:space="0" w:color="000000"/>
              <w:bottom w:val="single" w:sz="6" w:space="0" w:color="000000"/>
              <w:right w:val="single" w:sz="6" w:space="0" w:color="000000"/>
            </w:tcBorders>
            <w:vAlign w:val="center"/>
          </w:tcPr>
          <w:p w:rsidR="006A13F5" w:rsidRPr="007858F0" w:rsidRDefault="00AA1DAF" w:rsidP="006E74C2">
            <w:pPr>
              <w:jc w:val="both"/>
              <w:rPr>
                <w:rFonts w:ascii="Times New Roman" w:eastAsia="Times New Roman" w:hAnsi="Times New Roman" w:cs="Times New Roman"/>
              </w:rPr>
            </w:pPr>
            <w:r>
              <w:rPr>
                <w:rFonts w:ascii="Times New Roman" w:eastAsia="Times New Roman" w:hAnsi="Times New Roman" w:cs="Times New Roman"/>
              </w:rPr>
              <w:t>Joi</w:t>
            </w:r>
            <w:r w:rsidR="005C6354" w:rsidRPr="007858F0">
              <w:rPr>
                <w:rFonts w:ascii="Times New Roman" w:eastAsia="Times New Roman" w:hAnsi="Times New Roman" w:cs="Times New Roman"/>
              </w:rPr>
              <w:t xml:space="preserve">, </w:t>
            </w:r>
            <w:r w:rsidR="00B436E7" w:rsidRPr="007858F0">
              <w:rPr>
                <w:rFonts w:ascii="Times New Roman" w:eastAsia="Times New Roman" w:hAnsi="Times New Roman" w:cs="Times New Roman"/>
                <w:bCs/>
              </w:rPr>
              <w:t>2</w:t>
            </w:r>
            <w:r>
              <w:rPr>
                <w:rFonts w:ascii="Times New Roman" w:eastAsia="Times New Roman" w:hAnsi="Times New Roman" w:cs="Times New Roman"/>
                <w:bCs/>
              </w:rPr>
              <w:t>3</w:t>
            </w:r>
            <w:r w:rsidR="005C6354" w:rsidRPr="007858F0">
              <w:rPr>
                <w:rFonts w:ascii="Times New Roman" w:eastAsia="Times New Roman" w:hAnsi="Times New Roman" w:cs="Times New Roman"/>
                <w:bCs/>
              </w:rPr>
              <w:t>.0</w:t>
            </w:r>
            <w:r>
              <w:rPr>
                <w:rFonts w:ascii="Times New Roman" w:eastAsia="Times New Roman" w:hAnsi="Times New Roman" w:cs="Times New Roman"/>
                <w:bCs/>
              </w:rPr>
              <w:t>7</w:t>
            </w:r>
            <w:r w:rsidR="005C6354" w:rsidRPr="007858F0">
              <w:rPr>
                <w:rFonts w:ascii="Times New Roman" w:eastAsia="Times New Roman" w:hAnsi="Times New Roman" w:cs="Times New Roman"/>
                <w:bCs/>
              </w:rPr>
              <w:t>.2026</w:t>
            </w:r>
          </w:p>
        </w:tc>
        <w:tc>
          <w:tcPr>
            <w:tcW w:w="4016" w:type="dxa"/>
            <w:tcBorders>
              <w:top w:val="single" w:sz="6" w:space="0" w:color="000000"/>
              <w:left w:val="single" w:sz="6" w:space="0" w:color="000000"/>
              <w:bottom w:val="single" w:sz="6" w:space="0" w:color="000000"/>
              <w:right w:val="single" w:sz="6" w:space="0" w:color="000000"/>
            </w:tcBorders>
            <w:vAlign w:val="center"/>
          </w:tcPr>
          <w:p w:rsidR="006A13F5" w:rsidRDefault="005C6354">
            <w:pPr>
              <w:jc w:val="both"/>
              <w:rPr>
                <w:rFonts w:ascii="Times New Roman" w:eastAsia="Times New Roman" w:hAnsi="Times New Roman" w:cs="Times New Roman"/>
              </w:rPr>
            </w:pPr>
            <w:r>
              <w:rPr>
                <w:rFonts w:ascii="Times New Roman" w:eastAsia="Times New Roman" w:hAnsi="Times New Roman" w:cs="Times New Roman"/>
              </w:rPr>
              <w:t>Site-ul școlii / Avizier/ POSTURI.GOV.RO</w:t>
            </w:r>
          </w:p>
        </w:tc>
      </w:tr>
      <w:tr w:rsidR="006A13F5" w:rsidTr="005C6354">
        <w:trPr>
          <w:trHeight w:hRule="exact" w:val="397"/>
        </w:trPr>
        <w:tc>
          <w:tcPr>
            <w:tcW w:w="3264" w:type="dxa"/>
            <w:tcBorders>
              <w:top w:val="single" w:sz="6" w:space="0" w:color="000000"/>
              <w:left w:val="single" w:sz="6" w:space="0" w:color="000000"/>
              <w:bottom w:val="single" w:sz="6" w:space="0" w:color="000000"/>
              <w:right w:val="single" w:sz="6" w:space="0" w:color="000000"/>
            </w:tcBorders>
            <w:vAlign w:val="center"/>
          </w:tcPr>
          <w:p w:rsidR="006A13F5" w:rsidRDefault="005C6354">
            <w:pPr>
              <w:jc w:val="both"/>
              <w:rPr>
                <w:rFonts w:ascii="Times New Roman" w:eastAsia="Times New Roman" w:hAnsi="Times New Roman" w:cs="Times New Roman"/>
              </w:rPr>
            </w:pPr>
            <w:r>
              <w:rPr>
                <w:rFonts w:ascii="Times New Roman" w:eastAsia="Times New Roman" w:hAnsi="Times New Roman" w:cs="Times New Roman"/>
                <w:b/>
                <w:bCs/>
              </w:rPr>
              <w:t>Depunerea dosarelor</w:t>
            </w:r>
          </w:p>
        </w:tc>
        <w:tc>
          <w:tcPr>
            <w:tcW w:w="2553" w:type="dxa"/>
            <w:tcBorders>
              <w:top w:val="single" w:sz="6" w:space="0" w:color="000000"/>
              <w:left w:val="single" w:sz="6" w:space="0" w:color="000000"/>
              <w:bottom w:val="single" w:sz="6" w:space="0" w:color="000000"/>
              <w:right w:val="single" w:sz="6" w:space="0" w:color="000000"/>
            </w:tcBorders>
            <w:vAlign w:val="center"/>
          </w:tcPr>
          <w:p w:rsidR="006A13F5" w:rsidRPr="007858F0" w:rsidRDefault="00AA1DAF" w:rsidP="006E74C2">
            <w:pPr>
              <w:jc w:val="both"/>
              <w:rPr>
                <w:rFonts w:ascii="Times New Roman" w:eastAsia="Times New Roman" w:hAnsi="Times New Roman" w:cs="Times New Roman"/>
              </w:rPr>
            </w:pPr>
            <w:r>
              <w:rPr>
                <w:rFonts w:ascii="Times New Roman" w:eastAsia="Times New Roman" w:hAnsi="Times New Roman" w:cs="Times New Roman"/>
                <w:bCs/>
              </w:rPr>
              <w:t>27</w:t>
            </w:r>
            <w:r w:rsidR="005C6354" w:rsidRPr="007858F0">
              <w:rPr>
                <w:rFonts w:ascii="Times New Roman" w:eastAsia="Times New Roman" w:hAnsi="Times New Roman" w:cs="Times New Roman"/>
                <w:bCs/>
              </w:rPr>
              <w:t>.0</w:t>
            </w:r>
            <w:r>
              <w:rPr>
                <w:rFonts w:ascii="Times New Roman" w:eastAsia="Times New Roman" w:hAnsi="Times New Roman" w:cs="Times New Roman"/>
                <w:bCs/>
              </w:rPr>
              <w:t>7</w:t>
            </w:r>
            <w:r w:rsidR="00B436E7" w:rsidRPr="007858F0">
              <w:rPr>
                <w:rFonts w:ascii="Times New Roman" w:eastAsia="Times New Roman" w:hAnsi="Times New Roman" w:cs="Times New Roman"/>
                <w:bCs/>
              </w:rPr>
              <w:t xml:space="preserve">.2026 – </w:t>
            </w:r>
            <w:r>
              <w:rPr>
                <w:rFonts w:ascii="Times New Roman" w:eastAsia="Times New Roman" w:hAnsi="Times New Roman" w:cs="Times New Roman"/>
                <w:bCs/>
              </w:rPr>
              <w:t>20</w:t>
            </w:r>
            <w:r w:rsidR="005C6354" w:rsidRPr="007858F0">
              <w:rPr>
                <w:rFonts w:ascii="Times New Roman" w:eastAsia="Times New Roman" w:hAnsi="Times New Roman" w:cs="Times New Roman"/>
                <w:bCs/>
              </w:rPr>
              <w:t>.0</w:t>
            </w:r>
            <w:r>
              <w:rPr>
                <w:rFonts w:ascii="Times New Roman" w:eastAsia="Times New Roman" w:hAnsi="Times New Roman" w:cs="Times New Roman"/>
                <w:bCs/>
              </w:rPr>
              <w:t>8</w:t>
            </w:r>
            <w:r w:rsidR="005C6354" w:rsidRPr="007858F0">
              <w:rPr>
                <w:rFonts w:ascii="Times New Roman" w:eastAsia="Times New Roman" w:hAnsi="Times New Roman" w:cs="Times New Roman"/>
                <w:bCs/>
              </w:rPr>
              <w:t>.2026</w:t>
            </w:r>
          </w:p>
        </w:tc>
        <w:tc>
          <w:tcPr>
            <w:tcW w:w="4016" w:type="dxa"/>
            <w:tcBorders>
              <w:top w:val="single" w:sz="6" w:space="0" w:color="000000"/>
              <w:left w:val="single" w:sz="6" w:space="0" w:color="000000"/>
              <w:bottom w:val="single" w:sz="6" w:space="0" w:color="000000"/>
              <w:right w:val="single" w:sz="6" w:space="0" w:color="000000"/>
            </w:tcBorders>
            <w:vAlign w:val="center"/>
          </w:tcPr>
          <w:p w:rsidR="006A13F5" w:rsidRDefault="005C6354">
            <w:pPr>
              <w:jc w:val="both"/>
              <w:rPr>
                <w:rFonts w:ascii="Times New Roman" w:eastAsia="Times New Roman" w:hAnsi="Times New Roman" w:cs="Times New Roman"/>
              </w:rPr>
            </w:pPr>
            <w:r>
              <w:rPr>
                <w:rFonts w:ascii="Times New Roman" w:eastAsia="Times New Roman" w:hAnsi="Times New Roman" w:cs="Times New Roman"/>
              </w:rPr>
              <w:t>Secretariat (orele 09:00 - 13:00)</w:t>
            </w:r>
          </w:p>
        </w:tc>
      </w:tr>
      <w:tr w:rsidR="006A13F5" w:rsidTr="005C6354">
        <w:trPr>
          <w:trHeight w:hRule="exact" w:val="397"/>
        </w:trPr>
        <w:tc>
          <w:tcPr>
            <w:tcW w:w="3264" w:type="dxa"/>
            <w:tcBorders>
              <w:top w:val="single" w:sz="6" w:space="0" w:color="000000"/>
              <w:left w:val="single" w:sz="6" w:space="0" w:color="000000"/>
              <w:bottom w:val="single" w:sz="6" w:space="0" w:color="000000"/>
              <w:right w:val="single" w:sz="6" w:space="0" w:color="000000"/>
            </w:tcBorders>
            <w:vAlign w:val="center"/>
          </w:tcPr>
          <w:p w:rsidR="006A13F5" w:rsidRDefault="005C6354">
            <w:pPr>
              <w:jc w:val="both"/>
              <w:rPr>
                <w:rFonts w:ascii="Times New Roman" w:eastAsia="Times New Roman" w:hAnsi="Times New Roman" w:cs="Times New Roman"/>
              </w:rPr>
            </w:pPr>
            <w:r>
              <w:rPr>
                <w:rFonts w:ascii="Times New Roman" w:eastAsia="Times New Roman" w:hAnsi="Times New Roman" w:cs="Times New Roman"/>
                <w:b/>
                <w:bCs/>
              </w:rPr>
              <w:t>Selecția dosarelor</w:t>
            </w:r>
          </w:p>
        </w:tc>
        <w:tc>
          <w:tcPr>
            <w:tcW w:w="2553" w:type="dxa"/>
            <w:tcBorders>
              <w:top w:val="single" w:sz="6" w:space="0" w:color="000000"/>
              <w:left w:val="single" w:sz="6" w:space="0" w:color="000000"/>
              <w:bottom w:val="single" w:sz="6" w:space="0" w:color="000000"/>
              <w:right w:val="single" w:sz="6" w:space="0" w:color="000000"/>
            </w:tcBorders>
            <w:vAlign w:val="center"/>
          </w:tcPr>
          <w:p w:rsidR="006A13F5" w:rsidRPr="007858F0" w:rsidRDefault="00955F25" w:rsidP="00955F25">
            <w:pPr>
              <w:jc w:val="both"/>
              <w:rPr>
                <w:rFonts w:ascii="Times New Roman" w:eastAsia="Times New Roman" w:hAnsi="Times New Roman" w:cs="Times New Roman"/>
              </w:rPr>
            </w:pPr>
            <w:r>
              <w:rPr>
                <w:rFonts w:ascii="Times New Roman" w:eastAsia="Times New Roman" w:hAnsi="Times New Roman" w:cs="Times New Roman"/>
              </w:rPr>
              <w:t>Viner</w:t>
            </w:r>
            <w:r w:rsidR="00B436E7" w:rsidRPr="007858F0">
              <w:rPr>
                <w:rFonts w:ascii="Times New Roman" w:eastAsia="Times New Roman" w:hAnsi="Times New Roman" w:cs="Times New Roman"/>
              </w:rPr>
              <w:t>i</w:t>
            </w:r>
            <w:r w:rsidR="005C6354" w:rsidRPr="007858F0">
              <w:rPr>
                <w:rFonts w:ascii="Times New Roman" w:eastAsia="Times New Roman" w:hAnsi="Times New Roman" w:cs="Times New Roman"/>
              </w:rPr>
              <w:t xml:space="preserve">, </w:t>
            </w:r>
            <w:r w:rsidR="00AA1DAF">
              <w:rPr>
                <w:rFonts w:ascii="Times New Roman" w:eastAsia="Times New Roman" w:hAnsi="Times New Roman" w:cs="Times New Roman"/>
              </w:rPr>
              <w:t>2</w:t>
            </w:r>
            <w:r>
              <w:rPr>
                <w:rFonts w:ascii="Times New Roman" w:eastAsia="Times New Roman" w:hAnsi="Times New Roman" w:cs="Times New Roman"/>
              </w:rPr>
              <w:t>1</w:t>
            </w:r>
            <w:r w:rsidR="00B436E7" w:rsidRPr="007858F0">
              <w:rPr>
                <w:rFonts w:ascii="Times New Roman" w:eastAsia="Times New Roman" w:hAnsi="Times New Roman" w:cs="Times New Roman"/>
                <w:bCs/>
              </w:rPr>
              <w:t>.0</w:t>
            </w:r>
            <w:r w:rsidR="00AA1DAF">
              <w:rPr>
                <w:rFonts w:ascii="Times New Roman" w:eastAsia="Times New Roman" w:hAnsi="Times New Roman" w:cs="Times New Roman"/>
                <w:bCs/>
              </w:rPr>
              <w:t>8</w:t>
            </w:r>
            <w:r w:rsidR="005C6354" w:rsidRPr="007858F0">
              <w:rPr>
                <w:rFonts w:ascii="Times New Roman" w:eastAsia="Times New Roman" w:hAnsi="Times New Roman" w:cs="Times New Roman"/>
                <w:bCs/>
              </w:rPr>
              <w:t>.2026</w:t>
            </w:r>
          </w:p>
        </w:tc>
        <w:tc>
          <w:tcPr>
            <w:tcW w:w="4016" w:type="dxa"/>
            <w:tcBorders>
              <w:top w:val="single" w:sz="6" w:space="0" w:color="000000"/>
              <w:left w:val="single" w:sz="6" w:space="0" w:color="000000"/>
              <w:bottom w:val="single" w:sz="6" w:space="0" w:color="000000"/>
              <w:right w:val="single" w:sz="6" w:space="0" w:color="000000"/>
            </w:tcBorders>
            <w:vAlign w:val="center"/>
          </w:tcPr>
          <w:p w:rsidR="006A13F5" w:rsidRDefault="005C6354">
            <w:pPr>
              <w:jc w:val="both"/>
              <w:rPr>
                <w:rFonts w:ascii="Times New Roman" w:eastAsia="Times New Roman" w:hAnsi="Times New Roman" w:cs="Times New Roman"/>
              </w:rPr>
            </w:pPr>
            <w:r>
              <w:rPr>
                <w:rFonts w:ascii="Times New Roman" w:eastAsia="Times New Roman" w:hAnsi="Times New Roman" w:cs="Times New Roman"/>
              </w:rPr>
              <w:t>Comisia verifică dosarele</w:t>
            </w:r>
          </w:p>
        </w:tc>
      </w:tr>
      <w:tr w:rsidR="006A13F5" w:rsidTr="005C6354">
        <w:trPr>
          <w:trHeight w:hRule="exact" w:val="397"/>
        </w:trPr>
        <w:tc>
          <w:tcPr>
            <w:tcW w:w="3264" w:type="dxa"/>
            <w:tcBorders>
              <w:top w:val="single" w:sz="6" w:space="0" w:color="000000"/>
              <w:left w:val="single" w:sz="6" w:space="0" w:color="000000"/>
              <w:bottom w:val="single" w:sz="6" w:space="0" w:color="000000"/>
              <w:right w:val="single" w:sz="6" w:space="0" w:color="000000"/>
            </w:tcBorders>
            <w:vAlign w:val="center"/>
          </w:tcPr>
          <w:p w:rsidR="006A13F5" w:rsidRDefault="005C6354">
            <w:pPr>
              <w:jc w:val="both"/>
              <w:rPr>
                <w:rFonts w:ascii="Times New Roman" w:eastAsia="Times New Roman" w:hAnsi="Times New Roman" w:cs="Times New Roman"/>
              </w:rPr>
            </w:pPr>
            <w:r>
              <w:rPr>
                <w:rFonts w:ascii="Times New Roman" w:eastAsia="Times New Roman" w:hAnsi="Times New Roman" w:cs="Times New Roman"/>
                <w:b/>
                <w:bCs/>
              </w:rPr>
              <w:t>Afișare rezultate dosare</w:t>
            </w:r>
          </w:p>
        </w:tc>
        <w:tc>
          <w:tcPr>
            <w:tcW w:w="2553" w:type="dxa"/>
            <w:tcBorders>
              <w:top w:val="single" w:sz="6" w:space="0" w:color="000000"/>
              <w:left w:val="single" w:sz="6" w:space="0" w:color="000000"/>
              <w:bottom w:val="single" w:sz="6" w:space="0" w:color="000000"/>
              <w:right w:val="single" w:sz="6" w:space="0" w:color="000000"/>
            </w:tcBorders>
            <w:vAlign w:val="center"/>
          </w:tcPr>
          <w:p w:rsidR="006A13F5" w:rsidRPr="007858F0" w:rsidRDefault="00955F25" w:rsidP="009F57CB">
            <w:pPr>
              <w:jc w:val="both"/>
              <w:rPr>
                <w:rFonts w:ascii="Times New Roman" w:eastAsia="Times New Roman" w:hAnsi="Times New Roman" w:cs="Times New Roman"/>
              </w:rPr>
            </w:pPr>
            <w:r w:rsidRPr="00955F25">
              <w:rPr>
                <w:rFonts w:ascii="Times New Roman" w:eastAsia="Times New Roman" w:hAnsi="Times New Roman" w:cs="Times New Roman"/>
              </w:rPr>
              <w:t xml:space="preserve">Vineri, </w:t>
            </w:r>
            <w:r w:rsidR="00AA1DAF">
              <w:rPr>
                <w:rFonts w:ascii="Times New Roman" w:eastAsia="Times New Roman" w:hAnsi="Times New Roman" w:cs="Times New Roman"/>
              </w:rPr>
              <w:t>2</w:t>
            </w:r>
            <w:r w:rsidRPr="00955F25">
              <w:rPr>
                <w:rFonts w:ascii="Times New Roman" w:eastAsia="Times New Roman" w:hAnsi="Times New Roman" w:cs="Times New Roman"/>
              </w:rPr>
              <w:t>1.0</w:t>
            </w:r>
            <w:r w:rsidR="00AA1DAF">
              <w:rPr>
                <w:rFonts w:ascii="Times New Roman" w:eastAsia="Times New Roman" w:hAnsi="Times New Roman" w:cs="Times New Roman"/>
              </w:rPr>
              <w:t>8</w:t>
            </w:r>
            <w:r w:rsidRPr="00955F25">
              <w:rPr>
                <w:rFonts w:ascii="Times New Roman" w:eastAsia="Times New Roman" w:hAnsi="Times New Roman" w:cs="Times New Roman"/>
              </w:rPr>
              <w:t>.2026</w:t>
            </w:r>
          </w:p>
        </w:tc>
        <w:tc>
          <w:tcPr>
            <w:tcW w:w="4016" w:type="dxa"/>
            <w:tcBorders>
              <w:top w:val="single" w:sz="6" w:space="0" w:color="000000"/>
              <w:left w:val="single" w:sz="6" w:space="0" w:color="000000"/>
              <w:bottom w:val="single" w:sz="6" w:space="0" w:color="000000"/>
              <w:right w:val="single" w:sz="6" w:space="0" w:color="000000"/>
            </w:tcBorders>
            <w:vAlign w:val="center"/>
          </w:tcPr>
          <w:p w:rsidR="006A13F5" w:rsidRDefault="005C6354" w:rsidP="00955F25">
            <w:pPr>
              <w:jc w:val="both"/>
              <w:rPr>
                <w:rFonts w:ascii="Times New Roman" w:eastAsia="Times New Roman" w:hAnsi="Times New Roman" w:cs="Times New Roman"/>
              </w:rPr>
            </w:pPr>
            <w:r>
              <w:rPr>
                <w:rFonts w:ascii="Times New Roman" w:eastAsia="Times New Roman" w:hAnsi="Times New Roman" w:cs="Times New Roman"/>
              </w:rPr>
              <w:t>P</w:t>
            </w:r>
            <w:r w:rsidR="00B436E7">
              <w:rPr>
                <w:rFonts w:ascii="Times New Roman" w:eastAsia="Times New Roman" w:hAnsi="Times New Roman" w:cs="Times New Roman"/>
              </w:rPr>
              <w:t>ână la ora 1</w:t>
            </w:r>
            <w:r w:rsidR="00955F25">
              <w:rPr>
                <w:rFonts w:ascii="Times New Roman" w:eastAsia="Times New Roman" w:hAnsi="Times New Roman" w:cs="Times New Roman"/>
              </w:rPr>
              <w:t>5</w:t>
            </w:r>
            <w:r>
              <w:rPr>
                <w:rFonts w:ascii="Times New Roman" w:eastAsia="Times New Roman" w:hAnsi="Times New Roman" w:cs="Times New Roman"/>
              </w:rPr>
              <w:t>:00</w:t>
            </w:r>
          </w:p>
        </w:tc>
      </w:tr>
      <w:tr w:rsidR="006A13F5" w:rsidTr="005C6354">
        <w:trPr>
          <w:trHeight w:hRule="exact" w:val="397"/>
        </w:trPr>
        <w:tc>
          <w:tcPr>
            <w:tcW w:w="3264" w:type="dxa"/>
            <w:tcBorders>
              <w:top w:val="single" w:sz="6" w:space="0" w:color="000000"/>
              <w:left w:val="single" w:sz="6" w:space="0" w:color="000000"/>
              <w:bottom w:val="single" w:sz="6" w:space="0" w:color="000000"/>
              <w:right w:val="single" w:sz="6" w:space="0" w:color="000000"/>
            </w:tcBorders>
            <w:vAlign w:val="center"/>
          </w:tcPr>
          <w:p w:rsidR="006A13F5" w:rsidRDefault="005C6354">
            <w:pPr>
              <w:jc w:val="both"/>
              <w:rPr>
                <w:rFonts w:ascii="Times New Roman" w:eastAsia="Times New Roman" w:hAnsi="Times New Roman" w:cs="Times New Roman"/>
              </w:rPr>
            </w:pPr>
            <w:r>
              <w:rPr>
                <w:rFonts w:ascii="Times New Roman" w:eastAsia="Times New Roman" w:hAnsi="Times New Roman" w:cs="Times New Roman"/>
                <w:b/>
                <w:bCs/>
              </w:rPr>
              <w:t>Depunere contestații dosare</w:t>
            </w:r>
          </w:p>
        </w:tc>
        <w:tc>
          <w:tcPr>
            <w:tcW w:w="2553" w:type="dxa"/>
            <w:tcBorders>
              <w:top w:val="single" w:sz="6" w:space="0" w:color="000000"/>
              <w:left w:val="single" w:sz="6" w:space="0" w:color="000000"/>
              <w:bottom w:val="single" w:sz="6" w:space="0" w:color="000000"/>
              <w:right w:val="single" w:sz="6" w:space="0" w:color="000000"/>
            </w:tcBorders>
            <w:vAlign w:val="center"/>
          </w:tcPr>
          <w:p w:rsidR="006A13F5" w:rsidRPr="007858F0" w:rsidRDefault="009F57CB" w:rsidP="009F57CB">
            <w:pPr>
              <w:jc w:val="both"/>
              <w:rPr>
                <w:rFonts w:ascii="Times New Roman" w:eastAsia="Times New Roman" w:hAnsi="Times New Roman" w:cs="Times New Roman"/>
              </w:rPr>
            </w:pPr>
            <w:r>
              <w:rPr>
                <w:rFonts w:ascii="Times New Roman" w:eastAsia="Times New Roman" w:hAnsi="Times New Roman" w:cs="Times New Roman"/>
              </w:rPr>
              <w:t>Luni, 2</w:t>
            </w:r>
            <w:r w:rsidR="00AA1DAF">
              <w:rPr>
                <w:rFonts w:ascii="Times New Roman" w:eastAsia="Times New Roman" w:hAnsi="Times New Roman" w:cs="Times New Roman"/>
              </w:rPr>
              <w:t>4</w:t>
            </w:r>
            <w:r w:rsidR="005C6354" w:rsidRPr="007858F0">
              <w:rPr>
                <w:rFonts w:ascii="Times New Roman" w:eastAsia="Times New Roman" w:hAnsi="Times New Roman" w:cs="Times New Roman"/>
              </w:rPr>
              <w:t>.0</w:t>
            </w:r>
            <w:r w:rsidR="00AA1DAF">
              <w:rPr>
                <w:rFonts w:ascii="Times New Roman" w:eastAsia="Times New Roman" w:hAnsi="Times New Roman" w:cs="Times New Roman"/>
              </w:rPr>
              <w:t>8</w:t>
            </w:r>
            <w:r w:rsidR="005C6354" w:rsidRPr="007858F0">
              <w:rPr>
                <w:rFonts w:ascii="Times New Roman" w:eastAsia="Times New Roman" w:hAnsi="Times New Roman" w:cs="Times New Roman"/>
                <w:bCs/>
              </w:rPr>
              <w:t>.2026</w:t>
            </w:r>
          </w:p>
        </w:tc>
        <w:tc>
          <w:tcPr>
            <w:tcW w:w="4016" w:type="dxa"/>
            <w:tcBorders>
              <w:top w:val="single" w:sz="6" w:space="0" w:color="000000"/>
              <w:left w:val="single" w:sz="6" w:space="0" w:color="000000"/>
              <w:bottom w:val="single" w:sz="6" w:space="0" w:color="000000"/>
              <w:right w:val="single" w:sz="6" w:space="0" w:color="000000"/>
            </w:tcBorders>
            <w:vAlign w:val="center"/>
          </w:tcPr>
          <w:p w:rsidR="006A13F5" w:rsidRDefault="005C6354" w:rsidP="00955F25">
            <w:pPr>
              <w:jc w:val="both"/>
              <w:rPr>
                <w:rFonts w:ascii="Times New Roman" w:eastAsia="Times New Roman" w:hAnsi="Times New Roman" w:cs="Times New Roman"/>
              </w:rPr>
            </w:pPr>
            <w:r>
              <w:rPr>
                <w:rFonts w:ascii="Times New Roman" w:eastAsia="Times New Roman" w:hAnsi="Times New Roman" w:cs="Times New Roman"/>
              </w:rPr>
              <w:t xml:space="preserve">Orele </w:t>
            </w:r>
            <w:r w:rsidR="00955F25">
              <w:rPr>
                <w:rFonts w:ascii="Times New Roman" w:eastAsia="Times New Roman" w:hAnsi="Times New Roman" w:cs="Times New Roman"/>
              </w:rPr>
              <w:t>10</w:t>
            </w:r>
            <w:r>
              <w:rPr>
                <w:rFonts w:ascii="Times New Roman" w:eastAsia="Times New Roman" w:hAnsi="Times New Roman" w:cs="Times New Roman"/>
              </w:rPr>
              <w:t>:00 - 1</w:t>
            </w:r>
            <w:r w:rsidR="00955F25">
              <w:rPr>
                <w:rFonts w:ascii="Times New Roman" w:eastAsia="Times New Roman" w:hAnsi="Times New Roman" w:cs="Times New Roman"/>
              </w:rPr>
              <w:t>2</w:t>
            </w:r>
            <w:r>
              <w:rPr>
                <w:rFonts w:ascii="Times New Roman" w:eastAsia="Times New Roman" w:hAnsi="Times New Roman" w:cs="Times New Roman"/>
              </w:rPr>
              <w:t>:00</w:t>
            </w:r>
          </w:p>
        </w:tc>
      </w:tr>
      <w:tr w:rsidR="006A13F5" w:rsidTr="005C6354">
        <w:trPr>
          <w:trHeight w:hRule="exact" w:val="397"/>
        </w:trPr>
        <w:tc>
          <w:tcPr>
            <w:tcW w:w="3264" w:type="dxa"/>
            <w:tcBorders>
              <w:top w:val="single" w:sz="6" w:space="0" w:color="000000"/>
              <w:left w:val="single" w:sz="6" w:space="0" w:color="000000"/>
              <w:bottom w:val="single" w:sz="6" w:space="0" w:color="000000"/>
              <w:right w:val="single" w:sz="6" w:space="0" w:color="000000"/>
            </w:tcBorders>
            <w:vAlign w:val="center"/>
          </w:tcPr>
          <w:p w:rsidR="006A13F5" w:rsidRDefault="005C6354">
            <w:pPr>
              <w:jc w:val="both"/>
              <w:rPr>
                <w:rFonts w:ascii="Times New Roman" w:eastAsia="Times New Roman" w:hAnsi="Times New Roman" w:cs="Times New Roman"/>
                <w:b/>
                <w:bCs/>
              </w:rPr>
            </w:pPr>
            <w:r>
              <w:rPr>
                <w:rFonts w:ascii="Times New Roman" w:eastAsia="Times New Roman" w:hAnsi="Times New Roman" w:cs="Times New Roman"/>
                <w:b/>
                <w:bCs/>
              </w:rPr>
              <w:t>Soluționare contestații</w:t>
            </w:r>
          </w:p>
        </w:tc>
        <w:tc>
          <w:tcPr>
            <w:tcW w:w="2553" w:type="dxa"/>
            <w:tcBorders>
              <w:top w:val="single" w:sz="6" w:space="0" w:color="000000"/>
              <w:left w:val="single" w:sz="6" w:space="0" w:color="000000"/>
              <w:bottom w:val="single" w:sz="6" w:space="0" w:color="000000"/>
              <w:right w:val="single" w:sz="6" w:space="0" w:color="000000"/>
            </w:tcBorders>
            <w:vAlign w:val="center"/>
          </w:tcPr>
          <w:p w:rsidR="006A13F5" w:rsidRPr="007858F0" w:rsidRDefault="009F57CB" w:rsidP="00B436E7">
            <w:pPr>
              <w:jc w:val="both"/>
              <w:rPr>
                <w:rFonts w:ascii="Times New Roman" w:eastAsia="Times New Roman" w:hAnsi="Times New Roman" w:cs="Times New Roman"/>
              </w:rPr>
            </w:pPr>
            <w:r w:rsidRPr="009F57CB">
              <w:rPr>
                <w:rFonts w:ascii="Times New Roman" w:eastAsia="Times New Roman" w:hAnsi="Times New Roman" w:cs="Times New Roman"/>
              </w:rPr>
              <w:t>Luni, 2</w:t>
            </w:r>
            <w:r w:rsidR="00AA1DAF">
              <w:rPr>
                <w:rFonts w:ascii="Times New Roman" w:eastAsia="Times New Roman" w:hAnsi="Times New Roman" w:cs="Times New Roman"/>
              </w:rPr>
              <w:t>4</w:t>
            </w:r>
            <w:r w:rsidRPr="009F57CB">
              <w:rPr>
                <w:rFonts w:ascii="Times New Roman" w:eastAsia="Times New Roman" w:hAnsi="Times New Roman" w:cs="Times New Roman"/>
              </w:rPr>
              <w:t>.0</w:t>
            </w:r>
            <w:r w:rsidR="00AA1DAF">
              <w:rPr>
                <w:rFonts w:ascii="Times New Roman" w:eastAsia="Times New Roman" w:hAnsi="Times New Roman" w:cs="Times New Roman"/>
              </w:rPr>
              <w:t>8</w:t>
            </w:r>
            <w:r w:rsidRPr="009F57CB">
              <w:rPr>
                <w:rFonts w:ascii="Times New Roman" w:eastAsia="Times New Roman" w:hAnsi="Times New Roman" w:cs="Times New Roman"/>
              </w:rPr>
              <w:t>.2026</w:t>
            </w:r>
          </w:p>
        </w:tc>
        <w:tc>
          <w:tcPr>
            <w:tcW w:w="4016" w:type="dxa"/>
            <w:tcBorders>
              <w:top w:val="single" w:sz="6" w:space="0" w:color="000000"/>
              <w:left w:val="single" w:sz="6" w:space="0" w:color="000000"/>
              <w:bottom w:val="single" w:sz="6" w:space="0" w:color="000000"/>
              <w:right w:val="single" w:sz="6" w:space="0" w:color="000000"/>
            </w:tcBorders>
            <w:vAlign w:val="center"/>
          </w:tcPr>
          <w:p w:rsidR="006A13F5" w:rsidRDefault="00B436E7" w:rsidP="00955F25">
            <w:pPr>
              <w:jc w:val="both"/>
              <w:rPr>
                <w:rFonts w:ascii="Times New Roman" w:eastAsia="Times New Roman" w:hAnsi="Times New Roman" w:cs="Times New Roman"/>
              </w:rPr>
            </w:pPr>
            <w:r>
              <w:rPr>
                <w:rFonts w:ascii="Times New Roman" w:eastAsia="Times New Roman" w:hAnsi="Times New Roman" w:cs="Times New Roman"/>
              </w:rPr>
              <w:t>Orele 1</w:t>
            </w:r>
            <w:r w:rsidR="00955F25">
              <w:rPr>
                <w:rFonts w:ascii="Times New Roman" w:eastAsia="Times New Roman" w:hAnsi="Times New Roman" w:cs="Times New Roman"/>
              </w:rPr>
              <w:t>3</w:t>
            </w:r>
            <w:r w:rsidR="005C6354">
              <w:rPr>
                <w:rFonts w:ascii="Times New Roman" w:eastAsia="Times New Roman" w:hAnsi="Times New Roman" w:cs="Times New Roman"/>
              </w:rPr>
              <w:t>:00 - 1</w:t>
            </w:r>
            <w:r w:rsidR="00955F25">
              <w:rPr>
                <w:rFonts w:ascii="Times New Roman" w:eastAsia="Times New Roman" w:hAnsi="Times New Roman" w:cs="Times New Roman"/>
              </w:rPr>
              <w:t>5</w:t>
            </w:r>
            <w:r w:rsidR="005C6354">
              <w:rPr>
                <w:rFonts w:ascii="Times New Roman" w:eastAsia="Times New Roman" w:hAnsi="Times New Roman" w:cs="Times New Roman"/>
              </w:rPr>
              <w:t>:00</w:t>
            </w:r>
          </w:p>
        </w:tc>
      </w:tr>
      <w:tr w:rsidR="006A13F5" w:rsidTr="005C6354">
        <w:trPr>
          <w:trHeight w:hRule="exact" w:val="397"/>
        </w:trPr>
        <w:tc>
          <w:tcPr>
            <w:tcW w:w="3264" w:type="dxa"/>
            <w:tcBorders>
              <w:top w:val="single" w:sz="6" w:space="0" w:color="000000"/>
              <w:left w:val="single" w:sz="6" w:space="0" w:color="000000"/>
              <w:bottom w:val="single" w:sz="6" w:space="0" w:color="000000"/>
              <w:right w:val="single" w:sz="6" w:space="0" w:color="000000"/>
            </w:tcBorders>
            <w:vAlign w:val="center"/>
          </w:tcPr>
          <w:p w:rsidR="006A13F5" w:rsidRDefault="005C6354">
            <w:pPr>
              <w:jc w:val="both"/>
              <w:rPr>
                <w:rFonts w:ascii="Times New Roman" w:eastAsia="Times New Roman" w:hAnsi="Times New Roman" w:cs="Times New Roman"/>
              </w:rPr>
            </w:pPr>
            <w:r>
              <w:rPr>
                <w:rFonts w:ascii="Times New Roman" w:eastAsia="Times New Roman" w:hAnsi="Times New Roman" w:cs="Times New Roman"/>
                <w:b/>
                <w:bCs/>
              </w:rPr>
              <w:t>PROBA SCRISĂ</w:t>
            </w:r>
          </w:p>
        </w:tc>
        <w:tc>
          <w:tcPr>
            <w:tcW w:w="2553" w:type="dxa"/>
            <w:tcBorders>
              <w:top w:val="single" w:sz="6" w:space="0" w:color="000000"/>
              <w:left w:val="single" w:sz="6" w:space="0" w:color="000000"/>
              <w:bottom w:val="single" w:sz="6" w:space="0" w:color="000000"/>
              <w:right w:val="single" w:sz="6" w:space="0" w:color="000000"/>
            </w:tcBorders>
            <w:vAlign w:val="center"/>
          </w:tcPr>
          <w:p w:rsidR="006A13F5" w:rsidRPr="007858F0" w:rsidRDefault="009F57CB" w:rsidP="009F57CB">
            <w:pPr>
              <w:jc w:val="both"/>
              <w:rPr>
                <w:rFonts w:ascii="Times New Roman" w:eastAsia="Times New Roman" w:hAnsi="Times New Roman" w:cs="Times New Roman"/>
              </w:rPr>
            </w:pPr>
            <w:r>
              <w:rPr>
                <w:rFonts w:ascii="Times New Roman" w:eastAsia="Times New Roman" w:hAnsi="Times New Roman" w:cs="Times New Roman"/>
              </w:rPr>
              <w:t>Marţi, 2</w:t>
            </w:r>
            <w:r w:rsidR="00AA1DAF">
              <w:rPr>
                <w:rFonts w:ascii="Times New Roman" w:eastAsia="Times New Roman" w:hAnsi="Times New Roman" w:cs="Times New Roman"/>
              </w:rPr>
              <w:t>5</w:t>
            </w:r>
            <w:r w:rsidR="005C6354" w:rsidRPr="007858F0">
              <w:rPr>
                <w:rFonts w:ascii="Times New Roman" w:eastAsia="Times New Roman" w:hAnsi="Times New Roman" w:cs="Times New Roman"/>
                <w:bCs/>
              </w:rPr>
              <w:t>.0</w:t>
            </w:r>
            <w:r w:rsidR="00AA1DAF">
              <w:rPr>
                <w:rFonts w:ascii="Times New Roman" w:eastAsia="Times New Roman" w:hAnsi="Times New Roman" w:cs="Times New Roman"/>
                <w:bCs/>
              </w:rPr>
              <w:t>8</w:t>
            </w:r>
            <w:r w:rsidR="005C6354" w:rsidRPr="007858F0">
              <w:rPr>
                <w:rFonts w:ascii="Times New Roman" w:eastAsia="Times New Roman" w:hAnsi="Times New Roman" w:cs="Times New Roman"/>
                <w:bCs/>
              </w:rPr>
              <w:t>.2026</w:t>
            </w:r>
          </w:p>
        </w:tc>
        <w:tc>
          <w:tcPr>
            <w:tcW w:w="4016" w:type="dxa"/>
            <w:tcBorders>
              <w:top w:val="single" w:sz="6" w:space="0" w:color="000000"/>
              <w:left w:val="single" w:sz="6" w:space="0" w:color="000000"/>
              <w:bottom w:val="single" w:sz="6" w:space="0" w:color="000000"/>
              <w:right w:val="single" w:sz="6" w:space="0" w:color="000000"/>
            </w:tcBorders>
            <w:vAlign w:val="center"/>
          </w:tcPr>
          <w:p w:rsidR="006A13F5" w:rsidRDefault="005C6354">
            <w:pPr>
              <w:jc w:val="both"/>
              <w:rPr>
                <w:rFonts w:ascii="Times New Roman" w:eastAsia="Times New Roman" w:hAnsi="Times New Roman" w:cs="Times New Roman"/>
              </w:rPr>
            </w:pPr>
            <w:r>
              <w:rPr>
                <w:rFonts w:ascii="Times New Roman" w:eastAsia="Times New Roman" w:hAnsi="Times New Roman" w:cs="Times New Roman"/>
              </w:rPr>
              <w:t>Ora 09:00</w:t>
            </w:r>
          </w:p>
        </w:tc>
      </w:tr>
      <w:tr w:rsidR="006A13F5" w:rsidTr="005C6354">
        <w:trPr>
          <w:trHeight w:hRule="exact" w:val="397"/>
        </w:trPr>
        <w:tc>
          <w:tcPr>
            <w:tcW w:w="3264" w:type="dxa"/>
            <w:tcBorders>
              <w:top w:val="single" w:sz="6" w:space="0" w:color="000000"/>
              <w:left w:val="single" w:sz="6" w:space="0" w:color="000000"/>
              <w:bottom w:val="single" w:sz="6" w:space="0" w:color="000000"/>
              <w:right w:val="single" w:sz="6" w:space="0" w:color="000000"/>
            </w:tcBorders>
            <w:vAlign w:val="center"/>
          </w:tcPr>
          <w:p w:rsidR="006A13F5" w:rsidRDefault="005C6354">
            <w:pPr>
              <w:jc w:val="both"/>
              <w:rPr>
                <w:rFonts w:ascii="Times New Roman" w:eastAsia="Times New Roman" w:hAnsi="Times New Roman" w:cs="Times New Roman"/>
              </w:rPr>
            </w:pPr>
            <w:r>
              <w:rPr>
                <w:rFonts w:ascii="Times New Roman" w:eastAsia="Times New Roman" w:hAnsi="Times New Roman" w:cs="Times New Roman"/>
                <w:b/>
                <w:bCs/>
              </w:rPr>
              <w:t>Afișare rezultate proba scrisă</w:t>
            </w:r>
          </w:p>
        </w:tc>
        <w:tc>
          <w:tcPr>
            <w:tcW w:w="2553" w:type="dxa"/>
            <w:tcBorders>
              <w:top w:val="single" w:sz="6" w:space="0" w:color="000000"/>
              <w:left w:val="single" w:sz="6" w:space="0" w:color="000000"/>
              <w:bottom w:val="single" w:sz="6" w:space="0" w:color="000000"/>
              <w:right w:val="single" w:sz="6" w:space="0" w:color="000000"/>
            </w:tcBorders>
            <w:vAlign w:val="center"/>
          </w:tcPr>
          <w:p w:rsidR="006A13F5" w:rsidRPr="007858F0" w:rsidRDefault="009F57CB">
            <w:pPr>
              <w:jc w:val="both"/>
              <w:rPr>
                <w:rFonts w:ascii="Times New Roman" w:eastAsia="Times New Roman" w:hAnsi="Times New Roman" w:cs="Times New Roman"/>
              </w:rPr>
            </w:pPr>
            <w:r w:rsidRPr="009F57CB">
              <w:rPr>
                <w:rFonts w:ascii="Times New Roman" w:eastAsia="Times New Roman" w:hAnsi="Times New Roman" w:cs="Times New Roman"/>
              </w:rPr>
              <w:t>Marţi, 2</w:t>
            </w:r>
            <w:r w:rsidR="00AA1DAF">
              <w:rPr>
                <w:rFonts w:ascii="Times New Roman" w:eastAsia="Times New Roman" w:hAnsi="Times New Roman" w:cs="Times New Roman"/>
              </w:rPr>
              <w:t>5</w:t>
            </w:r>
            <w:r w:rsidRPr="009F57CB">
              <w:rPr>
                <w:rFonts w:ascii="Times New Roman" w:eastAsia="Times New Roman" w:hAnsi="Times New Roman" w:cs="Times New Roman"/>
              </w:rPr>
              <w:t>.0</w:t>
            </w:r>
            <w:r w:rsidR="00AA1DAF">
              <w:rPr>
                <w:rFonts w:ascii="Times New Roman" w:eastAsia="Times New Roman" w:hAnsi="Times New Roman" w:cs="Times New Roman"/>
              </w:rPr>
              <w:t>8</w:t>
            </w:r>
            <w:r w:rsidRPr="009F57CB">
              <w:rPr>
                <w:rFonts w:ascii="Times New Roman" w:eastAsia="Times New Roman" w:hAnsi="Times New Roman" w:cs="Times New Roman"/>
              </w:rPr>
              <w:t>.2026</w:t>
            </w:r>
          </w:p>
        </w:tc>
        <w:tc>
          <w:tcPr>
            <w:tcW w:w="4016" w:type="dxa"/>
            <w:tcBorders>
              <w:top w:val="single" w:sz="6" w:space="0" w:color="000000"/>
              <w:left w:val="single" w:sz="6" w:space="0" w:color="000000"/>
              <w:bottom w:val="single" w:sz="6" w:space="0" w:color="000000"/>
              <w:right w:val="single" w:sz="6" w:space="0" w:color="000000"/>
            </w:tcBorders>
            <w:vAlign w:val="center"/>
          </w:tcPr>
          <w:p w:rsidR="006A13F5" w:rsidRDefault="005C6354" w:rsidP="00955F25">
            <w:pPr>
              <w:jc w:val="both"/>
              <w:rPr>
                <w:rFonts w:ascii="Times New Roman" w:eastAsia="Times New Roman" w:hAnsi="Times New Roman" w:cs="Times New Roman"/>
              </w:rPr>
            </w:pPr>
            <w:r>
              <w:rPr>
                <w:rFonts w:ascii="Times New Roman" w:eastAsia="Times New Roman" w:hAnsi="Times New Roman" w:cs="Times New Roman"/>
              </w:rPr>
              <w:t>Până la ora 1</w:t>
            </w:r>
            <w:r w:rsidR="00AA1DAF">
              <w:rPr>
                <w:rFonts w:ascii="Times New Roman" w:eastAsia="Times New Roman" w:hAnsi="Times New Roman" w:cs="Times New Roman"/>
              </w:rPr>
              <w:t>4</w:t>
            </w:r>
            <w:r>
              <w:rPr>
                <w:rFonts w:ascii="Times New Roman" w:eastAsia="Times New Roman" w:hAnsi="Times New Roman" w:cs="Times New Roman"/>
              </w:rPr>
              <w:t>:00</w:t>
            </w:r>
          </w:p>
        </w:tc>
      </w:tr>
      <w:tr w:rsidR="006A13F5" w:rsidTr="005C6354">
        <w:trPr>
          <w:trHeight w:hRule="exact" w:val="397"/>
        </w:trPr>
        <w:tc>
          <w:tcPr>
            <w:tcW w:w="3264" w:type="dxa"/>
            <w:tcBorders>
              <w:top w:val="single" w:sz="6" w:space="0" w:color="000000"/>
              <w:left w:val="single" w:sz="6" w:space="0" w:color="000000"/>
              <w:bottom w:val="single" w:sz="6" w:space="0" w:color="000000"/>
              <w:right w:val="single" w:sz="6" w:space="0" w:color="000000"/>
            </w:tcBorders>
            <w:vAlign w:val="center"/>
          </w:tcPr>
          <w:p w:rsidR="006A13F5" w:rsidRDefault="005C6354">
            <w:pPr>
              <w:jc w:val="both"/>
              <w:rPr>
                <w:rFonts w:ascii="Times New Roman" w:eastAsia="Times New Roman" w:hAnsi="Times New Roman" w:cs="Times New Roman"/>
                <w:b/>
                <w:bCs/>
              </w:rPr>
            </w:pPr>
            <w:r>
              <w:rPr>
                <w:rFonts w:ascii="Times New Roman" w:eastAsia="Times New Roman" w:hAnsi="Times New Roman" w:cs="Times New Roman"/>
                <w:b/>
                <w:bCs/>
              </w:rPr>
              <w:t>Depunere contestații</w:t>
            </w:r>
          </w:p>
        </w:tc>
        <w:tc>
          <w:tcPr>
            <w:tcW w:w="2553" w:type="dxa"/>
            <w:tcBorders>
              <w:top w:val="single" w:sz="6" w:space="0" w:color="000000"/>
              <w:left w:val="single" w:sz="6" w:space="0" w:color="000000"/>
              <w:bottom w:val="single" w:sz="6" w:space="0" w:color="000000"/>
              <w:right w:val="single" w:sz="6" w:space="0" w:color="000000"/>
            </w:tcBorders>
            <w:vAlign w:val="center"/>
          </w:tcPr>
          <w:p w:rsidR="006A13F5" w:rsidRPr="007858F0" w:rsidRDefault="009F57CB" w:rsidP="0021748D">
            <w:pPr>
              <w:jc w:val="both"/>
              <w:rPr>
                <w:rFonts w:ascii="Times New Roman" w:eastAsia="Times New Roman" w:hAnsi="Times New Roman" w:cs="Times New Roman"/>
              </w:rPr>
            </w:pPr>
            <w:r w:rsidRPr="009F57CB">
              <w:rPr>
                <w:rFonts w:ascii="Times New Roman" w:eastAsia="Times New Roman" w:hAnsi="Times New Roman" w:cs="Times New Roman"/>
              </w:rPr>
              <w:t>M</w:t>
            </w:r>
            <w:r w:rsidR="00AA1DAF">
              <w:rPr>
                <w:rFonts w:ascii="Times New Roman" w:eastAsia="Times New Roman" w:hAnsi="Times New Roman" w:cs="Times New Roman"/>
              </w:rPr>
              <w:t>iercuri</w:t>
            </w:r>
            <w:r w:rsidRPr="009F57CB">
              <w:rPr>
                <w:rFonts w:ascii="Times New Roman" w:eastAsia="Times New Roman" w:hAnsi="Times New Roman" w:cs="Times New Roman"/>
              </w:rPr>
              <w:t>, 2</w:t>
            </w:r>
            <w:r w:rsidR="00AA1DAF">
              <w:rPr>
                <w:rFonts w:ascii="Times New Roman" w:eastAsia="Times New Roman" w:hAnsi="Times New Roman" w:cs="Times New Roman"/>
              </w:rPr>
              <w:t>6</w:t>
            </w:r>
            <w:r w:rsidRPr="009F57CB">
              <w:rPr>
                <w:rFonts w:ascii="Times New Roman" w:eastAsia="Times New Roman" w:hAnsi="Times New Roman" w:cs="Times New Roman"/>
              </w:rPr>
              <w:t>.0</w:t>
            </w:r>
            <w:r w:rsidR="00AA1DAF">
              <w:rPr>
                <w:rFonts w:ascii="Times New Roman" w:eastAsia="Times New Roman" w:hAnsi="Times New Roman" w:cs="Times New Roman"/>
              </w:rPr>
              <w:t>8</w:t>
            </w:r>
            <w:r w:rsidRPr="009F57CB">
              <w:rPr>
                <w:rFonts w:ascii="Times New Roman" w:eastAsia="Times New Roman" w:hAnsi="Times New Roman" w:cs="Times New Roman"/>
              </w:rPr>
              <w:t>.2026</w:t>
            </w:r>
          </w:p>
        </w:tc>
        <w:tc>
          <w:tcPr>
            <w:tcW w:w="4016" w:type="dxa"/>
            <w:tcBorders>
              <w:top w:val="single" w:sz="6" w:space="0" w:color="000000"/>
              <w:left w:val="single" w:sz="6" w:space="0" w:color="000000"/>
              <w:bottom w:val="single" w:sz="6" w:space="0" w:color="000000"/>
              <w:right w:val="single" w:sz="6" w:space="0" w:color="000000"/>
            </w:tcBorders>
            <w:vAlign w:val="center"/>
          </w:tcPr>
          <w:p w:rsidR="006A13F5" w:rsidRDefault="005C6354">
            <w:pPr>
              <w:jc w:val="both"/>
              <w:rPr>
                <w:rFonts w:ascii="Times New Roman" w:eastAsia="Times New Roman" w:hAnsi="Times New Roman" w:cs="Times New Roman"/>
              </w:rPr>
            </w:pPr>
            <w:r>
              <w:rPr>
                <w:rFonts w:ascii="Times New Roman" w:eastAsia="Times New Roman" w:hAnsi="Times New Roman" w:cs="Times New Roman"/>
              </w:rPr>
              <w:t>O</w:t>
            </w:r>
            <w:r w:rsidR="0021748D">
              <w:rPr>
                <w:rFonts w:ascii="Times New Roman" w:eastAsia="Times New Roman" w:hAnsi="Times New Roman" w:cs="Times New Roman"/>
              </w:rPr>
              <w:t xml:space="preserve">rele </w:t>
            </w:r>
            <w:r w:rsidR="00AA1DAF">
              <w:rPr>
                <w:rFonts w:ascii="Times New Roman" w:eastAsia="Times New Roman" w:hAnsi="Times New Roman" w:cs="Times New Roman"/>
              </w:rPr>
              <w:t>9</w:t>
            </w:r>
            <w:r>
              <w:rPr>
                <w:rFonts w:ascii="Times New Roman" w:eastAsia="Times New Roman" w:hAnsi="Times New Roman" w:cs="Times New Roman"/>
              </w:rPr>
              <w:t>:00 - 1</w:t>
            </w:r>
            <w:r w:rsidR="00AA1DAF">
              <w:rPr>
                <w:rFonts w:ascii="Times New Roman" w:eastAsia="Times New Roman" w:hAnsi="Times New Roman" w:cs="Times New Roman"/>
              </w:rPr>
              <w:t>2</w:t>
            </w:r>
            <w:r>
              <w:rPr>
                <w:rFonts w:ascii="Times New Roman" w:eastAsia="Times New Roman" w:hAnsi="Times New Roman" w:cs="Times New Roman"/>
              </w:rPr>
              <w:t>:00</w:t>
            </w:r>
          </w:p>
          <w:p w:rsidR="0021748D" w:rsidRDefault="0021748D">
            <w:pPr>
              <w:jc w:val="both"/>
              <w:rPr>
                <w:rFonts w:ascii="Times New Roman" w:eastAsia="Times New Roman" w:hAnsi="Times New Roman" w:cs="Times New Roman"/>
              </w:rPr>
            </w:pPr>
          </w:p>
        </w:tc>
      </w:tr>
      <w:tr w:rsidR="006A13F5" w:rsidTr="005C6354">
        <w:trPr>
          <w:trHeight w:hRule="exact" w:val="397"/>
        </w:trPr>
        <w:tc>
          <w:tcPr>
            <w:tcW w:w="3264" w:type="dxa"/>
            <w:tcBorders>
              <w:top w:val="single" w:sz="6" w:space="0" w:color="000000"/>
              <w:left w:val="single" w:sz="6" w:space="0" w:color="000000"/>
              <w:bottom w:val="single" w:sz="6" w:space="0" w:color="000000"/>
              <w:right w:val="single" w:sz="6" w:space="0" w:color="000000"/>
            </w:tcBorders>
            <w:vAlign w:val="center"/>
          </w:tcPr>
          <w:p w:rsidR="006A13F5" w:rsidRDefault="005C6354">
            <w:pPr>
              <w:jc w:val="both"/>
              <w:rPr>
                <w:rFonts w:ascii="Times New Roman" w:eastAsia="Times New Roman" w:hAnsi="Times New Roman" w:cs="Times New Roman"/>
                <w:b/>
                <w:bCs/>
              </w:rPr>
            </w:pPr>
            <w:r>
              <w:rPr>
                <w:rFonts w:ascii="Times New Roman" w:eastAsia="Times New Roman" w:hAnsi="Times New Roman" w:cs="Times New Roman"/>
                <w:b/>
                <w:bCs/>
              </w:rPr>
              <w:t>Soluționare contestații</w:t>
            </w:r>
          </w:p>
        </w:tc>
        <w:tc>
          <w:tcPr>
            <w:tcW w:w="2553" w:type="dxa"/>
            <w:tcBorders>
              <w:top w:val="single" w:sz="6" w:space="0" w:color="000000"/>
              <w:left w:val="single" w:sz="6" w:space="0" w:color="000000"/>
              <w:bottom w:val="single" w:sz="6" w:space="0" w:color="000000"/>
              <w:right w:val="single" w:sz="6" w:space="0" w:color="000000"/>
            </w:tcBorders>
            <w:vAlign w:val="center"/>
          </w:tcPr>
          <w:p w:rsidR="006A13F5" w:rsidRPr="007858F0" w:rsidRDefault="00AA1DAF" w:rsidP="009F57CB">
            <w:pPr>
              <w:jc w:val="both"/>
              <w:rPr>
                <w:rFonts w:ascii="Times New Roman" w:eastAsia="Times New Roman" w:hAnsi="Times New Roman" w:cs="Times New Roman"/>
              </w:rPr>
            </w:pPr>
            <w:r w:rsidRPr="00AA1DAF">
              <w:rPr>
                <w:rFonts w:ascii="Times New Roman" w:eastAsia="Times New Roman" w:hAnsi="Times New Roman" w:cs="Times New Roman"/>
              </w:rPr>
              <w:t>Miercuri, 26.08.2026</w:t>
            </w:r>
          </w:p>
        </w:tc>
        <w:tc>
          <w:tcPr>
            <w:tcW w:w="4016" w:type="dxa"/>
            <w:tcBorders>
              <w:top w:val="single" w:sz="6" w:space="0" w:color="000000"/>
              <w:left w:val="single" w:sz="6" w:space="0" w:color="000000"/>
              <w:bottom w:val="single" w:sz="6" w:space="0" w:color="000000"/>
              <w:right w:val="single" w:sz="6" w:space="0" w:color="000000"/>
            </w:tcBorders>
            <w:vAlign w:val="center"/>
          </w:tcPr>
          <w:p w:rsidR="006A13F5" w:rsidRDefault="005C6354" w:rsidP="00955F25">
            <w:pPr>
              <w:jc w:val="both"/>
              <w:rPr>
                <w:rFonts w:ascii="Times New Roman" w:eastAsia="Times New Roman" w:hAnsi="Times New Roman" w:cs="Times New Roman"/>
              </w:rPr>
            </w:pPr>
            <w:r>
              <w:rPr>
                <w:rFonts w:ascii="Times New Roman" w:eastAsia="Times New Roman" w:hAnsi="Times New Roman" w:cs="Times New Roman"/>
              </w:rPr>
              <w:t xml:space="preserve">Orele </w:t>
            </w:r>
            <w:r w:rsidR="00955F25">
              <w:rPr>
                <w:rFonts w:ascii="Times New Roman" w:eastAsia="Times New Roman" w:hAnsi="Times New Roman" w:cs="Times New Roman"/>
              </w:rPr>
              <w:t>1</w:t>
            </w:r>
            <w:r w:rsidR="00AA1DAF">
              <w:rPr>
                <w:rFonts w:ascii="Times New Roman" w:eastAsia="Times New Roman" w:hAnsi="Times New Roman" w:cs="Times New Roman"/>
              </w:rPr>
              <w:t>4</w:t>
            </w:r>
            <w:r>
              <w:rPr>
                <w:rFonts w:ascii="Times New Roman" w:eastAsia="Times New Roman" w:hAnsi="Times New Roman" w:cs="Times New Roman"/>
              </w:rPr>
              <w:t>:00</w:t>
            </w:r>
            <w:r w:rsidR="001C2018">
              <w:rPr>
                <w:rFonts w:ascii="Times New Roman" w:eastAsia="Times New Roman" w:hAnsi="Times New Roman" w:cs="Times New Roman"/>
              </w:rPr>
              <w:t xml:space="preserve"> – 1</w:t>
            </w:r>
            <w:r w:rsidR="00AA1DAF">
              <w:rPr>
                <w:rFonts w:ascii="Times New Roman" w:eastAsia="Times New Roman" w:hAnsi="Times New Roman" w:cs="Times New Roman"/>
              </w:rPr>
              <w:t>6</w:t>
            </w:r>
            <w:r w:rsidR="001C2018">
              <w:rPr>
                <w:rFonts w:ascii="Times New Roman" w:eastAsia="Times New Roman" w:hAnsi="Times New Roman" w:cs="Times New Roman"/>
              </w:rPr>
              <w:t>:00</w:t>
            </w:r>
          </w:p>
        </w:tc>
      </w:tr>
      <w:tr w:rsidR="006A13F5" w:rsidTr="005C6354">
        <w:trPr>
          <w:trHeight w:hRule="exact" w:val="397"/>
        </w:trPr>
        <w:tc>
          <w:tcPr>
            <w:tcW w:w="3264" w:type="dxa"/>
            <w:tcBorders>
              <w:top w:val="single" w:sz="6" w:space="0" w:color="000000"/>
              <w:left w:val="single" w:sz="6" w:space="0" w:color="000000"/>
              <w:bottom w:val="single" w:sz="6" w:space="0" w:color="000000"/>
              <w:right w:val="single" w:sz="6" w:space="0" w:color="000000"/>
            </w:tcBorders>
            <w:vAlign w:val="center"/>
          </w:tcPr>
          <w:p w:rsidR="006A13F5" w:rsidRDefault="005C6354">
            <w:pPr>
              <w:jc w:val="both"/>
              <w:rPr>
                <w:rFonts w:ascii="Times New Roman" w:eastAsia="Times New Roman" w:hAnsi="Times New Roman" w:cs="Times New Roman"/>
              </w:rPr>
            </w:pPr>
            <w:r>
              <w:rPr>
                <w:rFonts w:ascii="Times New Roman" w:eastAsia="Times New Roman" w:hAnsi="Times New Roman" w:cs="Times New Roman"/>
                <w:b/>
                <w:bCs/>
              </w:rPr>
              <w:t>INTERVIUL</w:t>
            </w:r>
          </w:p>
        </w:tc>
        <w:tc>
          <w:tcPr>
            <w:tcW w:w="2553" w:type="dxa"/>
            <w:tcBorders>
              <w:top w:val="single" w:sz="6" w:space="0" w:color="000000"/>
              <w:left w:val="single" w:sz="6" w:space="0" w:color="000000"/>
              <w:bottom w:val="single" w:sz="6" w:space="0" w:color="000000"/>
              <w:right w:val="single" w:sz="6" w:space="0" w:color="000000"/>
            </w:tcBorders>
            <w:vAlign w:val="center"/>
          </w:tcPr>
          <w:p w:rsidR="006A13F5" w:rsidRPr="007858F0" w:rsidRDefault="00AA1DAF" w:rsidP="0021748D">
            <w:pPr>
              <w:jc w:val="both"/>
              <w:rPr>
                <w:rFonts w:ascii="Times New Roman" w:eastAsia="Times New Roman" w:hAnsi="Times New Roman" w:cs="Times New Roman"/>
              </w:rPr>
            </w:pPr>
            <w:r>
              <w:rPr>
                <w:rFonts w:ascii="Times New Roman" w:eastAsia="Times New Roman" w:hAnsi="Times New Roman" w:cs="Times New Roman"/>
              </w:rPr>
              <w:t>Joi</w:t>
            </w:r>
            <w:r w:rsidR="00955F25" w:rsidRPr="00955F25">
              <w:rPr>
                <w:rFonts w:ascii="Times New Roman" w:eastAsia="Times New Roman" w:hAnsi="Times New Roman" w:cs="Times New Roman"/>
              </w:rPr>
              <w:t>, 2</w:t>
            </w:r>
            <w:r>
              <w:rPr>
                <w:rFonts w:ascii="Times New Roman" w:eastAsia="Times New Roman" w:hAnsi="Times New Roman" w:cs="Times New Roman"/>
              </w:rPr>
              <w:t>7</w:t>
            </w:r>
            <w:r w:rsidR="00955F25" w:rsidRPr="00955F25">
              <w:rPr>
                <w:rFonts w:ascii="Times New Roman" w:eastAsia="Times New Roman" w:hAnsi="Times New Roman" w:cs="Times New Roman"/>
              </w:rPr>
              <w:t>.0</w:t>
            </w:r>
            <w:r>
              <w:rPr>
                <w:rFonts w:ascii="Times New Roman" w:eastAsia="Times New Roman" w:hAnsi="Times New Roman" w:cs="Times New Roman"/>
              </w:rPr>
              <w:t>8</w:t>
            </w:r>
            <w:r w:rsidR="00955F25" w:rsidRPr="00955F25">
              <w:rPr>
                <w:rFonts w:ascii="Times New Roman" w:eastAsia="Times New Roman" w:hAnsi="Times New Roman" w:cs="Times New Roman"/>
              </w:rPr>
              <w:t>.2026</w:t>
            </w:r>
          </w:p>
        </w:tc>
        <w:tc>
          <w:tcPr>
            <w:tcW w:w="4016" w:type="dxa"/>
            <w:tcBorders>
              <w:top w:val="single" w:sz="6" w:space="0" w:color="000000"/>
              <w:left w:val="single" w:sz="6" w:space="0" w:color="000000"/>
              <w:bottom w:val="single" w:sz="6" w:space="0" w:color="000000"/>
              <w:right w:val="single" w:sz="6" w:space="0" w:color="000000"/>
            </w:tcBorders>
            <w:vAlign w:val="center"/>
          </w:tcPr>
          <w:p w:rsidR="006A13F5" w:rsidRDefault="005C6354">
            <w:pPr>
              <w:jc w:val="both"/>
              <w:rPr>
                <w:rFonts w:ascii="Times New Roman" w:eastAsia="Times New Roman" w:hAnsi="Times New Roman" w:cs="Times New Roman"/>
              </w:rPr>
            </w:pPr>
            <w:r>
              <w:rPr>
                <w:rFonts w:ascii="Times New Roman" w:eastAsia="Times New Roman" w:hAnsi="Times New Roman" w:cs="Times New Roman"/>
              </w:rPr>
              <w:t>Ora 10:00</w:t>
            </w:r>
          </w:p>
        </w:tc>
      </w:tr>
      <w:tr w:rsidR="006A13F5" w:rsidTr="005C6354">
        <w:trPr>
          <w:trHeight w:hRule="exact" w:val="397"/>
        </w:trPr>
        <w:tc>
          <w:tcPr>
            <w:tcW w:w="3264" w:type="dxa"/>
            <w:tcBorders>
              <w:top w:val="single" w:sz="6" w:space="0" w:color="000000"/>
              <w:left w:val="single" w:sz="6" w:space="0" w:color="000000"/>
              <w:bottom w:val="single" w:sz="6" w:space="0" w:color="000000"/>
              <w:right w:val="single" w:sz="6" w:space="0" w:color="000000"/>
            </w:tcBorders>
            <w:vAlign w:val="center"/>
          </w:tcPr>
          <w:p w:rsidR="006A13F5" w:rsidRDefault="005C6354">
            <w:pPr>
              <w:jc w:val="both"/>
              <w:rPr>
                <w:rFonts w:ascii="Times New Roman" w:eastAsia="Times New Roman" w:hAnsi="Times New Roman" w:cs="Times New Roman"/>
              </w:rPr>
            </w:pPr>
            <w:r>
              <w:rPr>
                <w:rFonts w:ascii="Times New Roman" w:eastAsia="Times New Roman" w:hAnsi="Times New Roman" w:cs="Times New Roman"/>
                <w:b/>
                <w:bCs/>
              </w:rPr>
              <w:t>Afișarea rezultatelor FINALE</w:t>
            </w:r>
          </w:p>
        </w:tc>
        <w:tc>
          <w:tcPr>
            <w:tcW w:w="2553" w:type="dxa"/>
            <w:tcBorders>
              <w:top w:val="single" w:sz="6" w:space="0" w:color="000000"/>
              <w:left w:val="single" w:sz="6" w:space="0" w:color="000000"/>
              <w:bottom w:val="single" w:sz="6" w:space="0" w:color="000000"/>
              <w:right w:val="single" w:sz="6" w:space="0" w:color="000000"/>
            </w:tcBorders>
            <w:vAlign w:val="center"/>
          </w:tcPr>
          <w:p w:rsidR="006A13F5" w:rsidRPr="007858F0" w:rsidRDefault="00AA1DAF" w:rsidP="0021748D">
            <w:pPr>
              <w:jc w:val="both"/>
              <w:rPr>
                <w:rFonts w:ascii="Times New Roman" w:eastAsia="Times New Roman" w:hAnsi="Times New Roman" w:cs="Times New Roman"/>
              </w:rPr>
            </w:pPr>
            <w:r w:rsidRPr="00AA1DAF">
              <w:rPr>
                <w:rFonts w:ascii="Times New Roman" w:eastAsia="Times New Roman" w:hAnsi="Times New Roman" w:cs="Times New Roman"/>
              </w:rPr>
              <w:t>Joi, 27.08.2026</w:t>
            </w:r>
          </w:p>
        </w:tc>
        <w:tc>
          <w:tcPr>
            <w:tcW w:w="4016" w:type="dxa"/>
            <w:tcBorders>
              <w:top w:val="single" w:sz="6" w:space="0" w:color="000000"/>
              <w:left w:val="single" w:sz="6" w:space="0" w:color="000000"/>
              <w:bottom w:val="single" w:sz="6" w:space="0" w:color="000000"/>
              <w:right w:val="single" w:sz="6" w:space="0" w:color="000000"/>
            </w:tcBorders>
            <w:vAlign w:val="center"/>
          </w:tcPr>
          <w:p w:rsidR="006A13F5" w:rsidRDefault="005C6354">
            <w:pPr>
              <w:jc w:val="both"/>
              <w:rPr>
                <w:rFonts w:ascii="Times New Roman" w:eastAsia="Times New Roman" w:hAnsi="Times New Roman" w:cs="Times New Roman"/>
              </w:rPr>
            </w:pPr>
            <w:r>
              <w:rPr>
                <w:rFonts w:ascii="Times New Roman" w:eastAsia="Times New Roman" w:hAnsi="Times New Roman" w:cs="Times New Roman"/>
              </w:rPr>
              <w:t>Avizier / Site-ul școlii</w:t>
            </w:r>
          </w:p>
        </w:tc>
      </w:tr>
    </w:tbl>
    <w:p w:rsidR="005C6354" w:rsidRDefault="005C6354">
      <w:pPr>
        <w:jc w:val="both"/>
        <w:rPr>
          <w:rFonts w:ascii="Times New Roman" w:eastAsia="Times New Roman" w:hAnsi="Times New Roman" w:cs="Times New Roman"/>
          <w:b/>
          <w:bCs/>
        </w:rPr>
      </w:pPr>
    </w:p>
    <w:p w:rsidR="006A13F5" w:rsidRDefault="005C6354">
      <w:pPr>
        <w:jc w:val="both"/>
        <w:rPr>
          <w:rFonts w:ascii="Times New Roman" w:eastAsia="Times New Roman" w:hAnsi="Times New Roman" w:cs="Times New Roman"/>
          <w:b/>
          <w:bCs/>
        </w:rPr>
      </w:pPr>
      <w:r>
        <w:rPr>
          <w:rFonts w:ascii="Times New Roman" w:eastAsia="Times New Roman" w:hAnsi="Times New Roman" w:cs="Times New Roman"/>
          <w:b/>
          <w:bCs/>
        </w:rPr>
        <w:t>II. Condiții de participare</w:t>
      </w:r>
    </w:p>
    <w:p w:rsidR="006A13F5" w:rsidRDefault="005C6354" w:rsidP="00AE37B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Condiții generale  conform H.G. nr. 1336/2022 - Hotărâre pentru aprobarea Regulamentului – cadru privind organizarea şi dezvoltarea carierei personalului contractual din sectorul bugetar plătit din fonduri publice:</w:t>
      </w:r>
    </w:p>
    <w:p w:rsidR="006A13F5" w:rsidRDefault="005C6354" w:rsidP="00AE37B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a) cetăţenia română sau cetăţenia unui alt stat membru al Uniunii Europene, a unui Stat parte la Acordul privind Spaţiului Economic European sau cetatenia Confederatiei Elvetiene;</w:t>
      </w:r>
    </w:p>
    <w:p w:rsidR="006A13F5" w:rsidRDefault="005C6354" w:rsidP="00AE37B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b) cunoastere limba româna, scris şi vorbit;</w:t>
      </w:r>
    </w:p>
    <w:p w:rsidR="006A13F5" w:rsidRDefault="005C6354" w:rsidP="00AE37B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c) are capacitatea de muncă în conformitate cu prevederile Legii nr. 53/ 2003- Codul muncii, republicată, cu modificările și completările ulterioare;</w:t>
      </w:r>
    </w:p>
    <w:p w:rsidR="006A13F5" w:rsidRDefault="005C6354" w:rsidP="00AE37B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d) are o stare de sănătate corespunzătoare postului pentru care candidează, atestată pe baza adeverinţei medicale eliberate de medicul de familie sau de unităţile sanitare abilitate;</w:t>
      </w:r>
    </w:p>
    <w:p w:rsidR="006A13F5" w:rsidRDefault="005C6354" w:rsidP="00AE37B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e) îndeplineste condiţiile de studii, de vechime in specialitate si, dupa caz, alte conditii specifice potrivit cerintelor postului scos la concurs;</w:t>
      </w:r>
    </w:p>
    <w:p w:rsidR="006A13F5" w:rsidRDefault="005C6354" w:rsidP="00AE37B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f) nu a fost condamnat/ă definitiv pentru săvârşirea unei infracţiuni contra securitatii nationale, contra autoritatii, contra umanităţii, infractiuni de fals ori contra infaptuirii justitiei, infractiuni savarsite cu intentie care ar face o persoana candidata la post incompatibila cu exercitarea functiei contractuale pentru care candideaza, cu excepţia situaţiei în care a intervenit reabilitarea;</w:t>
      </w:r>
    </w:p>
    <w:p w:rsidR="006A13F5" w:rsidRDefault="005C6354" w:rsidP="00AE37B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g) nu execută o pedeapsă complementara prin care i-a fost interzisa exercitarea dreptului de a ocupa functia/ postul, de a exercita profesia sau meseria ori de a desfasura activitatea de care s-a folosit pentru savarsirea infractiunii sau fata de aceasta nu s-a luat masura de siguranta a interzicerii ocuparii unei functii sau exercitarii unei profesii;</w:t>
      </w:r>
    </w:p>
    <w:p w:rsidR="006A13F5" w:rsidRDefault="005C6354" w:rsidP="00AE37B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h) nu a comis infractiunile prevazute la art. 1 alin. (2) din Legea nr. 118/ 2019 privind Registrul national automatizat cu privire la persoanele care au comis infractiuni sexuale, de exploatare a unor persoane sau asupra minorilor, etc. (conform art. 35, lit. h) din HG nr. 1336 din 28 octombrie 2022.</w:t>
      </w:r>
    </w:p>
    <w:p w:rsidR="006A13F5" w:rsidRDefault="005C6354">
      <w:pPr>
        <w:jc w:val="both"/>
        <w:rPr>
          <w:rFonts w:ascii="Times New Roman" w:eastAsia="Times New Roman" w:hAnsi="Times New Roman" w:cs="Times New Roman"/>
        </w:rPr>
      </w:pPr>
      <w:r>
        <w:rPr>
          <w:rFonts w:ascii="Times New Roman" w:eastAsia="Times New Roman" w:hAnsi="Times New Roman" w:cs="Times New Roman"/>
          <w:b/>
          <w:bCs/>
        </w:rPr>
        <w:lastRenderedPageBreak/>
        <w:t>Condiții specifice:</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1. </w:t>
      </w:r>
      <w:r>
        <w:rPr>
          <w:rFonts w:ascii="Times New Roman" w:eastAsia="Times New Roman" w:hAnsi="Times New Roman" w:cs="Times New Roman"/>
        </w:rPr>
        <w:t>Studii superioare ;</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2. Vechime în muncă: minim 5 ani vechime pe post în învățământ;</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3. Cunoştinţe privind întocmirea şi administrarea corespondenţei oficiale;</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4. Cunoştinţe privind încadrarea personalului;</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5. Cunoştinţe de utilizare şi operare PC: Windows, Mocrosoft Office Word, Excel, Power Point, Internet Explorer, Acces, Google – Chrome şi alte tipuri de browser;</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6. Noțiuni de comunicare în relații publice;</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7. Perfecționări în domeniul informatic ;</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8. Perfecționări în domeniul secretariat.</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9. Cunoștințe de legislație specifică locului de muncă;</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10. Fără sancțiuni disciplinare;</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11. Disponibilitate la timp de lucru prelungit.</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12. Abilități, calități și aptitudini necesare: aptitudini de comunicare, relaționare și învățare; planificare și organizare a operațiilor și activităților, acordare și transmitere de informații; capacitate de gestionare a timpului și priorităților.</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13. Cunoștințe de utilizare a aplicațiilor EDUSAL, REGES -ONLINE, SIIR;</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14. Gestionarea/arhivarea documentelor de secretariat și resurse umane.</w:t>
      </w:r>
    </w:p>
    <w:p w:rsidR="006A13F5" w:rsidRDefault="005C6354">
      <w:pPr>
        <w:jc w:val="both"/>
        <w:rPr>
          <w:rFonts w:ascii="Times New Roman" w:eastAsia="Times New Roman" w:hAnsi="Times New Roman" w:cs="Times New Roman"/>
          <w:b/>
          <w:bCs/>
        </w:rPr>
      </w:pPr>
      <w:r>
        <w:rPr>
          <w:rFonts w:ascii="Times New Roman" w:eastAsia="Times New Roman" w:hAnsi="Times New Roman" w:cs="Times New Roman"/>
          <w:b/>
          <w:bCs/>
        </w:rPr>
        <w:t>III. Dosarul de înscriere</w:t>
      </w:r>
    </w:p>
    <w:p w:rsidR="006A13F5" w:rsidRDefault="005C6354">
      <w:pPr>
        <w:jc w:val="both"/>
        <w:rPr>
          <w:rFonts w:ascii="Times New Roman" w:eastAsia="Times New Roman" w:hAnsi="Times New Roman" w:cs="Times New Roman"/>
        </w:rPr>
      </w:pPr>
      <w:r>
        <w:rPr>
          <w:rFonts w:ascii="Times New Roman" w:eastAsia="Times New Roman" w:hAnsi="Times New Roman" w:cs="Times New Roman"/>
        </w:rPr>
        <w:t xml:space="preserve">Dosarul se depune la secretariatul școlii și cuprinde: </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1. Formular de înscriere la concurs conform modelului prevăzut la anexa nr. 2 din HG1336/2022;</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2. Copie act de identitate sau orice alt document care atestă identitatea, potrivit legii, aflate în termen de valabilitate.</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3. Copia certificatului de căsătorie sau a altui document prin care s-a realizat schimbarea de nume, după caz.</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4. Copiile documentelor care atestă nivelul studiilor şi ale altor acte care atestă efectuarea unor specializări, precum și copiile documentelor care atestă îndeplinirea condiţiilor specifice ale postului.</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5. Copia carnetului de muncă/raport salariat REVISAL sau, după caz, o adeverinţă în original care să ateste vechimea în muncă şi în specialitatea studiilor solicitate pentru ocuparea postului.</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6. Certificat de Cazier judiciar sau o declaraţie pe propria răspundere că nu are antecedente penale care să-l facă incompatibil cu funcţia pentru care candidează.</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7. În cazul în care candidatul depune o declaraţie pe propria răspundere că nu are antecedente penale, dacă este declarat admis la selecţia dosarelor, acesta are obligaţia de a completa dosarul de concurs cu originalul cazierului judiciar, cel mai târziu până la data desfăşurării primei probe a concursului.</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8. Certificatul de integritate comportamentală din care să reiasă că nu s-au comis infractiuni prevăzute la art.1 alin.(2) din Legea nr. 118/2019 privind registrul Național  automatizat cu privire la persoanele care au comis infracțiuni sexuale, de exploatare a unor persoane sau asupra minorilor, precum și pentru completarea Legii nr.76/2008 privind organizarea și funcționarea Sistemului Național de Date Genetice Judiciare cu modificările ulterioare, pentru candidații înscriși pentru posturile din cadrul sistemului de învățământ.</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9. Adeverinţă medicală care să ateste starea de sănătate fizică şi psihică, corespunzătoare, eliberată de către medicul de familie al candidatului sau de către unităţile sanitare abilitate cu cel mult 6 luni anterior derulării concursului.</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10. Curriculum vitae model comun european.</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Notă: Opisul dosarului în 2 exemplare, un exemplar se restituie candidatului cu număr de înregistrare.</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Documentele prevăzute la punctele 2, 3 și 4 vor fi prezentate și în original, în vederea verificării conformității copiilor cu acestea.</w:t>
      </w:r>
    </w:p>
    <w:p w:rsidR="006A13F5" w:rsidRDefault="005C6354">
      <w:pPr>
        <w:jc w:val="both"/>
        <w:rPr>
          <w:rFonts w:ascii="Times New Roman" w:eastAsia="Times New Roman" w:hAnsi="Times New Roman" w:cs="Times New Roman"/>
          <w:b/>
          <w:bCs/>
        </w:rPr>
      </w:pPr>
      <w:r>
        <w:rPr>
          <w:rFonts w:ascii="Times New Roman" w:eastAsia="Times New Roman" w:hAnsi="Times New Roman" w:cs="Times New Roman"/>
          <w:b/>
          <w:bCs/>
        </w:rPr>
        <w:t>IV. Bibliografie</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1. Legea Învățământului preuniversitar Nr. 198 /2023, cu modificările şi completările ulterioare;</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2. OME 5.726/2024 privind aprobarea Regulamentului-cadru de organizare și funcționare a unităților de învățământ preuniversitar.3. Legea 53/2003 Codul Muncii cu modificările şi completările ulterioare;</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4. Legea cadru 153/2017 privind salarizarea personalului plătit din fonduri publice, cu modificările şi completările ulterioare;</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5. Contractul Colectiv de Muncă Unic la Nivel de Sector de Negociere Colectivă Învăţământ Preuniversitar  09.07.2025;</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6. H.G.905/2017 privind Registrul general de evidenţă al salariaţilor REVISAL, cu modificările şi completările ulterioare;</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7. OME nr. 4.634/ 10.06.2024 pentru aprobarea Regulamentului privind regimul actelor de studii și al documentelor școlare gestionate de unitățile de învățământ preuniversitar;</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8. Legea Nr. 272/2004 republicată, privind protecţia şi promovarea drepturilor copilului;</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9. Hotărârea nr. 732/2025 pentru aprobarea Metodologiei-cadru de acordare a burselor şi cuantumul acestora;</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10. Legea 263/2010 privind sistemul unitar de pensii publice cu modificările și completările ulterioare;</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11. Legea 16/1996 Legea Arhivelor Naţionale, republicată,</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12. Legea Nr. 544 din 12 octombrie 2001 privind liberul acces la informaţiile de interes public cu modificările şi completările ulterioare;</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13 . OMEN 4.371 din 13.07.2017 pentru aprobarea Metodologiei privind managementul SIIIR pentru activitățile din învățământul preuniversitar;</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14. ORDIN 4576/230/2445 din 2011 al ministrului educaţiei, cercetării, tineretului şi sportului, al ministrului administraţiei şi internelor şi al ministrului finanţelor publice privind validarea fluxurilor financiare pentru cheltuielile de personal în învăţământul preuniversitar de stat;</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15. OMECTS nr. 6143 / 2011 privind aprobarea Metodologiei de evaluare anuală a activităţii personalului didactic şi didactic auxiliar, cu modificările şi completările ulterioare;</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16. Legea-cadru nr. 153/2017 privind salarizarea personalului plătit din fonduri publice;</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17. H.G. 1336/2022 pentru aprobarea Regulamentului – cadru privind organizarea și dezvoltarea carierei personalului contractual din sectorul bugetar plătit din fonduri publice;</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18. H.G. 250/1992 republicată privind concediile de odihna şi alte concedii ale salariaților din administrația publica, din regiile autonome cu specific deosebit şi din unitățile bugetare;</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19. O.M.E nr. 4050/29.06.2021 pentru aprobarea Normelor metodologice privind efectuarea concediului de odihnă al personalului didactic de predare, de conducere, de îndrumare şi control şi al personalului de cercetare din învăţământul de stat;</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20. O.U.G. nr. 111/2010 privind concediul şi indemnizația lunară pentru creșterea copiilor, ale HG nr. 52/2011 pentru aprobarea Normelor metodologice de aplicare a prevederilor Ordonanței de urgență a Guvernului nr. 111/2010 privind concediul şi indemnizația lunară pentru creșterea copiilor;</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21. O.U.G. nr. 158/2005 privind concediile şi indemnizațiile de asigurări sociale de sănătate, cu modificările şi completările ulterioare.</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22. Codul Muncii -Legea 53/2003 – cu modificărle și completaările ulterioare</w:t>
      </w:r>
    </w:p>
    <w:p w:rsidR="006A13F5" w:rsidRDefault="005C6354">
      <w:pPr>
        <w:jc w:val="both"/>
        <w:rPr>
          <w:rFonts w:ascii="Times New Roman" w:eastAsia="Times New Roman" w:hAnsi="Times New Roman" w:cs="Times New Roman"/>
          <w:b/>
          <w:bCs/>
        </w:rPr>
      </w:pPr>
      <w:r>
        <w:rPr>
          <w:rFonts w:ascii="Times New Roman" w:eastAsia="Times New Roman" w:hAnsi="Times New Roman" w:cs="Times New Roman"/>
          <w:b/>
          <w:bCs/>
        </w:rPr>
        <w:t xml:space="preserve">V. TEMATICA PENTRU CONCURSUL DE OCUPARE A POSTULUI DE SECRETAR ȘEF </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1. Organizarea şi funcţionarea sistemului naţional de învăţământ preuniversitar;</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2. Încadrarea, salarizarea, evaluarea personalului didactic și didactic auxiliar din învățământul preuniversitar;</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3. Particularități ale salarizării din învăţământul preuniversitar;</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4. Încheierea, executarea, modificarea, suspendarea şi încetarea contractului individual de muncă;</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5. Întocmirea, completarea, eliberarea și arhivarea actelor de studii;</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6. Întocmirea, completarea, eliberarea și arhivarea documentelor școlare;</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7. Acordarea burselor școlare;</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8. Arhivarea și circuitul documentelor;</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9. Cunoştinţe de utilizare a softului specific activităţii în şcoli - întocmirea și gestionarea bazelor de date EDUSAL, REVISAL, SIIIR;</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10. Statutul și cariera personalului didactic;</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11. Personalul unităţilor de învăţământ preuniversitar;</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12. Structura, organizarea şi responsabilităţile personalului didactic auxiliar şi nedidactic;</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13. Dobândirea şi exercitarea calităţii de elev, evaluarea copiilor/elevilor, transferul elevilor;</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14. Protecţia informaţiilor clasificate: definiţii, informaţii cu caracter de secret de serviciu;</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15. Pensii;</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16. Cunoştinţe de legislaţie privind emiterea şi evidenţa deciziilor, a adreselor oficiale si a Adeverintelor;</w:t>
      </w:r>
    </w:p>
    <w:p w:rsidR="006A13F5" w:rsidRDefault="005C6354" w:rsidP="000A2401">
      <w:pPr>
        <w:spacing w:after="40" w:line="240" w:lineRule="auto"/>
        <w:jc w:val="both"/>
        <w:rPr>
          <w:rFonts w:ascii="Times New Roman" w:eastAsia="Times New Roman" w:hAnsi="Times New Roman" w:cs="Times New Roman"/>
        </w:rPr>
      </w:pPr>
      <w:r>
        <w:rPr>
          <w:rFonts w:ascii="Times New Roman" w:eastAsia="Times New Roman" w:hAnsi="Times New Roman" w:cs="Times New Roman"/>
        </w:rPr>
        <w:t>17. Cunoştinţe generale de gramatică şi ortografie a limbii române.</w:t>
      </w:r>
    </w:p>
    <w:p w:rsidR="006A13F5" w:rsidRDefault="005C6354" w:rsidP="00AE37B1">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VI. Atribuții Principale </w:t>
      </w:r>
    </w:p>
    <w:p w:rsidR="006A13F5" w:rsidRDefault="005C6354" w:rsidP="00AE37B1">
      <w:pPr>
        <w:numPr>
          <w:ilvl w:val="0"/>
          <w:numId w:val="2"/>
        </w:numPr>
        <w:spacing w:after="0" w:line="240" w:lineRule="auto"/>
        <w:ind w:left="714" w:hanging="357"/>
        <w:jc w:val="both"/>
      </w:pPr>
      <w:r>
        <w:rPr>
          <w:rFonts w:ascii="Times New Roman" w:eastAsia="Times New Roman" w:hAnsi="Times New Roman" w:cs="Times New Roman"/>
        </w:rPr>
        <w:t>Coordonarea activității compartimentului Secretariat.</w:t>
      </w:r>
    </w:p>
    <w:p w:rsidR="006A13F5" w:rsidRDefault="005C6354" w:rsidP="00AE37B1">
      <w:pPr>
        <w:numPr>
          <w:ilvl w:val="0"/>
          <w:numId w:val="2"/>
        </w:numPr>
        <w:spacing w:after="0" w:line="240" w:lineRule="auto"/>
        <w:ind w:left="714" w:hanging="357"/>
        <w:jc w:val="both"/>
      </w:pPr>
      <w:r>
        <w:rPr>
          <w:rFonts w:ascii="Times New Roman" w:eastAsia="Times New Roman" w:hAnsi="Times New Roman" w:cs="Times New Roman"/>
        </w:rPr>
        <w:t xml:space="preserve">Operarea în sistemele informatice </w:t>
      </w:r>
      <w:r>
        <w:rPr>
          <w:rFonts w:ascii="Times New Roman" w:eastAsia="Times New Roman" w:hAnsi="Times New Roman" w:cs="Times New Roman"/>
          <w:b/>
          <w:bCs/>
        </w:rPr>
        <w:t>SIIIR</w:t>
      </w:r>
      <w:r>
        <w:rPr>
          <w:rFonts w:ascii="Times New Roman" w:eastAsia="Times New Roman" w:hAnsi="Times New Roman" w:cs="Times New Roman"/>
        </w:rPr>
        <w:t xml:space="preserve"> și </w:t>
      </w:r>
      <w:r>
        <w:rPr>
          <w:rFonts w:ascii="Times New Roman" w:eastAsia="Times New Roman" w:hAnsi="Times New Roman" w:cs="Times New Roman"/>
          <w:b/>
          <w:bCs/>
        </w:rPr>
        <w:t>Edusal</w:t>
      </w:r>
      <w:r>
        <w:rPr>
          <w:rFonts w:ascii="Times New Roman" w:eastAsia="Times New Roman" w:hAnsi="Times New Roman" w:cs="Times New Roman"/>
        </w:rPr>
        <w:t>.</w:t>
      </w:r>
    </w:p>
    <w:p w:rsidR="006A13F5" w:rsidRDefault="005C6354" w:rsidP="00AE37B1">
      <w:pPr>
        <w:numPr>
          <w:ilvl w:val="0"/>
          <w:numId w:val="2"/>
        </w:numPr>
        <w:spacing w:after="0" w:line="240" w:lineRule="auto"/>
        <w:ind w:left="714" w:hanging="357"/>
        <w:jc w:val="both"/>
      </w:pPr>
      <w:r>
        <w:rPr>
          <w:rFonts w:ascii="Times New Roman" w:eastAsia="Times New Roman" w:hAnsi="Times New Roman" w:cs="Times New Roman"/>
        </w:rPr>
        <w:t>Gestionarea, arhivarea și eliberarea documentelor școlare și a actelor de studii.</w:t>
      </w:r>
    </w:p>
    <w:p w:rsidR="006A13F5" w:rsidRDefault="005C6354" w:rsidP="00AE37B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ATRIBUŢII SPECIFICE: conform fişei postului – cadru anexă la OMECTS 6143/2011 cu modificările şi completările ulterioare.</w:t>
      </w:r>
    </w:p>
    <w:p w:rsidR="006A13F5" w:rsidRPr="00AE37B1" w:rsidRDefault="005C6354" w:rsidP="00AE37B1">
      <w:pPr>
        <w:spacing w:after="0"/>
        <w:jc w:val="both"/>
        <w:rPr>
          <w:rFonts w:ascii="Times New Roman" w:eastAsia="Times New Roman" w:hAnsi="Times New Roman" w:cs="Times New Roman"/>
          <w:i/>
          <w:iCs/>
          <w:sz w:val="16"/>
          <w:szCs w:val="16"/>
        </w:rPr>
      </w:pPr>
      <w:r w:rsidRPr="00AE37B1">
        <w:rPr>
          <w:rFonts w:ascii="Times New Roman" w:eastAsia="Times New Roman" w:hAnsi="Times New Roman" w:cs="Times New Roman"/>
          <w:i/>
          <w:iCs/>
          <w:sz w:val="16"/>
          <w:szCs w:val="16"/>
        </w:rPr>
        <w:t xml:space="preserve">Informaţii suplimentare se pot obţine la secretariat, telefon </w:t>
      </w:r>
      <w:r w:rsidRPr="00AE37B1">
        <w:rPr>
          <w:rFonts w:ascii="Times New Roman" w:eastAsia="Times New Roman" w:hAnsi="Times New Roman" w:cs="Times New Roman"/>
          <w:b/>
          <w:bCs/>
          <w:i/>
          <w:iCs/>
          <w:sz w:val="16"/>
          <w:szCs w:val="16"/>
        </w:rPr>
        <w:t>021 420 6795</w:t>
      </w:r>
      <w:r w:rsidRPr="00AE37B1">
        <w:rPr>
          <w:rFonts w:ascii="Times New Roman" w:eastAsia="Times New Roman" w:hAnsi="Times New Roman" w:cs="Times New Roman"/>
          <w:i/>
          <w:iCs/>
          <w:sz w:val="16"/>
          <w:szCs w:val="16"/>
        </w:rPr>
        <w:t>.</w:t>
      </w:r>
    </w:p>
    <w:p w:rsidR="006A13F5" w:rsidRPr="00AE37B1" w:rsidRDefault="005C6354" w:rsidP="00AE37B1">
      <w:pPr>
        <w:spacing w:after="0"/>
        <w:jc w:val="both"/>
        <w:rPr>
          <w:rFonts w:ascii="Times New Roman" w:eastAsia="Times New Roman" w:hAnsi="Times New Roman" w:cs="Times New Roman"/>
          <w:i/>
          <w:iCs/>
          <w:sz w:val="16"/>
          <w:szCs w:val="16"/>
        </w:rPr>
      </w:pPr>
      <w:r w:rsidRPr="00AE37B1">
        <w:rPr>
          <w:rFonts w:ascii="Times New Roman" w:eastAsia="Times New Roman" w:hAnsi="Times New Roman" w:cs="Times New Roman"/>
          <w:i/>
          <w:iCs/>
          <w:sz w:val="16"/>
          <w:szCs w:val="16"/>
        </w:rPr>
        <w:t xml:space="preserve"> Probele sunt eliminatorii, punctajul minim obţinut la fiecare probă fiind de minim 70 puncte.</w:t>
      </w:r>
    </w:p>
    <w:p w:rsidR="006A13F5" w:rsidRPr="00AE37B1" w:rsidRDefault="005C6354" w:rsidP="00AE37B1">
      <w:pPr>
        <w:spacing w:after="0"/>
        <w:jc w:val="both"/>
        <w:rPr>
          <w:rFonts w:ascii="Times New Roman" w:eastAsia="Times New Roman" w:hAnsi="Times New Roman" w:cs="Times New Roman"/>
          <w:i/>
          <w:iCs/>
          <w:sz w:val="16"/>
          <w:szCs w:val="16"/>
        </w:rPr>
      </w:pPr>
      <w:r w:rsidRPr="00AE37B1">
        <w:rPr>
          <w:rFonts w:ascii="Times New Roman" w:eastAsia="Times New Roman" w:hAnsi="Times New Roman" w:cs="Times New Roman"/>
          <w:i/>
          <w:iCs/>
          <w:sz w:val="16"/>
          <w:szCs w:val="16"/>
        </w:rPr>
        <w:t>Eventualele contestaţii se depun la sediul unităţii şcolare în perioada menţionată în grafic.</w:t>
      </w:r>
    </w:p>
    <w:p w:rsidR="006A13F5" w:rsidRPr="00AE37B1" w:rsidRDefault="005C6354" w:rsidP="00AE37B1">
      <w:pPr>
        <w:spacing w:after="0"/>
        <w:jc w:val="both"/>
        <w:rPr>
          <w:rFonts w:ascii="Times New Roman" w:eastAsia="Times New Roman" w:hAnsi="Times New Roman" w:cs="Times New Roman"/>
          <w:i/>
          <w:iCs/>
          <w:sz w:val="16"/>
          <w:szCs w:val="16"/>
        </w:rPr>
      </w:pPr>
      <w:r w:rsidRPr="00AE37B1">
        <w:rPr>
          <w:rFonts w:ascii="Times New Roman" w:eastAsia="Times New Roman" w:hAnsi="Times New Roman" w:cs="Times New Roman"/>
          <w:i/>
          <w:iCs/>
          <w:sz w:val="16"/>
          <w:szCs w:val="16"/>
        </w:rPr>
        <w:t>Participarea la proba de interviu numai cu obţinerea a cel puţin 70 de puncte la proba scrisă/proba practică.</w:t>
      </w:r>
    </w:p>
    <w:p w:rsidR="006A13F5" w:rsidRPr="00AE37B1" w:rsidRDefault="005C6354" w:rsidP="00AE37B1">
      <w:pPr>
        <w:spacing w:after="0"/>
        <w:jc w:val="both"/>
        <w:rPr>
          <w:rFonts w:ascii="Times New Roman" w:eastAsia="Times New Roman" w:hAnsi="Times New Roman" w:cs="Times New Roman"/>
          <w:i/>
          <w:iCs/>
          <w:sz w:val="16"/>
          <w:szCs w:val="16"/>
        </w:rPr>
      </w:pPr>
      <w:r w:rsidRPr="00AE37B1">
        <w:rPr>
          <w:rFonts w:ascii="Times New Roman" w:eastAsia="Times New Roman" w:hAnsi="Times New Roman" w:cs="Times New Roman"/>
          <w:i/>
          <w:iCs/>
          <w:sz w:val="16"/>
          <w:szCs w:val="16"/>
        </w:rPr>
        <w:t>Rezultatul final este media aritmetică dintre punctajele de la proba scrisă / proba practică şi interviu.</w:t>
      </w:r>
    </w:p>
    <w:p w:rsidR="006A13F5" w:rsidRDefault="006A13F5" w:rsidP="00AE37B1">
      <w:pPr>
        <w:spacing w:after="0"/>
        <w:jc w:val="both"/>
        <w:rPr>
          <w:rFonts w:ascii="Times New Roman" w:eastAsia="Times New Roman" w:hAnsi="Times New Roman" w:cs="Times New Roman"/>
          <w:b/>
          <w:bCs/>
        </w:rPr>
      </w:pPr>
    </w:p>
    <w:p w:rsidR="006A13F5" w:rsidRDefault="005C6354" w:rsidP="005C6354">
      <w:pPr>
        <w:spacing w:after="0"/>
        <w:ind w:firstLine="720"/>
        <w:jc w:val="both"/>
        <w:rPr>
          <w:rFonts w:ascii="Times New Roman" w:eastAsia="Times New Roman" w:hAnsi="Times New Roman" w:cs="Times New Roman"/>
          <w:b/>
          <w:bCs/>
        </w:rPr>
      </w:pPr>
      <w:r>
        <w:rPr>
          <w:rFonts w:ascii="Times New Roman" w:eastAsia="Times New Roman" w:hAnsi="Times New Roman" w:cs="Times New Roman"/>
          <w:b/>
          <w:bCs/>
        </w:rPr>
        <w:t>Director,</w:t>
      </w:r>
    </w:p>
    <w:p w:rsidR="006A13F5" w:rsidRDefault="005C6354" w:rsidP="005C6354">
      <w:pPr>
        <w:spacing w:after="0"/>
        <w:ind w:firstLine="720"/>
        <w:jc w:val="both"/>
        <w:rPr>
          <w:rFonts w:ascii="Times New Roman" w:eastAsia="Times New Roman" w:hAnsi="Times New Roman" w:cs="Times New Roman"/>
        </w:rPr>
      </w:pPr>
      <w:r>
        <w:rPr>
          <w:rFonts w:ascii="Times New Roman" w:eastAsia="Times New Roman" w:hAnsi="Times New Roman" w:cs="Times New Roman"/>
        </w:rPr>
        <w:t>Bîrleanu Alina Veronica</w:t>
      </w:r>
    </w:p>
    <w:sectPr w:rsidR="006A13F5" w:rsidSect="00AE37B1">
      <w:pgSz w:w="11906" w:h="16838"/>
      <w:pgMar w:top="284" w:right="424" w:bottom="142" w:left="709"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embedRegular r:id="rId1" w:fontKey="{791D4BEE-F10B-4D49-A58F-F3B92C6FA8C4}"/>
    <w:embedItalic r:id="rId2" w:fontKey="{9E1F5A06-8899-4E8F-A57D-CF6F34CE3BAF}"/>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embedRegular r:id="rId3" w:fontKey="{42949A3D-CA2B-46F5-8155-04C4FFBB1DA9}"/>
  </w:font>
  <w:font w:name="Cambria">
    <w:panose1 w:val="02040503050406030204"/>
    <w:charset w:val="EE"/>
    <w:family w:val="roman"/>
    <w:pitch w:val="variable"/>
    <w:sig w:usb0="E00002FF" w:usb1="400004FF" w:usb2="00000000" w:usb3="00000000" w:csb0="0000019F" w:csb1="00000000"/>
    <w:embedRegular r:id="rId4" w:fontKey="{3C828F28-501C-44F9-A364-7B059A3E06E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CB4B69"/>
    <w:multiLevelType w:val="multilevel"/>
    <w:tmpl w:val="81A86F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84D3BF5"/>
    <w:multiLevelType w:val="multilevel"/>
    <w:tmpl w:val="D19028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3F5"/>
    <w:rsid w:val="000A2401"/>
    <w:rsid w:val="001C2018"/>
    <w:rsid w:val="0021748D"/>
    <w:rsid w:val="002D4AAC"/>
    <w:rsid w:val="004021D5"/>
    <w:rsid w:val="005C6354"/>
    <w:rsid w:val="006A13F5"/>
    <w:rsid w:val="006E74C2"/>
    <w:rsid w:val="007858F0"/>
    <w:rsid w:val="00955F25"/>
    <w:rsid w:val="009F57CB"/>
    <w:rsid w:val="00AA1DAF"/>
    <w:rsid w:val="00AE37B1"/>
    <w:rsid w:val="00B436E7"/>
    <w:rsid w:val="00C626E5"/>
    <w:rsid w:val="00E6432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E7CCF"/>
  <w15:docId w15:val="{A4102854-EAAD-46BA-8B8D-05756B0FF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360" w:after="80"/>
      <w:outlineLvl w:val="0"/>
    </w:pPr>
    <w:rPr>
      <w:color w:val="2F5496"/>
      <w:sz w:val="40"/>
      <w:szCs w:val="40"/>
    </w:rPr>
  </w:style>
  <w:style w:type="paragraph" w:styleId="Heading2">
    <w:name w:val="heading 2"/>
    <w:basedOn w:val="Normal"/>
    <w:next w:val="Normal"/>
    <w:pPr>
      <w:keepNext/>
      <w:keepLines/>
      <w:spacing w:before="160" w:after="80"/>
      <w:outlineLvl w:val="1"/>
    </w:pPr>
    <w:rPr>
      <w:color w:val="2F5496"/>
      <w:sz w:val="32"/>
      <w:szCs w:val="32"/>
    </w:rPr>
  </w:style>
  <w:style w:type="paragraph" w:styleId="Heading3">
    <w:name w:val="heading 3"/>
    <w:basedOn w:val="Normal"/>
    <w:next w:val="Normal"/>
    <w:pPr>
      <w:keepNext/>
      <w:keepLines/>
      <w:spacing w:before="160" w:after="80"/>
      <w:outlineLvl w:val="2"/>
    </w:pPr>
    <w:rPr>
      <w:color w:val="2F5496"/>
      <w:sz w:val="28"/>
      <w:szCs w:val="28"/>
    </w:rPr>
  </w:style>
  <w:style w:type="paragraph" w:styleId="Heading4">
    <w:name w:val="heading 4"/>
    <w:basedOn w:val="Normal"/>
    <w:next w:val="Normal"/>
    <w:pPr>
      <w:keepNext/>
      <w:keepLines/>
      <w:spacing w:before="80" w:after="40"/>
      <w:outlineLvl w:val="3"/>
    </w:pPr>
    <w:rPr>
      <w:i/>
      <w:iCs/>
      <w:color w:val="2F5496"/>
    </w:rPr>
  </w:style>
  <w:style w:type="paragraph" w:styleId="Heading5">
    <w:name w:val="heading 5"/>
    <w:basedOn w:val="Normal"/>
    <w:next w:val="Normal"/>
    <w:pPr>
      <w:keepNext/>
      <w:keepLines/>
      <w:spacing w:before="80" w:after="40"/>
      <w:outlineLvl w:val="4"/>
    </w:pPr>
    <w:rPr>
      <w:color w:val="2F5496"/>
    </w:rPr>
  </w:style>
  <w:style w:type="paragraph" w:styleId="Heading6">
    <w:name w:val="heading 6"/>
    <w:basedOn w:val="Normal"/>
    <w:next w:val="Normal"/>
    <w:pPr>
      <w:keepNext/>
      <w:keepLines/>
      <w:spacing w:before="40" w:after="0"/>
      <w:outlineLvl w:val="5"/>
    </w:pPr>
    <w:rPr>
      <w:i/>
      <w:iCs/>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80" w:line="240" w:lineRule="auto"/>
    </w:pPr>
    <w:rPr>
      <w:sz w:val="56"/>
      <w:szCs w:val="56"/>
    </w:rPr>
  </w:style>
  <w:style w:type="paragraph" w:styleId="Subtitle">
    <w:name w:val="Subtitle"/>
    <w:basedOn w:val="Normal"/>
    <w:next w:val="Normal"/>
    <w:rPr>
      <w:color w:val="595959"/>
      <w:sz w:val="28"/>
      <w:szCs w:val="28"/>
    </w:rPr>
  </w:style>
  <w:style w:type="table" w:customStyle="1" w:styleId="a">
    <w:basedOn w:val="TableNormal0"/>
    <w:tblPr>
      <w:tblStyleRowBandSize w:val="1"/>
      <w:tblStyleColBandSize w:val="1"/>
      <w:tblCellMar>
        <w:top w:w="15" w:type="dxa"/>
        <w:left w:w="15" w:type="dxa"/>
        <w:bottom w:w="15" w:type="dxa"/>
        <w:right w:w="15" w:type="dxa"/>
      </w:tblCellMar>
    </w:tblPr>
  </w:style>
  <w:style w:type="paragraph" w:styleId="BalloonText">
    <w:name w:val="Balloon Text"/>
    <w:basedOn w:val="Normal"/>
    <w:link w:val="BalloonTextChar"/>
    <w:uiPriority w:val="99"/>
    <w:semiHidden/>
    <w:unhideWhenUsed/>
    <w:rsid w:val="002D4A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A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1801</Words>
  <Characters>10446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secretariat</dc:creator>
  <cp:lastModifiedBy>secretariat</cp:lastModifiedBy>
  <cp:revision>2</cp:revision>
  <cp:lastPrinted>2026-06-24T09:07:00Z</cp:lastPrinted>
  <dcterms:created xsi:type="dcterms:W3CDTF">2026-07-21T06:00:00Z</dcterms:created>
  <dcterms:modified xsi:type="dcterms:W3CDTF">2026-07-21T06:00:00Z</dcterms:modified>
</cp:coreProperties>
</file>