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432" w:rsidRPr="004356D5" w:rsidRDefault="00AB7432" w:rsidP="00D42DEE">
      <w:pPr>
        <w:spacing w:line="240" w:lineRule="auto"/>
        <w:ind w:left="709"/>
        <w:jc w:val="center"/>
        <w:rPr>
          <w:rFonts w:ascii="Times New Roman" w:hAnsi="Times New Roman"/>
          <w:b/>
          <w:sz w:val="24"/>
          <w:szCs w:val="24"/>
        </w:rPr>
      </w:pPr>
    </w:p>
    <w:p w:rsidR="00AB7432" w:rsidRPr="004356D5" w:rsidRDefault="00D42DEE" w:rsidP="00AB7432">
      <w:pPr>
        <w:spacing w:line="240" w:lineRule="auto"/>
        <w:ind w:left="709"/>
        <w:jc w:val="center"/>
        <w:rPr>
          <w:rFonts w:ascii="Times New Roman" w:hAnsi="Times New Roman"/>
          <w:b/>
          <w:sz w:val="24"/>
          <w:szCs w:val="24"/>
        </w:rPr>
      </w:pPr>
      <w:r w:rsidRPr="004356D5">
        <w:rPr>
          <w:rFonts w:ascii="Times New Roman" w:hAnsi="Times New Roman"/>
          <w:b/>
          <w:sz w:val="24"/>
          <w:szCs w:val="24"/>
        </w:rPr>
        <w:t>A N U N Ț</w:t>
      </w:r>
    </w:p>
    <w:p w:rsidR="0035231F" w:rsidRPr="004356D5" w:rsidRDefault="0035231F" w:rsidP="0035231F">
      <w:pPr>
        <w:ind w:firstLine="567"/>
        <w:jc w:val="both"/>
        <w:rPr>
          <w:rFonts w:ascii="Times New Roman" w:hAnsi="Times New Roman"/>
          <w:bCs/>
          <w:noProof/>
          <w:sz w:val="24"/>
          <w:szCs w:val="24"/>
          <w:bdr w:val="none" w:sz="0" w:space="0" w:color="auto" w:frame="1"/>
          <w:lang w:eastAsia="pl-PL"/>
        </w:rPr>
      </w:pPr>
      <w:r w:rsidRPr="004356D5">
        <w:rPr>
          <w:rFonts w:ascii="Times New Roman" w:hAnsi="Times New Roman"/>
          <w:bCs/>
          <w:noProof/>
          <w:sz w:val="24"/>
          <w:szCs w:val="24"/>
          <w:bdr w:val="none" w:sz="0" w:space="0" w:color="auto" w:frame="1"/>
          <w:lang w:eastAsia="pl-PL"/>
        </w:rPr>
        <w:t>În conformitate cu prevederile Legii nr. 95/2006 privind reforma în domeniul sănătăţii, cu modificările şi completările ulterioare şi ale O.M.S. nr. 284/2007,</w:t>
      </w:r>
      <w:r w:rsidRPr="004356D5">
        <w:rPr>
          <w:rFonts w:ascii="Times New Roman" w:hAnsi="Times New Roman"/>
          <w:noProof/>
          <w:sz w:val="24"/>
          <w:szCs w:val="24"/>
          <w:lang w:eastAsia="pl-PL"/>
        </w:rPr>
        <w:t xml:space="preserve"> privind aprobarea Metodologiei-cadru de organizare şi desfăşurare a concursurilor /examenelor pentru ocuparea funcţiilor specifice comitetului director din spitalele publice, </w:t>
      </w:r>
      <w:r w:rsidRPr="004356D5">
        <w:rPr>
          <w:rFonts w:ascii="Times New Roman" w:hAnsi="Times New Roman"/>
          <w:bCs/>
          <w:noProof/>
          <w:sz w:val="24"/>
          <w:szCs w:val="24"/>
          <w:bdr w:val="none" w:sz="0" w:space="0" w:color="auto" w:frame="1"/>
          <w:lang w:eastAsia="pl-PL"/>
        </w:rPr>
        <w:t>modificat de art. 1 din O.M.S. nr. 954/2017</w:t>
      </w:r>
    </w:p>
    <w:p w:rsidR="0035231F" w:rsidRPr="004356D5" w:rsidRDefault="0035231F" w:rsidP="0035231F">
      <w:pPr>
        <w:ind w:firstLine="567"/>
        <w:jc w:val="both"/>
        <w:rPr>
          <w:rFonts w:ascii="Times New Roman" w:hAnsi="Times New Roman"/>
          <w:noProof/>
          <w:sz w:val="24"/>
          <w:szCs w:val="24"/>
          <w:lang w:eastAsia="pl-PL"/>
        </w:rPr>
      </w:pPr>
      <w:r w:rsidRPr="004356D5">
        <w:rPr>
          <w:rFonts w:ascii="Times New Roman" w:hAnsi="Times New Roman"/>
          <w:noProof/>
          <w:sz w:val="24"/>
          <w:szCs w:val="24"/>
          <w:lang w:eastAsia="pl-PL"/>
        </w:rPr>
        <w:t xml:space="preserve">Sanatoriul de Nevroze, cu sediul în Predeal, str. Valea Rasnoavei, nr. 8, judetul Brașov, organizează concurs /examen pentru pentru ocuparea funcţiei specifice comitetului director de </w:t>
      </w:r>
    </w:p>
    <w:p w:rsidR="0035231F" w:rsidRPr="004356D5" w:rsidRDefault="0035231F" w:rsidP="0035231F">
      <w:pPr>
        <w:ind w:firstLine="567"/>
        <w:jc w:val="both"/>
        <w:rPr>
          <w:rFonts w:ascii="Times New Roman" w:hAnsi="Times New Roman"/>
          <w:noProof/>
          <w:sz w:val="24"/>
          <w:szCs w:val="24"/>
          <w:lang w:eastAsia="pl-PL"/>
        </w:rPr>
      </w:pPr>
      <w:r w:rsidRPr="004356D5">
        <w:rPr>
          <w:rFonts w:ascii="Times New Roman" w:hAnsi="Times New Roman"/>
          <w:noProof/>
          <w:sz w:val="24"/>
          <w:szCs w:val="24"/>
          <w:lang w:eastAsia="pl-PL"/>
        </w:rPr>
        <w:t>director medical, contractual vacant pe perioadă determinată de patru ani, din cadrul comitetului director al Sanatoriului de Nevroze Predeal.</w:t>
      </w:r>
    </w:p>
    <w:p w:rsidR="002B7C67" w:rsidRPr="004356D5" w:rsidRDefault="002B7C67" w:rsidP="002B7C67">
      <w:pPr>
        <w:shd w:val="clear" w:color="auto" w:fill="FFFFFF"/>
        <w:spacing w:line="202" w:lineRule="atLeast"/>
        <w:rPr>
          <w:rFonts w:ascii="Times New Roman" w:eastAsia="Times New Roman" w:hAnsi="Times New Roman"/>
          <w:color w:val="222222"/>
          <w:sz w:val="24"/>
          <w:szCs w:val="24"/>
          <w:lang w:val="en-US"/>
        </w:rPr>
      </w:pPr>
      <w:r w:rsidRPr="004356D5">
        <w:rPr>
          <w:rFonts w:ascii="Times New Roman" w:eastAsia="Times New Roman" w:hAnsi="Times New Roman"/>
          <w:color w:val="222222"/>
          <w:sz w:val="24"/>
          <w:szCs w:val="24"/>
        </w:rPr>
        <w:t xml:space="preserve">DENUMIREA POSTULUI: </w:t>
      </w:r>
      <w:r w:rsidR="00560998" w:rsidRPr="004356D5">
        <w:rPr>
          <w:rFonts w:ascii="Times New Roman" w:eastAsia="Times New Roman" w:hAnsi="Times New Roman"/>
          <w:color w:val="222222"/>
          <w:sz w:val="24"/>
          <w:szCs w:val="24"/>
        </w:rPr>
        <w:t xml:space="preserve">Director </w:t>
      </w:r>
      <w:r w:rsidR="0035231F" w:rsidRPr="004356D5">
        <w:rPr>
          <w:rFonts w:ascii="Times New Roman" w:eastAsia="Times New Roman" w:hAnsi="Times New Roman"/>
          <w:color w:val="222222"/>
          <w:sz w:val="24"/>
          <w:szCs w:val="24"/>
        </w:rPr>
        <w:t>medical</w:t>
      </w:r>
    </w:p>
    <w:p w:rsidR="002B7C67" w:rsidRPr="004356D5" w:rsidRDefault="002B7C67" w:rsidP="002B7C67">
      <w:pPr>
        <w:shd w:val="clear" w:color="auto" w:fill="FFFFFF"/>
        <w:spacing w:line="202" w:lineRule="atLeast"/>
        <w:rPr>
          <w:rFonts w:ascii="Times New Roman" w:eastAsia="Times New Roman" w:hAnsi="Times New Roman"/>
          <w:color w:val="222222"/>
          <w:sz w:val="24"/>
          <w:szCs w:val="24"/>
          <w:lang w:val="en-US"/>
        </w:rPr>
      </w:pPr>
      <w:r w:rsidRPr="004356D5">
        <w:rPr>
          <w:rFonts w:ascii="Times New Roman" w:eastAsia="Times New Roman" w:hAnsi="Times New Roman"/>
          <w:color w:val="222222"/>
          <w:sz w:val="24"/>
          <w:szCs w:val="24"/>
        </w:rPr>
        <w:t>NUMĂRUL POSTURILOR: 1 post vacant</w:t>
      </w:r>
    </w:p>
    <w:p w:rsidR="002B7C67" w:rsidRPr="004356D5" w:rsidRDefault="002B7C67" w:rsidP="002B7C67">
      <w:pPr>
        <w:shd w:val="clear" w:color="auto" w:fill="FFFFFF"/>
        <w:spacing w:line="202" w:lineRule="atLeast"/>
        <w:rPr>
          <w:rFonts w:ascii="Times New Roman" w:eastAsia="Times New Roman" w:hAnsi="Times New Roman"/>
          <w:color w:val="222222"/>
          <w:sz w:val="24"/>
          <w:szCs w:val="24"/>
          <w:lang w:val="en-US"/>
        </w:rPr>
      </w:pPr>
      <w:r w:rsidRPr="004356D5">
        <w:rPr>
          <w:rFonts w:ascii="Times New Roman" w:eastAsia="Times New Roman" w:hAnsi="Times New Roman"/>
          <w:color w:val="222222"/>
          <w:sz w:val="24"/>
          <w:szCs w:val="24"/>
        </w:rPr>
        <w:t>NIVELUL POSTULUI: funcție de conducere</w:t>
      </w:r>
    </w:p>
    <w:p w:rsidR="002B7C67" w:rsidRPr="004356D5" w:rsidRDefault="002B7C67" w:rsidP="002B7C67">
      <w:pPr>
        <w:shd w:val="clear" w:color="auto" w:fill="FFFFFF"/>
        <w:spacing w:line="202" w:lineRule="atLeast"/>
        <w:rPr>
          <w:rFonts w:ascii="Times New Roman" w:eastAsia="Times New Roman" w:hAnsi="Times New Roman"/>
          <w:color w:val="222222"/>
          <w:sz w:val="24"/>
          <w:szCs w:val="24"/>
          <w:lang w:val="en-US"/>
        </w:rPr>
      </w:pPr>
      <w:r w:rsidRPr="004356D5">
        <w:rPr>
          <w:rFonts w:ascii="Times New Roman" w:eastAsia="Times New Roman" w:hAnsi="Times New Roman"/>
          <w:color w:val="222222"/>
          <w:sz w:val="24"/>
          <w:szCs w:val="24"/>
        </w:rPr>
        <w:t xml:space="preserve">COMPARTIMENT/STRUCTURĂ: </w:t>
      </w:r>
      <w:r w:rsidR="00560998" w:rsidRPr="004356D5">
        <w:rPr>
          <w:rFonts w:ascii="Times New Roman" w:eastAsia="Times New Roman" w:hAnsi="Times New Roman"/>
          <w:color w:val="222222"/>
          <w:sz w:val="24"/>
          <w:szCs w:val="24"/>
        </w:rPr>
        <w:t>Comitet director</w:t>
      </w:r>
    </w:p>
    <w:p w:rsidR="002B7C67" w:rsidRPr="004356D5" w:rsidRDefault="002B7C67" w:rsidP="002B7C67">
      <w:pPr>
        <w:shd w:val="clear" w:color="auto" w:fill="FFFFFF"/>
        <w:spacing w:line="202" w:lineRule="atLeast"/>
        <w:rPr>
          <w:rFonts w:ascii="Times New Roman" w:eastAsia="Times New Roman" w:hAnsi="Times New Roman"/>
          <w:color w:val="222222"/>
          <w:sz w:val="24"/>
          <w:szCs w:val="24"/>
          <w:lang w:val="en-US"/>
        </w:rPr>
      </w:pPr>
      <w:r w:rsidRPr="004356D5">
        <w:rPr>
          <w:rFonts w:ascii="Times New Roman" w:eastAsia="Times New Roman" w:hAnsi="Times New Roman"/>
          <w:color w:val="222222"/>
          <w:sz w:val="24"/>
          <w:szCs w:val="24"/>
        </w:rPr>
        <w:t>DURATA TIMPULUI DE LUCRU: 8 ore pe zi; 40 de ore pe săptămână</w:t>
      </w:r>
    </w:p>
    <w:p w:rsidR="00D142CA" w:rsidRPr="004356D5" w:rsidRDefault="002B7C67" w:rsidP="005C2BA1">
      <w:pPr>
        <w:shd w:val="clear" w:color="auto" w:fill="FFFFFF"/>
        <w:spacing w:line="202" w:lineRule="atLeast"/>
        <w:rPr>
          <w:rFonts w:ascii="Times New Roman" w:hAnsi="Times New Roman"/>
          <w:sz w:val="24"/>
          <w:szCs w:val="24"/>
          <w:shd w:val="clear" w:color="auto" w:fill="FFFFFF"/>
          <w:lang w:val="pt-BR"/>
        </w:rPr>
      </w:pPr>
      <w:r w:rsidRPr="004356D5">
        <w:rPr>
          <w:rFonts w:ascii="Times New Roman" w:eastAsia="Times New Roman" w:hAnsi="Times New Roman"/>
          <w:color w:val="222222"/>
          <w:sz w:val="24"/>
          <w:szCs w:val="24"/>
        </w:rPr>
        <w:t>PERIOADA: determinată</w:t>
      </w:r>
      <w:r w:rsidR="00D142CA" w:rsidRPr="004356D5">
        <w:rPr>
          <w:rFonts w:ascii="Times New Roman" w:hAnsi="Times New Roman"/>
          <w:sz w:val="24"/>
          <w:szCs w:val="24"/>
          <w:shd w:val="clear" w:color="auto" w:fill="FFFFFF"/>
          <w:lang w:val="pt-BR"/>
        </w:rPr>
        <w:tab/>
      </w:r>
      <w:r w:rsidR="00D142CA" w:rsidRPr="004356D5">
        <w:rPr>
          <w:rFonts w:ascii="Times New Roman" w:hAnsi="Times New Roman"/>
          <w:sz w:val="24"/>
          <w:szCs w:val="24"/>
          <w:shd w:val="clear" w:color="auto" w:fill="FFFFFF"/>
          <w:lang w:val="pt-BR"/>
        </w:rPr>
        <w:tab/>
      </w:r>
      <w:r w:rsidR="00D142CA" w:rsidRPr="004356D5">
        <w:rPr>
          <w:rFonts w:ascii="Times New Roman" w:hAnsi="Times New Roman"/>
          <w:sz w:val="24"/>
          <w:szCs w:val="24"/>
          <w:shd w:val="clear" w:color="auto" w:fill="FFFFFF"/>
          <w:lang w:val="pt-BR"/>
        </w:rPr>
        <w:tab/>
      </w:r>
      <w:r w:rsidR="00D142CA" w:rsidRPr="004356D5">
        <w:rPr>
          <w:rFonts w:ascii="Times New Roman" w:hAnsi="Times New Roman"/>
          <w:sz w:val="24"/>
          <w:szCs w:val="24"/>
          <w:shd w:val="clear" w:color="auto" w:fill="FFFFFF"/>
          <w:lang w:val="pt-BR"/>
        </w:rPr>
        <w:tab/>
      </w:r>
    </w:p>
    <w:p w:rsidR="00B702A2" w:rsidRPr="004356D5" w:rsidRDefault="00B702A2" w:rsidP="00AB7432">
      <w:pPr>
        <w:pStyle w:val="CharCharChar1CharCharCharCharCharCharCharCharCharChar"/>
        <w:spacing w:after="120"/>
        <w:ind w:firstLine="567"/>
        <w:jc w:val="both"/>
        <w:rPr>
          <w:bCs/>
          <w:noProof/>
          <w:lang w:val="ro-RO"/>
        </w:rPr>
      </w:pPr>
      <w:r w:rsidRPr="004356D5">
        <w:rPr>
          <w:noProof/>
          <w:lang w:val="ro-RO"/>
        </w:rPr>
        <w:t>Criteriile generale sunt următoarele:</w:t>
      </w:r>
    </w:p>
    <w:p w:rsidR="00445C05" w:rsidRPr="004356D5" w:rsidRDefault="00445C05" w:rsidP="00AB7432">
      <w:pPr>
        <w:spacing w:after="120" w:line="240" w:lineRule="auto"/>
        <w:rPr>
          <w:rFonts w:ascii="Times New Roman" w:hAnsi="Times New Roman"/>
          <w:bCs/>
          <w:noProof/>
          <w:sz w:val="24"/>
          <w:szCs w:val="24"/>
        </w:rPr>
      </w:pPr>
      <w:r w:rsidRPr="004356D5">
        <w:rPr>
          <w:rFonts w:ascii="Times New Roman" w:hAnsi="Times New Roman"/>
          <w:bCs/>
          <w:noProof/>
          <w:sz w:val="24"/>
          <w:szCs w:val="24"/>
        </w:rPr>
        <w:t>a) au domiciliul stabil în România;</w:t>
      </w:r>
      <w:r w:rsidRPr="004356D5">
        <w:rPr>
          <w:rFonts w:ascii="Times New Roman" w:hAnsi="Times New Roman"/>
          <w:bCs/>
          <w:noProof/>
          <w:sz w:val="24"/>
          <w:szCs w:val="24"/>
        </w:rPr>
        <w:br/>
        <w:t>b)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i-ar face incompatibili cu exercitarea funcţiei, cu excepţia situaţiei în care a intervenit reabilitarea;</w:t>
      </w:r>
      <w:r w:rsidRPr="004356D5">
        <w:rPr>
          <w:rFonts w:ascii="Times New Roman" w:hAnsi="Times New Roman"/>
          <w:bCs/>
          <w:noProof/>
          <w:sz w:val="24"/>
          <w:szCs w:val="24"/>
        </w:rPr>
        <w:br/>
        <w:t>c) au o stare de sănătate corespunzătoare postului pentru care candidează, atestată pe baza adeverinţei medicale eliberate de medicul de familie sau de unităţile sanitare abilitate;</w:t>
      </w:r>
      <w:r w:rsidRPr="004356D5">
        <w:rPr>
          <w:rFonts w:ascii="Times New Roman" w:hAnsi="Times New Roman"/>
          <w:bCs/>
          <w:noProof/>
          <w:sz w:val="24"/>
          <w:szCs w:val="24"/>
        </w:rPr>
        <w:br/>
        <w:t>d) nu au vârsta de pensionare, conform prevederilor legale în vigoare.</w:t>
      </w:r>
    </w:p>
    <w:p w:rsidR="0035231F" w:rsidRPr="004356D5" w:rsidRDefault="0035231F" w:rsidP="0035231F">
      <w:pPr>
        <w:ind w:firstLine="720"/>
        <w:rPr>
          <w:rFonts w:ascii="Times New Roman" w:hAnsi="Times New Roman"/>
          <w:bCs/>
          <w:noProof/>
          <w:sz w:val="24"/>
          <w:szCs w:val="24"/>
        </w:rPr>
      </w:pPr>
      <w:r w:rsidRPr="004356D5">
        <w:rPr>
          <w:rFonts w:ascii="Times New Roman" w:hAnsi="Times New Roman"/>
          <w:bCs/>
          <w:noProof/>
          <w:sz w:val="24"/>
          <w:szCs w:val="24"/>
        </w:rPr>
        <w:t>Criteriile specifice sunt următoarele:</w:t>
      </w:r>
    </w:p>
    <w:p w:rsidR="0035231F" w:rsidRPr="004356D5" w:rsidRDefault="0035231F" w:rsidP="0035231F">
      <w:pPr>
        <w:pStyle w:val="CharCharChar1CharCharCharCharCharCharCharCharCharChar"/>
        <w:jc w:val="both"/>
        <w:rPr>
          <w:bCs/>
          <w:noProof/>
          <w:lang w:val="ro-RO" w:eastAsia="en-US"/>
        </w:rPr>
      </w:pPr>
      <w:r w:rsidRPr="004356D5">
        <w:rPr>
          <w:bCs/>
          <w:noProof/>
          <w:lang w:val="ro-RO" w:eastAsia="en-US"/>
        </w:rPr>
        <w:t>1. sunt absolvenţi de învăţământ universitar de lungă durată, cu diplomă de licenţă sau echivalentă în domeniu medicină, specializarea medicină;</w:t>
      </w:r>
    </w:p>
    <w:p w:rsidR="0035231F" w:rsidRPr="004356D5" w:rsidRDefault="0035231F" w:rsidP="0035231F">
      <w:pPr>
        <w:pStyle w:val="CharCharChar1CharCharCharCharCharCharCharCharCharChar"/>
        <w:jc w:val="both"/>
        <w:rPr>
          <w:bCs/>
          <w:noProof/>
          <w:lang w:val="ro-RO" w:eastAsia="en-US"/>
        </w:rPr>
      </w:pPr>
      <w:r w:rsidRPr="004356D5">
        <w:rPr>
          <w:bCs/>
          <w:noProof/>
          <w:lang w:val="ro-RO" w:eastAsia="en-US"/>
        </w:rPr>
        <w:t>2. sunt confirmaţi cel putin medic specialist psihiatrie;</w:t>
      </w:r>
    </w:p>
    <w:p w:rsidR="0035231F" w:rsidRPr="004356D5" w:rsidRDefault="0035231F" w:rsidP="0035231F">
      <w:pPr>
        <w:pStyle w:val="CharCharChar1CharCharCharCharCharCharCharCharCharChar"/>
        <w:jc w:val="both"/>
        <w:rPr>
          <w:bCs/>
          <w:noProof/>
          <w:lang w:val="ro-RO" w:eastAsia="en-US"/>
        </w:rPr>
      </w:pPr>
      <w:r w:rsidRPr="004356D5">
        <w:rPr>
          <w:bCs/>
          <w:noProof/>
          <w:lang w:val="ro-RO" w:eastAsia="en-US"/>
        </w:rPr>
        <w:t>3. au minumum 5 ani vechime în specialitatea respectivă.</w:t>
      </w:r>
    </w:p>
    <w:p w:rsidR="00A57D08" w:rsidRPr="004356D5" w:rsidRDefault="00A57D08" w:rsidP="00A57D08">
      <w:pPr>
        <w:pStyle w:val="CharCharChar1CharCharCharCharCharCharCharCharCharChar"/>
        <w:jc w:val="both"/>
        <w:rPr>
          <w:bCs/>
          <w:noProof/>
          <w:lang w:val="ro-RO" w:eastAsia="en-US"/>
        </w:rPr>
      </w:pPr>
    </w:p>
    <w:p w:rsidR="00B54C7E" w:rsidRDefault="00A57D08" w:rsidP="00B54C7E">
      <w:pPr>
        <w:suppressAutoHyphens/>
        <w:spacing w:after="0" w:line="240" w:lineRule="auto"/>
        <w:ind w:right="902"/>
        <w:jc w:val="both"/>
        <w:rPr>
          <w:rFonts w:ascii="Times New Roman" w:hAnsi="Times New Roman"/>
          <w:sz w:val="24"/>
          <w:szCs w:val="24"/>
        </w:rPr>
      </w:pPr>
      <w:r w:rsidRPr="00B54C7E">
        <w:rPr>
          <w:rFonts w:ascii="Times New Roman" w:hAnsi="Times New Roman"/>
          <w:bCs/>
          <w:color w:val="000000"/>
          <w:sz w:val="24"/>
          <w:szCs w:val="24"/>
          <w:lang w:val="pl-PL"/>
        </w:rPr>
        <w:t>Dosarul de înscriere</w:t>
      </w:r>
      <w:r w:rsidRPr="00B54C7E">
        <w:rPr>
          <w:rFonts w:ascii="Times New Roman" w:hAnsi="Times New Roman"/>
          <w:color w:val="000000"/>
          <w:sz w:val="24"/>
          <w:szCs w:val="24"/>
          <w:lang w:val="pl-PL"/>
        </w:rPr>
        <w:t xml:space="preserve"> la concurs se va depune la secretariatul comisiei de concurs, la sediul </w:t>
      </w:r>
      <w:r w:rsidR="00075DCD" w:rsidRPr="00B54C7E">
        <w:rPr>
          <w:rFonts w:ascii="Times New Roman" w:hAnsi="Times New Roman"/>
          <w:color w:val="000000"/>
          <w:sz w:val="24"/>
          <w:szCs w:val="24"/>
          <w:lang w:val="pl-PL"/>
        </w:rPr>
        <w:t>Sanatoriului de Nevroze Predeal, str.Valea Ranoavei, nr.8, jud.Brasov</w:t>
      </w:r>
      <w:r w:rsidRPr="00B54C7E">
        <w:rPr>
          <w:rFonts w:ascii="Times New Roman" w:hAnsi="Times New Roman"/>
          <w:color w:val="000000"/>
          <w:sz w:val="24"/>
          <w:szCs w:val="24"/>
          <w:lang w:val="pl-PL"/>
        </w:rPr>
        <w:t xml:space="preserve"> și trebuie să conțină următoarele documente</w:t>
      </w:r>
      <w:r w:rsidR="00B54C7E" w:rsidRPr="00B54C7E">
        <w:rPr>
          <w:rFonts w:ascii="Times New Roman" w:hAnsi="Times New Roman"/>
          <w:color w:val="000000"/>
          <w:sz w:val="24"/>
          <w:szCs w:val="24"/>
          <w:lang w:val="pl-PL"/>
        </w:rPr>
        <w:t>:</w:t>
      </w:r>
    </w:p>
    <w:p w:rsidR="00B54C7E" w:rsidRPr="00B54C7E" w:rsidRDefault="00B54C7E" w:rsidP="00B54C7E">
      <w:pPr>
        <w:pStyle w:val="ListParagraph"/>
        <w:numPr>
          <w:ilvl w:val="0"/>
          <w:numId w:val="15"/>
        </w:numPr>
        <w:suppressAutoHyphens/>
        <w:spacing w:after="0" w:line="240" w:lineRule="auto"/>
        <w:ind w:right="902"/>
        <w:jc w:val="both"/>
        <w:rPr>
          <w:rFonts w:ascii="Times New Roman" w:hAnsi="Times New Roman"/>
          <w:sz w:val="24"/>
          <w:szCs w:val="24"/>
        </w:rPr>
      </w:pPr>
      <w:r w:rsidRPr="00B54C7E">
        <w:rPr>
          <w:rFonts w:ascii="Times New Roman" w:hAnsi="Times New Roman"/>
          <w:sz w:val="24"/>
          <w:szCs w:val="24"/>
        </w:rPr>
        <w:t>cererea de inscriere;</w:t>
      </w:r>
    </w:p>
    <w:p w:rsidR="00075DCD" w:rsidRPr="00075DCD" w:rsidRDefault="00075DCD" w:rsidP="00075DCD">
      <w:pPr>
        <w:numPr>
          <w:ilvl w:val="0"/>
          <w:numId w:val="15"/>
        </w:numPr>
        <w:suppressAutoHyphens/>
        <w:spacing w:after="0" w:line="240" w:lineRule="auto"/>
        <w:ind w:right="902"/>
        <w:jc w:val="both"/>
        <w:rPr>
          <w:rFonts w:ascii="Times New Roman" w:hAnsi="Times New Roman"/>
          <w:sz w:val="24"/>
          <w:szCs w:val="24"/>
        </w:rPr>
      </w:pPr>
      <w:r w:rsidRPr="00075DCD">
        <w:rPr>
          <w:rFonts w:ascii="Times New Roman" w:hAnsi="Times New Roman"/>
          <w:sz w:val="24"/>
          <w:szCs w:val="24"/>
        </w:rPr>
        <w:t>copie de pe actul de identitate;</w:t>
      </w:r>
    </w:p>
    <w:p w:rsidR="00075DCD" w:rsidRPr="00075DCD" w:rsidRDefault="00075DCD" w:rsidP="00075DCD">
      <w:pPr>
        <w:numPr>
          <w:ilvl w:val="0"/>
          <w:numId w:val="15"/>
        </w:numPr>
        <w:suppressAutoHyphens/>
        <w:spacing w:after="0" w:line="240" w:lineRule="auto"/>
        <w:ind w:right="902"/>
        <w:jc w:val="both"/>
        <w:rPr>
          <w:rFonts w:ascii="Times New Roman" w:hAnsi="Times New Roman"/>
          <w:sz w:val="24"/>
          <w:szCs w:val="24"/>
        </w:rPr>
      </w:pPr>
      <w:r w:rsidRPr="00075DCD">
        <w:rPr>
          <w:rFonts w:ascii="Times New Roman" w:hAnsi="Times New Roman"/>
          <w:sz w:val="24"/>
          <w:szCs w:val="24"/>
        </w:rPr>
        <w:t>copie de pe diploma de licenta sau de absolvire, dupa caz;</w:t>
      </w:r>
    </w:p>
    <w:p w:rsidR="00075DCD" w:rsidRPr="00075DCD" w:rsidRDefault="00075DCD" w:rsidP="00075DCD">
      <w:pPr>
        <w:numPr>
          <w:ilvl w:val="0"/>
          <w:numId w:val="15"/>
        </w:numPr>
        <w:suppressAutoHyphens/>
        <w:spacing w:after="0" w:line="240" w:lineRule="auto"/>
        <w:ind w:right="902"/>
        <w:jc w:val="both"/>
        <w:rPr>
          <w:rFonts w:ascii="Times New Roman" w:hAnsi="Times New Roman"/>
          <w:sz w:val="24"/>
          <w:szCs w:val="24"/>
        </w:rPr>
      </w:pPr>
      <w:r w:rsidRPr="00075DCD">
        <w:rPr>
          <w:rFonts w:ascii="Times New Roman" w:hAnsi="Times New Roman"/>
          <w:sz w:val="24"/>
          <w:szCs w:val="24"/>
        </w:rPr>
        <w:t>copie de pe certificatul de medic specialist;</w:t>
      </w:r>
    </w:p>
    <w:p w:rsidR="00075DCD" w:rsidRPr="00075DCD" w:rsidRDefault="00075DCD" w:rsidP="00075DCD">
      <w:pPr>
        <w:numPr>
          <w:ilvl w:val="0"/>
          <w:numId w:val="15"/>
        </w:numPr>
        <w:suppressAutoHyphens/>
        <w:spacing w:after="0" w:line="240" w:lineRule="auto"/>
        <w:ind w:right="902"/>
        <w:jc w:val="both"/>
        <w:rPr>
          <w:rFonts w:ascii="Times New Roman" w:hAnsi="Times New Roman"/>
          <w:sz w:val="24"/>
          <w:szCs w:val="24"/>
        </w:rPr>
      </w:pPr>
      <w:r w:rsidRPr="00075DCD">
        <w:rPr>
          <w:rFonts w:ascii="Times New Roman" w:hAnsi="Times New Roman"/>
          <w:sz w:val="24"/>
          <w:szCs w:val="24"/>
        </w:rPr>
        <w:t>curriculum vitae;</w:t>
      </w:r>
    </w:p>
    <w:p w:rsidR="00075DCD" w:rsidRPr="00075DCD" w:rsidRDefault="00075DCD" w:rsidP="00075DCD">
      <w:pPr>
        <w:numPr>
          <w:ilvl w:val="0"/>
          <w:numId w:val="15"/>
        </w:numPr>
        <w:suppressAutoHyphens/>
        <w:spacing w:after="0" w:line="240" w:lineRule="auto"/>
        <w:ind w:right="902"/>
        <w:jc w:val="both"/>
        <w:rPr>
          <w:rFonts w:ascii="Times New Roman" w:hAnsi="Times New Roman"/>
          <w:sz w:val="24"/>
          <w:szCs w:val="24"/>
        </w:rPr>
      </w:pPr>
      <w:r w:rsidRPr="00075DCD">
        <w:rPr>
          <w:rFonts w:ascii="Times New Roman" w:hAnsi="Times New Roman"/>
          <w:sz w:val="24"/>
          <w:szCs w:val="24"/>
        </w:rPr>
        <w:t>adeverinta care atesta vechimea in gradul profesional sau in specialitatea studiilor, dupa caz;</w:t>
      </w:r>
    </w:p>
    <w:p w:rsidR="00075DCD" w:rsidRPr="00075DCD" w:rsidRDefault="00075DCD" w:rsidP="00075DCD">
      <w:pPr>
        <w:numPr>
          <w:ilvl w:val="0"/>
          <w:numId w:val="15"/>
        </w:numPr>
        <w:suppressAutoHyphens/>
        <w:spacing w:after="0" w:line="240" w:lineRule="auto"/>
        <w:ind w:right="902"/>
        <w:jc w:val="both"/>
        <w:rPr>
          <w:rFonts w:ascii="Times New Roman" w:hAnsi="Times New Roman"/>
          <w:sz w:val="24"/>
          <w:szCs w:val="24"/>
        </w:rPr>
      </w:pPr>
      <w:r w:rsidRPr="00075DCD">
        <w:rPr>
          <w:rFonts w:ascii="Times New Roman" w:hAnsi="Times New Roman"/>
          <w:sz w:val="24"/>
          <w:szCs w:val="24"/>
        </w:rPr>
        <w:t>cazierul judiciar;</w:t>
      </w:r>
    </w:p>
    <w:p w:rsidR="00075DCD" w:rsidRPr="00075DCD" w:rsidRDefault="00075DCD" w:rsidP="00075DCD">
      <w:pPr>
        <w:numPr>
          <w:ilvl w:val="0"/>
          <w:numId w:val="15"/>
        </w:numPr>
        <w:suppressAutoHyphens/>
        <w:spacing w:after="0" w:line="240" w:lineRule="auto"/>
        <w:ind w:right="902"/>
        <w:jc w:val="both"/>
        <w:rPr>
          <w:rFonts w:ascii="Times New Roman" w:hAnsi="Times New Roman"/>
          <w:sz w:val="24"/>
          <w:szCs w:val="24"/>
        </w:rPr>
      </w:pPr>
      <w:r w:rsidRPr="00075DCD">
        <w:rPr>
          <w:rFonts w:ascii="Times New Roman" w:hAnsi="Times New Roman"/>
          <w:sz w:val="24"/>
          <w:szCs w:val="24"/>
        </w:rPr>
        <w:lastRenderedPageBreak/>
        <w:t>declaratia pe propria raspundere ca nu a desfasurat activitati de politie politica, asa cum este definit prin lege;</w:t>
      </w:r>
    </w:p>
    <w:p w:rsidR="00075DCD" w:rsidRPr="00075DCD" w:rsidRDefault="00075DCD" w:rsidP="00075DCD">
      <w:pPr>
        <w:numPr>
          <w:ilvl w:val="0"/>
          <w:numId w:val="15"/>
        </w:numPr>
        <w:suppressAutoHyphens/>
        <w:spacing w:after="0" w:line="240" w:lineRule="auto"/>
        <w:ind w:right="902"/>
        <w:jc w:val="both"/>
        <w:rPr>
          <w:rFonts w:ascii="Times New Roman" w:hAnsi="Times New Roman"/>
          <w:sz w:val="24"/>
          <w:szCs w:val="24"/>
        </w:rPr>
      </w:pPr>
      <w:r w:rsidRPr="00075DCD">
        <w:rPr>
          <w:rFonts w:ascii="Times New Roman" w:hAnsi="Times New Roman"/>
          <w:sz w:val="24"/>
          <w:szCs w:val="24"/>
        </w:rPr>
        <w:t>adeverinta medicala care sa ateste starea de sanatate corespunzatoare, eliberata cu cel mult 6 luni anterior derularii concursului de catre medicul de familie al candidatului sau de catre unitatile sanitare abilitate;</w:t>
      </w:r>
    </w:p>
    <w:p w:rsidR="00075DCD" w:rsidRPr="00075DCD" w:rsidRDefault="00075DCD" w:rsidP="00075DCD">
      <w:pPr>
        <w:numPr>
          <w:ilvl w:val="0"/>
          <w:numId w:val="15"/>
        </w:numPr>
        <w:suppressAutoHyphens/>
        <w:spacing w:after="0" w:line="240" w:lineRule="auto"/>
        <w:ind w:right="902"/>
        <w:jc w:val="both"/>
        <w:rPr>
          <w:rFonts w:ascii="Times New Roman" w:hAnsi="Times New Roman"/>
          <w:sz w:val="24"/>
          <w:szCs w:val="24"/>
        </w:rPr>
      </w:pPr>
      <w:r w:rsidRPr="00075DCD">
        <w:rPr>
          <w:rFonts w:ascii="Times New Roman" w:hAnsi="Times New Roman"/>
          <w:sz w:val="24"/>
          <w:szCs w:val="24"/>
        </w:rPr>
        <w:t>proiectul de specialitate;</w:t>
      </w:r>
    </w:p>
    <w:p w:rsidR="00075DCD" w:rsidRPr="00075DCD" w:rsidRDefault="00075DCD" w:rsidP="00075DCD">
      <w:pPr>
        <w:numPr>
          <w:ilvl w:val="0"/>
          <w:numId w:val="15"/>
        </w:numPr>
        <w:suppressAutoHyphens/>
        <w:spacing w:after="0" w:line="240" w:lineRule="auto"/>
        <w:ind w:right="902"/>
        <w:jc w:val="both"/>
        <w:rPr>
          <w:rFonts w:ascii="Times New Roman" w:hAnsi="Times New Roman"/>
          <w:sz w:val="24"/>
          <w:szCs w:val="24"/>
        </w:rPr>
      </w:pPr>
      <w:r w:rsidRPr="00075DCD">
        <w:rPr>
          <w:rFonts w:ascii="Times New Roman" w:hAnsi="Times New Roman"/>
          <w:sz w:val="24"/>
          <w:szCs w:val="24"/>
        </w:rPr>
        <w:t>certificatul de membru al organizatiei profesionale insotit de avizul de libera practica valabil pentru anul curent;</w:t>
      </w:r>
    </w:p>
    <w:p w:rsidR="00075DCD" w:rsidRPr="00075DCD" w:rsidRDefault="00075DCD" w:rsidP="00075DCD">
      <w:pPr>
        <w:numPr>
          <w:ilvl w:val="0"/>
          <w:numId w:val="15"/>
        </w:numPr>
        <w:suppressAutoHyphens/>
        <w:spacing w:after="0" w:line="240" w:lineRule="auto"/>
        <w:ind w:right="902"/>
        <w:jc w:val="both"/>
        <w:rPr>
          <w:rFonts w:ascii="Times New Roman" w:hAnsi="Times New Roman"/>
          <w:sz w:val="24"/>
          <w:szCs w:val="24"/>
        </w:rPr>
      </w:pPr>
      <w:r w:rsidRPr="00075DCD">
        <w:rPr>
          <w:rFonts w:ascii="Times New Roman" w:hAnsi="Times New Roman"/>
          <w:sz w:val="24"/>
          <w:szCs w:val="24"/>
        </w:rPr>
        <w:t>chitanta de achitare a taxei de concurs in valoare de 220 lei.</w:t>
      </w:r>
    </w:p>
    <w:p w:rsidR="00075DCD" w:rsidRPr="00075DCD" w:rsidRDefault="00075DCD" w:rsidP="00075DCD">
      <w:pPr>
        <w:pStyle w:val="charcharchar1charcharcharcharcharcharcharcharcharchar0"/>
        <w:spacing w:before="0" w:beforeAutospacing="0" w:after="0" w:afterAutospacing="0"/>
        <w:ind w:firstLine="708"/>
        <w:rPr>
          <w:color w:val="FF0000"/>
        </w:rPr>
      </w:pPr>
    </w:p>
    <w:p w:rsidR="006B40A4" w:rsidRPr="004356D5" w:rsidRDefault="006B40A4" w:rsidP="00B54C7E">
      <w:pPr>
        <w:spacing w:after="0" w:line="240" w:lineRule="auto"/>
        <w:jc w:val="both"/>
        <w:rPr>
          <w:rFonts w:ascii="Times New Roman" w:hAnsi="Times New Roman"/>
          <w:color w:val="FF0000"/>
          <w:sz w:val="24"/>
          <w:szCs w:val="24"/>
        </w:rPr>
      </w:pPr>
    </w:p>
    <w:p w:rsidR="00D142CA" w:rsidRPr="004356D5" w:rsidRDefault="00D142CA" w:rsidP="00B6547C">
      <w:pPr>
        <w:spacing w:after="0" w:line="240" w:lineRule="auto"/>
        <w:ind w:firstLine="708"/>
        <w:jc w:val="both"/>
        <w:rPr>
          <w:rFonts w:ascii="Times New Roman" w:hAnsi="Times New Roman"/>
          <w:sz w:val="24"/>
          <w:szCs w:val="24"/>
        </w:rPr>
      </w:pPr>
      <w:r w:rsidRPr="004356D5">
        <w:rPr>
          <w:rFonts w:ascii="Times New Roman" w:hAnsi="Times New Roman"/>
          <w:sz w:val="24"/>
          <w:szCs w:val="24"/>
        </w:rPr>
        <w:t>CALENDARUL DE DESFASURARE A CONCURSULUI CE VA FI ORGANIZAT LA SEDIUL INSTITUTIEI:</w:t>
      </w:r>
    </w:p>
    <w:p w:rsidR="00D142CA" w:rsidRPr="004356D5" w:rsidRDefault="00D142CA" w:rsidP="00B6547C">
      <w:pPr>
        <w:spacing w:after="0" w:line="240" w:lineRule="auto"/>
        <w:ind w:firstLine="708"/>
        <w:jc w:val="both"/>
        <w:rPr>
          <w:rFonts w:ascii="Times New Roman" w:hAnsi="Times New Roman"/>
          <w:sz w:val="24"/>
          <w:szCs w:val="24"/>
        </w:rPr>
      </w:pPr>
    </w:p>
    <w:tbl>
      <w:tblPr>
        <w:tblW w:w="980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7"/>
        <w:gridCol w:w="5339"/>
        <w:gridCol w:w="3827"/>
      </w:tblGrid>
      <w:tr w:rsidR="00D142CA" w:rsidRPr="004356D5" w:rsidTr="00FF2D51">
        <w:trPr>
          <w:trHeight w:val="58"/>
        </w:trPr>
        <w:tc>
          <w:tcPr>
            <w:tcW w:w="637" w:type="dxa"/>
          </w:tcPr>
          <w:p w:rsidR="00D142CA" w:rsidRPr="004356D5" w:rsidRDefault="00D142CA" w:rsidP="00B6547C">
            <w:pPr>
              <w:pStyle w:val="TableParagraph"/>
              <w:ind w:left="141" w:right="113" w:firstLine="7"/>
              <w:jc w:val="both"/>
              <w:rPr>
                <w:sz w:val="24"/>
                <w:szCs w:val="24"/>
              </w:rPr>
            </w:pPr>
            <w:r w:rsidRPr="004356D5">
              <w:rPr>
                <w:sz w:val="24"/>
                <w:szCs w:val="24"/>
              </w:rPr>
              <w:t>Nr.</w:t>
            </w:r>
            <w:r w:rsidRPr="004356D5">
              <w:rPr>
                <w:spacing w:val="-57"/>
                <w:sz w:val="24"/>
                <w:szCs w:val="24"/>
              </w:rPr>
              <w:t xml:space="preserve"> </w:t>
            </w:r>
            <w:r w:rsidRPr="004356D5">
              <w:rPr>
                <w:sz w:val="24"/>
                <w:szCs w:val="24"/>
              </w:rPr>
              <w:t>crt.</w:t>
            </w:r>
          </w:p>
        </w:tc>
        <w:tc>
          <w:tcPr>
            <w:tcW w:w="5339" w:type="dxa"/>
          </w:tcPr>
          <w:p w:rsidR="00D142CA" w:rsidRPr="004356D5" w:rsidRDefault="00D142CA" w:rsidP="00B6547C">
            <w:pPr>
              <w:pStyle w:val="TableParagraph"/>
              <w:spacing w:before="138"/>
              <w:ind w:left="94" w:right="142"/>
              <w:jc w:val="both"/>
              <w:rPr>
                <w:sz w:val="24"/>
                <w:szCs w:val="24"/>
              </w:rPr>
            </w:pPr>
            <w:r w:rsidRPr="004356D5">
              <w:rPr>
                <w:sz w:val="24"/>
                <w:szCs w:val="24"/>
              </w:rPr>
              <w:t>Activităţi</w:t>
            </w:r>
          </w:p>
        </w:tc>
        <w:tc>
          <w:tcPr>
            <w:tcW w:w="3827" w:type="dxa"/>
          </w:tcPr>
          <w:p w:rsidR="00D142CA" w:rsidRPr="004356D5" w:rsidRDefault="00D142CA" w:rsidP="00B6547C">
            <w:pPr>
              <w:pStyle w:val="TableParagraph"/>
              <w:ind w:left="206" w:right="197"/>
              <w:jc w:val="both"/>
              <w:rPr>
                <w:sz w:val="24"/>
                <w:szCs w:val="24"/>
              </w:rPr>
            </w:pPr>
            <w:r w:rsidRPr="004356D5">
              <w:rPr>
                <w:sz w:val="24"/>
                <w:szCs w:val="24"/>
              </w:rPr>
              <w:t>Data</w:t>
            </w:r>
          </w:p>
        </w:tc>
      </w:tr>
      <w:tr w:rsidR="00D142CA" w:rsidRPr="004356D5" w:rsidTr="00044351">
        <w:trPr>
          <w:trHeight w:val="567"/>
        </w:trPr>
        <w:tc>
          <w:tcPr>
            <w:tcW w:w="637" w:type="dxa"/>
          </w:tcPr>
          <w:p w:rsidR="00D142CA" w:rsidRPr="004356D5" w:rsidRDefault="00D142CA" w:rsidP="00B6547C">
            <w:pPr>
              <w:pStyle w:val="TableParagraph"/>
              <w:spacing w:before="146"/>
              <w:jc w:val="both"/>
              <w:rPr>
                <w:sz w:val="24"/>
                <w:szCs w:val="24"/>
              </w:rPr>
            </w:pPr>
            <w:r w:rsidRPr="004356D5">
              <w:rPr>
                <w:sz w:val="24"/>
                <w:szCs w:val="24"/>
              </w:rPr>
              <w:t>1.</w:t>
            </w:r>
          </w:p>
        </w:tc>
        <w:tc>
          <w:tcPr>
            <w:tcW w:w="5339" w:type="dxa"/>
          </w:tcPr>
          <w:p w:rsidR="00D142CA" w:rsidRPr="004356D5" w:rsidRDefault="00D142CA" w:rsidP="00B6547C">
            <w:pPr>
              <w:pStyle w:val="TableParagraph"/>
              <w:ind w:left="107" w:right="87"/>
              <w:jc w:val="both"/>
              <w:rPr>
                <w:sz w:val="24"/>
                <w:szCs w:val="24"/>
              </w:rPr>
            </w:pPr>
            <w:r w:rsidRPr="004356D5">
              <w:rPr>
                <w:sz w:val="24"/>
                <w:szCs w:val="24"/>
              </w:rPr>
              <w:t xml:space="preserve">Publicarea anuntului </w:t>
            </w:r>
          </w:p>
        </w:tc>
        <w:tc>
          <w:tcPr>
            <w:tcW w:w="3827" w:type="dxa"/>
          </w:tcPr>
          <w:p w:rsidR="00D142CA" w:rsidRPr="00676FA2" w:rsidRDefault="0035231F" w:rsidP="00B6547C">
            <w:pPr>
              <w:pStyle w:val="TableParagraph"/>
              <w:ind w:left="207" w:right="197"/>
              <w:jc w:val="both"/>
              <w:rPr>
                <w:sz w:val="24"/>
                <w:szCs w:val="24"/>
              </w:rPr>
            </w:pPr>
            <w:r w:rsidRPr="00676FA2">
              <w:rPr>
                <w:sz w:val="24"/>
                <w:szCs w:val="24"/>
              </w:rPr>
              <w:t>21.07.2026</w:t>
            </w:r>
          </w:p>
        </w:tc>
      </w:tr>
      <w:tr w:rsidR="00D142CA" w:rsidRPr="004356D5" w:rsidTr="00044351">
        <w:trPr>
          <w:trHeight w:val="567"/>
        </w:trPr>
        <w:tc>
          <w:tcPr>
            <w:tcW w:w="637" w:type="dxa"/>
          </w:tcPr>
          <w:p w:rsidR="00D142CA" w:rsidRPr="004356D5" w:rsidRDefault="00D142CA" w:rsidP="00B6547C">
            <w:pPr>
              <w:pStyle w:val="TableParagraph"/>
              <w:spacing w:before="146"/>
              <w:jc w:val="both"/>
              <w:rPr>
                <w:sz w:val="24"/>
                <w:szCs w:val="24"/>
              </w:rPr>
            </w:pPr>
            <w:r w:rsidRPr="004356D5">
              <w:rPr>
                <w:sz w:val="24"/>
                <w:szCs w:val="24"/>
              </w:rPr>
              <w:t>2.</w:t>
            </w:r>
          </w:p>
        </w:tc>
        <w:tc>
          <w:tcPr>
            <w:tcW w:w="5339" w:type="dxa"/>
          </w:tcPr>
          <w:p w:rsidR="00D142CA" w:rsidRPr="008D2888" w:rsidRDefault="00D142CA" w:rsidP="00B6547C">
            <w:pPr>
              <w:pStyle w:val="TableParagraph"/>
              <w:ind w:left="107" w:right="87"/>
              <w:jc w:val="both"/>
              <w:rPr>
                <w:b/>
                <w:color w:val="FF0000"/>
                <w:sz w:val="24"/>
                <w:szCs w:val="24"/>
                <w:u w:val="single"/>
              </w:rPr>
            </w:pPr>
            <w:r w:rsidRPr="008D2888">
              <w:rPr>
                <w:b/>
                <w:color w:val="FF0000"/>
                <w:sz w:val="24"/>
                <w:szCs w:val="24"/>
                <w:u w:val="single"/>
              </w:rPr>
              <w:t>Data limită pentru depunerea dosarelor de participare la concurs la adresa</w:t>
            </w:r>
            <w:r w:rsidRPr="0040651B">
              <w:rPr>
                <w:b/>
                <w:color w:val="FF0000"/>
                <w:sz w:val="24"/>
                <w:szCs w:val="24"/>
                <w:u w:val="single"/>
              </w:rPr>
              <w:t xml:space="preserve">: </w:t>
            </w:r>
            <w:r w:rsidR="004604A7" w:rsidRPr="0040651B">
              <w:rPr>
                <w:b/>
                <w:noProof/>
                <w:color w:val="FF0000"/>
                <w:sz w:val="24"/>
                <w:szCs w:val="24"/>
                <w:u w:val="single"/>
                <w:lang w:eastAsia="pl-PL"/>
              </w:rPr>
              <w:t>Sanatoriul de Nevroze, cu sediul în Predeal, str. Valea Rasnoavei, nr. 8, judetul Brașov,</w:t>
            </w:r>
          </w:p>
        </w:tc>
        <w:tc>
          <w:tcPr>
            <w:tcW w:w="3827" w:type="dxa"/>
          </w:tcPr>
          <w:p w:rsidR="00D142CA" w:rsidRPr="00676FA2" w:rsidRDefault="0035231F" w:rsidP="0035231F">
            <w:pPr>
              <w:pStyle w:val="TableParagraph"/>
              <w:ind w:left="207" w:right="197"/>
              <w:jc w:val="both"/>
              <w:rPr>
                <w:sz w:val="24"/>
                <w:szCs w:val="24"/>
              </w:rPr>
            </w:pPr>
            <w:r w:rsidRPr="00676FA2">
              <w:rPr>
                <w:sz w:val="24"/>
                <w:szCs w:val="24"/>
              </w:rPr>
              <w:t>05.08.2026, ora 14.00</w:t>
            </w:r>
          </w:p>
        </w:tc>
      </w:tr>
      <w:tr w:rsidR="00D142CA" w:rsidRPr="004356D5" w:rsidTr="00044351">
        <w:trPr>
          <w:trHeight w:val="567"/>
        </w:trPr>
        <w:tc>
          <w:tcPr>
            <w:tcW w:w="637" w:type="dxa"/>
          </w:tcPr>
          <w:p w:rsidR="00D142CA" w:rsidRPr="004356D5" w:rsidRDefault="00D142CA" w:rsidP="00B6547C">
            <w:pPr>
              <w:pStyle w:val="TableParagraph"/>
              <w:spacing w:before="145"/>
              <w:jc w:val="both"/>
              <w:rPr>
                <w:sz w:val="24"/>
                <w:szCs w:val="24"/>
              </w:rPr>
            </w:pPr>
            <w:r w:rsidRPr="004356D5">
              <w:rPr>
                <w:sz w:val="24"/>
                <w:szCs w:val="24"/>
              </w:rPr>
              <w:t>3.</w:t>
            </w:r>
          </w:p>
        </w:tc>
        <w:tc>
          <w:tcPr>
            <w:tcW w:w="5339" w:type="dxa"/>
          </w:tcPr>
          <w:p w:rsidR="00D142CA" w:rsidRPr="004356D5" w:rsidRDefault="00D142CA" w:rsidP="00B6547C">
            <w:pPr>
              <w:pStyle w:val="TableParagraph"/>
              <w:spacing w:before="85"/>
              <w:ind w:left="107"/>
              <w:jc w:val="both"/>
              <w:rPr>
                <w:sz w:val="24"/>
                <w:szCs w:val="24"/>
              </w:rPr>
            </w:pPr>
            <w:r w:rsidRPr="004356D5">
              <w:rPr>
                <w:sz w:val="24"/>
                <w:szCs w:val="24"/>
              </w:rPr>
              <w:t>Selecţia</w:t>
            </w:r>
            <w:r w:rsidRPr="004356D5">
              <w:rPr>
                <w:spacing w:val="-3"/>
                <w:sz w:val="24"/>
                <w:szCs w:val="24"/>
              </w:rPr>
              <w:t xml:space="preserve"> </w:t>
            </w:r>
            <w:r w:rsidRPr="004356D5">
              <w:rPr>
                <w:sz w:val="24"/>
                <w:szCs w:val="24"/>
              </w:rPr>
              <w:t>dosarelor</w:t>
            </w:r>
            <w:r w:rsidRPr="004356D5">
              <w:rPr>
                <w:spacing w:val="-1"/>
                <w:sz w:val="24"/>
                <w:szCs w:val="24"/>
              </w:rPr>
              <w:t xml:space="preserve"> </w:t>
            </w:r>
            <w:r w:rsidRPr="004356D5">
              <w:rPr>
                <w:sz w:val="24"/>
                <w:szCs w:val="24"/>
              </w:rPr>
              <w:t>de</w:t>
            </w:r>
            <w:r w:rsidRPr="004356D5">
              <w:rPr>
                <w:spacing w:val="-2"/>
                <w:sz w:val="24"/>
                <w:szCs w:val="24"/>
              </w:rPr>
              <w:t xml:space="preserve"> </w:t>
            </w:r>
            <w:r w:rsidRPr="004356D5">
              <w:rPr>
                <w:sz w:val="24"/>
                <w:szCs w:val="24"/>
              </w:rPr>
              <w:t>către</w:t>
            </w:r>
            <w:r w:rsidRPr="004356D5">
              <w:rPr>
                <w:spacing w:val="-1"/>
                <w:sz w:val="24"/>
                <w:szCs w:val="24"/>
              </w:rPr>
              <w:t xml:space="preserve"> </w:t>
            </w:r>
            <w:r w:rsidRPr="004356D5">
              <w:rPr>
                <w:sz w:val="24"/>
                <w:szCs w:val="24"/>
              </w:rPr>
              <w:t>membrii</w:t>
            </w:r>
            <w:r w:rsidRPr="004356D5">
              <w:rPr>
                <w:spacing w:val="-2"/>
                <w:sz w:val="24"/>
                <w:szCs w:val="24"/>
              </w:rPr>
              <w:t xml:space="preserve"> </w:t>
            </w:r>
            <w:r w:rsidRPr="004356D5">
              <w:rPr>
                <w:sz w:val="24"/>
                <w:szCs w:val="24"/>
              </w:rPr>
              <w:t>comisiei</w:t>
            </w:r>
            <w:r w:rsidRPr="004356D5">
              <w:rPr>
                <w:spacing w:val="-1"/>
                <w:sz w:val="24"/>
                <w:szCs w:val="24"/>
              </w:rPr>
              <w:t xml:space="preserve"> </w:t>
            </w:r>
            <w:r w:rsidRPr="004356D5">
              <w:rPr>
                <w:sz w:val="24"/>
                <w:szCs w:val="24"/>
              </w:rPr>
              <w:t>de</w:t>
            </w:r>
            <w:r w:rsidRPr="004356D5">
              <w:rPr>
                <w:spacing w:val="-2"/>
                <w:sz w:val="24"/>
                <w:szCs w:val="24"/>
              </w:rPr>
              <w:t xml:space="preserve"> </w:t>
            </w:r>
            <w:r w:rsidRPr="004356D5">
              <w:rPr>
                <w:sz w:val="24"/>
                <w:szCs w:val="24"/>
              </w:rPr>
              <w:t>concurs</w:t>
            </w:r>
          </w:p>
        </w:tc>
        <w:tc>
          <w:tcPr>
            <w:tcW w:w="3827" w:type="dxa"/>
          </w:tcPr>
          <w:p w:rsidR="00D142CA" w:rsidRPr="00676FA2" w:rsidRDefault="0035231F" w:rsidP="0035231F">
            <w:pPr>
              <w:spacing w:after="0" w:line="240" w:lineRule="auto"/>
              <w:jc w:val="both"/>
              <w:rPr>
                <w:rFonts w:ascii="Times New Roman" w:hAnsi="Times New Roman"/>
                <w:sz w:val="24"/>
                <w:szCs w:val="24"/>
              </w:rPr>
            </w:pPr>
            <w:r w:rsidRPr="00676FA2">
              <w:rPr>
                <w:rFonts w:ascii="Times New Roman" w:hAnsi="Times New Roman"/>
                <w:sz w:val="24"/>
                <w:szCs w:val="24"/>
              </w:rPr>
              <w:t xml:space="preserve">  </w:t>
            </w:r>
            <w:r w:rsidR="0025087D" w:rsidRPr="00676FA2">
              <w:rPr>
                <w:rFonts w:ascii="Times New Roman" w:hAnsi="Times New Roman"/>
                <w:sz w:val="24"/>
                <w:szCs w:val="24"/>
              </w:rPr>
              <w:t xml:space="preserve"> </w:t>
            </w:r>
            <w:r w:rsidRPr="00676FA2">
              <w:rPr>
                <w:rFonts w:ascii="Times New Roman" w:hAnsi="Times New Roman"/>
                <w:sz w:val="24"/>
                <w:szCs w:val="24"/>
              </w:rPr>
              <w:t>07.08.2026, ora 14.00</w:t>
            </w:r>
          </w:p>
        </w:tc>
      </w:tr>
      <w:tr w:rsidR="00D142CA" w:rsidRPr="004356D5" w:rsidTr="00044351">
        <w:trPr>
          <w:trHeight w:val="566"/>
        </w:trPr>
        <w:tc>
          <w:tcPr>
            <w:tcW w:w="637" w:type="dxa"/>
          </w:tcPr>
          <w:p w:rsidR="00D142CA" w:rsidRPr="004356D5" w:rsidRDefault="00D142CA" w:rsidP="00B6547C">
            <w:pPr>
              <w:pStyle w:val="TableParagraph"/>
              <w:spacing w:before="145"/>
              <w:jc w:val="both"/>
              <w:rPr>
                <w:sz w:val="24"/>
                <w:szCs w:val="24"/>
              </w:rPr>
            </w:pPr>
            <w:r w:rsidRPr="004356D5">
              <w:rPr>
                <w:sz w:val="24"/>
                <w:szCs w:val="24"/>
              </w:rPr>
              <w:t>4.</w:t>
            </w:r>
          </w:p>
        </w:tc>
        <w:tc>
          <w:tcPr>
            <w:tcW w:w="5339" w:type="dxa"/>
          </w:tcPr>
          <w:p w:rsidR="00D142CA" w:rsidRPr="004356D5" w:rsidRDefault="0093012B" w:rsidP="00B6547C">
            <w:pPr>
              <w:pStyle w:val="TableParagraph"/>
              <w:spacing w:before="145"/>
              <w:ind w:left="108"/>
              <w:jc w:val="both"/>
              <w:rPr>
                <w:sz w:val="24"/>
                <w:szCs w:val="24"/>
              </w:rPr>
            </w:pPr>
            <w:r w:rsidRPr="004356D5">
              <w:rPr>
                <w:sz w:val="24"/>
                <w:szCs w:val="24"/>
              </w:rPr>
              <w:t>Afişarea</w:t>
            </w:r>
            <w:r w:rsidRPr="004356D5">
              <w:rPr>
                <w:spacing w:val="-3"/>
                <w:sz w:val="24"/>
                <w:szCs w:val="24"/>
              </w:rPr>
              <w:t xml:space="preserve"> </w:t>
            </w:r>
            <w:r w:rsidRPr="004356D5">
              <w:rPr>
                <w:sz w:val="24"/>
                <w:szCs w:val="24"/>
              </w:rPr>
              <w:t>rezultatelor</w:t>
            </w:r>
            <w:r w:rsidR="00D142CA" w:rsidRPr="004356D5">
              <w:rPr>
                <w:spacing w:val="-2"/>
                <w:sz w:val="24"/>
                <w:szCs w:val="24"/>
              </w:rPr>
              <w:t xml:space="preserve"> </w:t>
            </w:r>
            <w:r w:rsidR="00D142CA" w:rsidRPr="004356D5">
              <w:rPr>
                <w:sz w:val="24"/>
                <w:szCs w:val="24"/>
              </w:rPr>
              <w:t>selecţiei</w:t>
            </w:r>
            <w:r w:rsidR="00D142CA" w:rsidRPr="004356D5">
              <w:rPr>
                <w:spacing w:val="-3"/>
                <w:sz w:val="24"/>
                <w:szCs w:val="24"/>
              </w:rPr>
              <w:t xml:space="preserve"> </w:t>
            </w:r>
            <w:r w:rsidR="00D142CA" w:rsidRPr="004356D5">
              <w:rPr>
                <w:sz w:val="24"/>
                <w:szCs w:val="24"/>
              </w:rPr>
              <w:t>dosarelor</w:t>
            </w:r>
          </w:p>
        </w:tc>
        <w:tc>
          <w:tcPr>
            <w:tcW w:w="3827" w:type="dxa"/>
          </w:tcPr>
          <w:p w:rsidR="00D142CA" w:rsidRPr="00676FA2" w:rsidRDefault="0035231F" w:rsidP="0035231F">
            <w:pPr>
              <w:pStyle w:val="TableParagraph"/>
              <w:ind w:left="205" w:right="197"/>
              <w:jc w:val="both"/>
              <w:rPr>
                <w:sz w:val="24"/>
                <w:szCs w:val="24"/>
              </w:rPr>
            </w:pPr>
            <w:r w:rsidRPr="00676FA2">
              <w:rPr>
                <w:sz w:val="24"/>
                <w:szCs w:val="24"/>
              </w:rPr>
              <w:t>10.08.2026, ora 14.00</w:t>
            </w:r>
          </w:p>
        </w:tc>
      </w:tr>
      <w:tr w:rsidR="00D142CA" w:rsidRPr="004356D5" w:rsidTr="00044351">
        <w:trPr>
          <w:trHeight w:val="567"/>
        </w:trPr>
        <w:tc>
          <w:tcPr>
            <w:tcW w:w="637" w:type="dxa"/>
          </w:tcPr>
          <w:p w:rsidR="00D142CA" w:rsidRPr="004356D5" w:rsidRDefault="00D142CA" w:rsidP="00B6547C">
            <w:pPr>
              <w:pStyle w:val="TableParagraph"/>
              <w:spacing w:before="146"/>
              <w:jc w:val="both"/>
              <w:rPr>
                <w:sz w:val="24"/>
                <w:szCs w:val="24"/>
              </w:rPr>
            </w:pPr>
            <w:r w:rsidRPr="004356D5">
              <w:rPr>
                <w:sz w:val="24"/>
                <w:szCs w:val="24"/>
              </w:rPr>
              <w:t>5.</w:t>
            </w:r>
          </w:p>
        </w:tc>
        <w:tc>
          <w:tcPr>
            <w:tcW w:w="5339" w:type="dxa"/>
          </w:tcPr>
          <w:p w:rsidR="00D142CA" w:rsidRPr="004356D5" w:rsidRDefault="00D142CA" w:rsidP="00B6547C">
            <w:pPr>
              <w:pStyle w:val="TableParagraph"/>
              <w:ind w:left="107" w:right="1013"/>
              <w:jc w:val="both"/>
              <w:rPr>
                <w:sz w:val="24"/>
                <w:szCs w:val="24"/>
              </w:rPr>
            </w:pPr>
            <w:r w:rsidRPr="004356D5">
              <w:rPr>
                <w:sz w:val="24"/>
                <w:szCs w:val="24"/>
              </w:rPr>
              <w:t xml:space="preserve">Depunerea contestaţiilor privind rezultatele selecţiei </w:t>
            </w:r>
            <w:r w:rsidRPr="004356D5">
              <w:rPr>
                <w:spacing w:val="-57"/>
                <w:sz w:val="24"/>
                <w:szCs w:val="24"/>
              </w:rPr>
              <w:t xml:space="preserve"> </w:t>
            </w:r>
            <w:r w:rsidRPr="004356D5">
              <w:rPr>
                <w:sz w:val="24"/>
                <w:szCs w:val="24"/>
              </w:rPr>
              <w:t>dosarelor</w:t>
            </w:r>
          </w:p>
        </w:tc>
        <w:tc>
          <w:tcPr>
            <w:tcW w:w="3827" w:type="dxa"/>
          </w:tcPr>
          <w:p w:rsidR="00D142CA" w:rsidRPr="00676FA2" w:rsidRDefault="0035231F" w:rsidP="0035231F">
            <w:pPr>
              <w:pStyle w:val="TableParagraph"/>
              <w:spacing w:before="1"/>
              <w:ind w:left="205" w:right="197"/>
              <w:jc w:val="both"/>
              <w:rPr>
                <w:sz w:val="24"/>
                <w:szCs w:val="24"/>
              </w:rPr>
            </w:pPr>
            <w:r w:rsidRPr="00676FA2">
              <w:rPr>
                <w:sz w:val="24"/>
                <w:szCs w:val="24"/>
              </w:rPr>
              <w:t>11.08.2026, ora 14.00</w:t>
            </w:r>
          </w:p>
        </w:tc>
      </w:tr>
      <w:tr w:rsidR="00D142CA" w:rsidRPr="004356D5" w:rsidTr="00044351">
        <w:trPr>
          <w:trHeight w:val="567"/>
        </w:trPr>
        <w:tc>
          <w:tcPr>
            <w:tcW w:w="637" w:type="dxa"/>
          </w:tcPr>
          <w:p w:rsidR="00D142CA" w:rsidRPr="004356D5" w:rsidRDefault="00D142CA" w:rsidP="00B6547C">
            <w:pPr>
              <w:pStyle w:val="TableParagraph"/>
              <w:spacing w:before="146"/>
              <w:jc w:val="both"/>
              <w:rPr>
                <w:sz w:val="24"/>
                <w:szCs w:val="24"/>
              </w:rPr>
            </w:pPr>
            <w:r w:rsidRPr="004356D5">
              <w:rPr>
                <w:sz w:val="24"/>
                <w:szCs w:val="24"/>
              </w:rPr>
              <w:t>6.</w:t>
            </w:r>
          </w:p>
        </w:tc>
        <w:tc>
          <w:tcPr>
            <w:tcW w:w="5339" w:type="dxa"/>
          </w:tcPr>
          <w:p w:rsidR="00D142CA" w:rsidRPr="004356D5" w:rsidRDefault="00D142CA" w:rsidP="00B6547C">
            <w:pPr>
              <w:pStyle w:val="TableParagraph"/>
              <w:spacing w:before="146"/>
              <w:ind w:left="108"/>
              <w:jc w:val="both"/>
              <w:rPr>
                <w:sz w:val="24"/>
                <w:szCs w:val="24"/>
              </w:rPr>
            </w:pPr>
            <w:r w:rsidRPr="004356D5">
              <w:rPr>
                <w:sz w:val="24"/>
                <w:szCs w:val="24"/>
              </w:rPr>
              <w:t>Afişarea</w:t>
            </w:r>
            <w:r w:rsidRPr="004356D5">
              <w:rPr>
                <w:spacing w:val="-3"/>
                <w:sz w:val="24"/>
                <w:szCs w:val="24"/>
              </w:rPr>
              <w:t xml:space="preserve"> </w:t>
            </w:r>
            <w:r w:rsidRPr="004356D5">
              <w:rPr>
                <w:sz w:val="24"/>
                <w:szCs w:val="24"/>
              </w:rPr>
              <w:t>rezultatului</w:t>
            </w:r>
            <w:r w:rsidRPr="004356D5">
              <w:rPr>
                <w:spacing w:val="-3"/>
                <w:sz w:val="24"/>
                <w:szCs w:val="24"/>
              </w:rPr>
              <w:t xml:space="preserve"> </w:t>
            </w:r>
            <w:r w:rsidRPr="004356D5">
              <w:rPr>
                <w:sz w:val="24"/>
                <w:szCs w:val="24"/>
              </w:rPr>
              <w:t>soluţionării</w:t>
            </w:r>
            <w:r w:rsidRPr="004356D5">
              <w:rPr>
                <w:spacing w:val="-3"/>
                <w:sz w:val="24"/>
                <w:szCs w:val="24"/>
              </w:rPr>
              <w:t xml:space="preserve"> </w:t>
            </w:r>
            <w:r w:rsidRPr="004356D5">
              <w:rPr>
                <w:sz w:val="24"/>
                <w:szCs w:val="24"/>
              </w:rPr>
              <w:t>contestaţiilor</w:t>
            </w:r>
          </w:p>
        </w:tc>
        <w:tc>
          <w:tcPr>
            <w:tcW w:w="3827" w:type="dxa"/>
          </w:tcPr>
          <w:p w:rsidR="00D142CA" w:rsidRPr="00676FA2" w:rsidRDefault="0035231F" w:rsidP="0035231F">
            <w:pPr>
              <w:pStyle w:val="TableParagraph"/>
              <w:spacing w:before="1"/>
              <w:ind w:left="205" w:right="197"/>
              <w:jc w:val="both"/>
              <w:rPr>
                <w:sz w:val="24"/>
                <w:szCs w:val="24"/>
              </w:rPr>
            </w:pPr>
            <w:r w:rsidRPr="00676FA2">
              <w:rPr>
                <w:sz w:val="24"/>
                <w:szCs w:val="24"/>
              </w:rPr>
              <w:t>12.08.2026, ora 14.00</w:t>
            </w:r>
          </w:p>
        </w:tc>
      </w:tr>
      <w:tr w:rsidR="00D142CA" w:rsidRPr="004356D5" w:rsidTr="00044351">
        <w:trPr>
          <w:trHeight w:val="567"/>
        </w:trPr>
        <w:tc>
          <w:tcPr>
            <w:tcW w:w="637" w:type="dxa"/>
          </w:tcPr>
          <w:p w:rsidR="00D142CA" w:rsidRPr="004356D5" w:rsidRDefault="00D142CA" w:rsidP="00B6547C">
            <w:pPr>
              <w:pStyle w:val="TableParagraph"/>
              <w:spacing w:before="146"/>
              <w:jc w:val="both"/>
              <w:rPr>
                <w:sz w:val="24"/>
                <w:szCs w:val="24"/>
              </w:rPr>
            </w:pPr>
            <w:r w:rsidRPr="004356D5">
              <w:rPr>
                <w:sz w:val="24"/>
                <w:szCs w:val="24"/>
              </w:rPr>
              <w:t>7.</w:t>
            </w:r>
          </w:p>
        </w:tc>
        <w:tc>
          <w:tcPr>
            <w:tcW w:w="5339" w:type="dxa"/>
          </w:tcPr>
          <w:p w:rsidR="00D142CA" w:rsidRPr="004356D5" w:rsidRDefault="00D142CA" w:rsidP="00B6547C">
            <w:pPr>
              <w:pStyle w:val="TableParagraph"/>
              <w:spacing w:before="86"/>
              <w:ind w:left="107"/>
              <w:jc w:val="both"/>
              <w:rPr>
                <w:sz w:val="24"/>
                <w:szCs w:val="24"/>
              </w:rPr>
            </w:pPr>
            <w:r w:rsidRPr="004356D5">
              <w:rPr>
                <w:sz w:val="24"/>
                <w:szCs w:val="24"/>
              </w:rPr>
              <w:t>Susţinerea</w:t>
            </w:r>
            <w:r w:rsidRPr="004356D5">
              <w:rPr>
                <w:spacing w:val="-2"/>
                <w:sz w:val="24"/>
                <w:szCs w:val="24"/>
              </w:rPr>
              <w:t xml:space="preserve"> </w:t>
            </w:r>
            <w:r w:rsidRPr="004356D5">
              <w:rPr>
                <w:sz w:val="24"/>
                <w:szCs w:val="24"/>
              </w:rPr>
              <w:t>probei</w:t>
            </w:r>
            <w:r w:rsidRPr="004356D5">
              <w:rPr>
                <w:spacing w:val="-1"/>
                <w:sz w:val="24"/>
                <w:szCs w:val="24"/>
              </w:rPr>
              <w:t xml:space="preserve"> </w:t>
            </w:r>
            <w:r w:rsidRPr="004356D5">
              <w:rPr>
                <w:sz w:val="24"/>
                <w:szCs w:val="24"/>
              </w:rPr>
              <w:t>scrise</w:t>
            </w:r>
          </w:p>
        </w:tc>
        <w:tc>
          <w:tcPr>
            <w:tcW w:w="3827" w:type="dxa"/>
          </w:tcPr>
          <w:p w:rsidR="00D142CA" w:rsidRPr="00676FA2" w:rsidRDefault="0035231F" w:rsidP="0035231F">
            <w:pPr>
              <w:pStyle w:val="TableParagraph"/>
              <w:ind w:left="205" w:right="197"/>
              <w:jc w:val="both"/>
              <w:rPr>
                <w:sz w:val="24"/>
                <w:szCs w:val="24"/>
              </w:rPr>
            </w:pPr>
            <w:r w:rsidRPr="00676FA2">
              <w:rPr>
                <w:sz w:val="24"/>
                <w:szCs w:val="24"/>
              </w:rPr>
              <w:t>13.08.2026, ora 10.00</w:t>
            </w:r>
          </w:p>
        </w:tc>
      </w:tr>
      <w:tr w:rsidR="0093012B" w:rsidRPr="004356D5" w:rsidTr="00044351">
        <w:trPr>
          <w:trHeight w:val="567"/>
        </w:trPr>
        <w:tc>
          <w:tcPr>
            <w:tcW w:w="637" w:type="dxa"/>
          </w:tcPr>
          <w:p w:rsidR="0093012B" w:rsidRPr="004356D5" w:rsidRDefault="0093012B" w:rsidP="00B6547C">
            <w:pPr>
              <w:pStyle w:val="TableParagraph"/>
              <w:spacing w:before="146"/>
              <w:jc w:val="both"/>
              <w:rPr>
                <w:sz w:val="24"/>
                <w:szCs w:val="24"/>
              </w:rPr>
            </w:pPr>
            <w:r w:rsidRPr="004356D5">
              <w:rPr>
                <w:sz w:val="24"/>
                <w:szCs w:val="24"/>
              </w:rPr>
              <w:t>8.</w:t>
            </w:r>
          </w:p>
        </w:tc>
        <w:tc>
          <w:tcPr>
            <w:tcW w:w="5339" w:type="dxa"/>
          </w:tcPr>
          <w:p w:rsidR="0093012B" w:rsidRPr="004356D5" w:rsidRDefault="0093012B" w:rsidP="008E17C8">
            <w:pPr>
              <w:pStyle w:val="TableParagraph"/>
              <w:spacing w:before="146"/>
              <w:ind w:left="108"/>
              <w:jc w:val="both"/>
              <w:rPr>
                <w:sz w:val="24"/>
                <w:szCs w:val="24"/>
              </w:rPr>
            </w:pPr>
            <w:r w:rsidRPr="004356D5">
              <w:rPr>
                <w:sz w:val="24"/>
                <w:szCs w:val="24"/>
              </w:rPr>
              <w:t>Susţinerea</w:t>
            </w:r>
            <w:r w:rsidRPr="004356D5">
              <w:rPr>
                <w:spacing w:val="-2"/>
                <w:sz w:val="24"/>
                <w:szCs w:val="24"/>
              </w:rPr>
              <w:t xml:space="preserve"> </w:t>
            </w:r>
            <w:r w:rsidRPr="004356D5">
              <w:rPr>
                <w:sz w:val="24"/>
                <w:szCs w:val="24"/>
                <w:shd w:val="clear" w:color="auto" w:fill="FFFFFF"/>
              </w:rPr>
              <w:t>orală a proiectului de specialitate</w:t>
            </w:r>
          </w:p>
        </w:tc>
        <w:tc>
          <w:tcPr>
            <w:tcW w:w="3827" w:type="dxa"/>
          </w:tcPr>
          <w:p w:rsidR="0093012B" w:rsidRPr="00676FA2" w:rsidRDefault="0035231F" w:rsidP="0035231F">
            <w:pPr>
              <w:pStyle w:val="TableParagraph"/>
              <w:ind w:left="205" w:right="197"/>
              <w:jc w:val="both"/>
              <w:rPr>
                <w:sz w:val="24"/>
                <w:szCs w:val="24"/>
              </w:rPr>
            </w:pPr>
            <w:r w:rsidRPr="00676FA2">
              <w:rPr>
                <w:sz w:val="24"/>
                <w:szCs w:val="24"/>
              </w:rPr>
              <w:t>13.08.2026, ora 13.30</w:t>
            </w:r>
          </w:p>
        </w:tc>
      </w:tr>
      <w:tr w:rsidR="0093012B" w:rsidRPr="004356D5" w:rsidTr="00044351">
        <w:trPr>
          <w:trHeight w:val="565"/>
        </w:trPr>
        <w:tc>
          <w:tcPr>
            <w:tcW w:w="637" w:type="dxa"/>
          </w:tcPr>
          <w:p w:rsidR="0093012B" w:rsidRPr="004356D5" w:rsidRDefault="0093012B" w:rsidP="008E17C8">
            <w:pPr>
              <w:pStyle w:val="TableParagraph"/>
              <w:spacing w:before="145"/>
              <w:jc w:val="both"/>
              <w:rPr>
                <w:sz w:val="24"/>
                <w:szCs w:val="24"/>
              </w:rPr>
            </w:pPr>
            <w:r w:rsidRPr="004356D5">
              <w:rPr>
                <w:sz w:val="24"/>
                <w:szCs w:val="24"/>
              </w:rPr>
              <w:t>09.</w:t>
            </w:r>
          </w:p>
        </w:tc>
        <w:tc>
          <w:tcPr>
            <w:tcW w:w="5339" w:type="dxa"/>
          </w:tcPr>
          <w:p w:rsidR="0093012B" w:rsidRPr="004356D5" w:rsidRDefault="0093012B" w:rsidP="008E17C8">
            <w:pPr>
              <w:pStyle w:val="TableParagraph"/>
              <w:spacing w:before="86"/>
              <w:ind w:left="107"/>
              <w:jc w:val="both"/>
              <w:rPr>
                <w:sz w:val="24"/>
                <w:szCs w:val="24"/>
              </w:rPr>
            </w:pPr>
            <w:r w:rsidRPr="004356D5">
              <w:rPr>
                <w:sz w:val="24"/>
                <w:szCs w:val="24"/>
              </w:rPr>
              <w:t>Susţinerea</w:t>
            </w:r>
            <w:r w:rsidRPr="004356D5">
              <w:rPr>
                <w:spacing w:val="-1"/>
                <w:sz w:val="24"/>
                <w:szCs w:val="24"/>
              </w:rPr>
              <w:t xml:space="preserve"> </w:t>
            </w:r>
            <w:r w:rsidRPr="004356D5">
              <w:rPr>
                <w:bCs/>
                <w:noProof/>
                <w:sz w:val="24"/>
                <w:szCs w:val="24"/>
              </w:rPr>
              <w:t>interviului de selecţie</w:t>
            </w:r>
          </w:p>
        </w:tc>
        <w:tc>
          <w:tcPr>
            <w:tcW w:w="3827" w:type="dxa"/>
          </w:tcPr>
          <w:p w:rsidR="0093012B" w:rsidRPr="00676FA2" w:rsidRDefault="0035231F" w:rsidP="0035231F">
            <w:pPr>
              <w:pStyle w:val="TableParagraph"/>
              <w:ind w:left="205" w:right="197"/>
              <w:jc w:val="both"/>
              <w:rPr>
                <w:sz w:val="24"/>
                <w:szCs w:val="24"/>
              </w:rPr>
            </w:pPr>
            <w:r w:rsidRPr="00676FA2">
              <w:rPr>
                <w:sz w:val="24"/>
                <w:szCs w:val="24"/>
              </w:rPr>
              <w:t>13.08.2026, ora 15.00</w:t>
            </w:r>
          </w:p>
        </w:tc>
      </w:tr>
      <w:tr w:rsidR="00D142CA" w:rsidRPr="004356D5" w:rsidTr="00044351">
        <w:trPr>
          <w:trHeight w:val="567"/>
        </w:trPr>
        <w:tc>
          <w:tcPr>
            <w:tcW w:w="637" w:type="dxa"/>
          </w:tcPr>
          <w:p w:rsidR="00D142CA" w:rsidRPr="004356D5" w:rsidRDefault="0093012B" w:rsidP="00B6547C">
            <w:pPr>
              <w:pStyle w:val="TableParagraph"/>
              <w:spacing w:before="146"/>
              <w:jc w:val="both"/>
              <w:rPr>
                <w:sz w:val="24"/>
                <w:szCs w:val="24"/>
              </w:rPr>
            </w:pPr>
            <w:r w:rsidRPr="004356D5">
              <w:rPr>
                <w:sz w:val="24"/>
                <w:szCs w:val="24"/>
              </w:rPr>
              <w:t>10.</w:t>
            </w:r>
          </w:p>
        </w:tc>
        <w:tc>
          <w:tcPr>
            <w:tcW w:w="5339" w:type="dxa"/>
          </w:tcPr>
          <w:p w:rsidR="00711E6B" w:rsidRPr="004356D5" w:rsidRDefault="0093012B" w:rsidP="0093012B">
            <w:pPr>
              <w:pStyle w:val="TableParagraph"/>
              <w:spacing w:before="146"/>
              <w:ind w:left="108"/>
              <w:jc w:val="both"/>
              <w:rPr>
                <w:sz w:val="24"/>
                <w:szCs w:val="24"/>
              </w:rPr>
            </w:pPr>
            <w:r w:rsidRPr="004356D5">
              <w:rPr>
                <w:sz w:val="24"/>
                <w:szCs w:val="24"/>
              </w:rPr>
              <w:t>Depunerea contestaţiilor privind rezultatele probei scrise si sustinerii orale a proiectului ce specialitate</w:t>
            </w:r>
          </w:p>
        </w:tc>
        <w:tc>
          <w:tcPr>
            <w:tcW w:w="3827" w:type="dxa"/>
          </w:tcPr>
          <w:p w:rsidR="00D142CA" w:rsidRPr="00676FA2" w:rsidRDefault="0035231F" w:rsidP="0035231F">
            <w:pPr>
              <w:pStyle w:val="TableParagraph"/>
              <w:spacing w:before="1"/>
              <w:ind w:left="205" w:right="197"/>
              <w:jc w:val="both"/>
              <w:rPr>
                <w:sz w:val="24"/>
                <w:szCs w:val="24"/>
              </w:rPr>
            </w:pPr>
            <w:r w:rsidRPr="00676FA2">
              <w:rPr>
                <w:sz w:val="24"/>
                <w:szCs w:val="24"/>
              </w:rPr>
              <w:t>14.08.2026, ora 13.30</w:t>
            </w:r>
          </w:p>
        </w:tc>
      </w:tr>
      <w:tr w:rsidR="00D142CA" w:rsidRPr="004356D5" w:rsidTr="00044351">
        <w:trPr>
          <w:trHeight w:val="567"/>
        </w:trPr>
        <w:tc>
          <w:tcPr>
            <w:tcW w:w="637" w:type="dxa"/>
          </w:tcPr>
          <w:p w:rsidR="00D142CA" w:rsidRPr="004356D5" w:rsidRDefault="0093012B" w:rsidP="00B6547C">
            <w:pPr>
              <w:pStyle w:val="TableParagraph"/>
              <w:spacing w:before="146"/>
              <w:jc w:val="both"/>
              <w:rPr>
                <w:sz w:val="24"/>
                <w:szCs w:val="24"/>
              </w:rPr>
            </w:pPr>
            <w:r w:rsidRPr="004356D5">
              <w:rPr>
                <w:sz w:val="24"/>
                <w:szCs w:val="24"/>
              </w:rPr>
              <w:t>11.</w:t>
            </w:r>
          </w:p>
        </w:tc>
        <w:tc>
          <w:tcPr>
            <w:tcW w:w="5339" w:type="dxa"/>
          </w:tcPr>
          <w:p w:rsidR="00D142CA" w:rsidRPr="004356D5" w:rsidRDefault="0093012B" w:rsidP="00B6547C">
            <w:pPr>
              <w:pStyle w:val="TableParagraph"/>
              <w:spacing w:before="146"/>
              <w:ind w:left="108"/>
              <w:jc w:val="both"/>
              <w:rPr>
                <w:sz w:val="24"/>
                <w:szCs w:val="24"/>
              </w:rPr>
            </w:pPr>
            <w:r w:rsidRPr="004356D5">
              <w:rPr>
                <w:sz w:val="24"/>
                <w:szCs w:val="24"/>
              </w:rPr>
              <w:t>Afişarea</w:t>
            </w:r>
            <w:r w:rsidRPr="004356D5">
              <w:rPr>
                <w:spacing w:val="-3"/>
                <w:sz w:val="24"/>
                <w:szCs w:val="24"/>
              </w:rPr>
              <w:t xml:space="preserve"> </w:t>
            </w:r>
            <w:r w:rsidRPr="004356D5">
              <w:rPr>
                <w:sz w:val="24"/>
                <w:szCs w:val="24"/>
              </w:rPr>
              <w:t>rezultatelor privind rezultatele probei scrise si sustinerii orale a proiectului ce specialitate</w:t>
            </w:r>
          </w:p>
        </w:tc>
        <w:tc>
          <w:tcPr>
            <w:tcW w:w="3827" w:type="dxa"/>
          </w:tcPr>
          <w:p w:rsidR="00D142CA" w:rsidRPr="00676FA2" w:rsidRDefault="0035231F" w:rsidP="0035231F">
            <w:pPr>
              <w:pStyle w:val="TableParagraph"/>
              <w:ind w:left="205" w:right="197"/>
              <w:jc w:val="both"/>
              <w:rPr>
                <w:sz w:val="24"/>
                <w:szCs w:val="24"/>
              </w:rPr>
            </w:pPr>
            <w:r w:rsidRPr="00676FA2">
              <w:rPr>
                <w:sz w:val="24"/>
                <w:szCs w:val="24"/>
              </w:rPr>
              <w:t>17.08.2026, ora 13.30</w:t>
            </w:r>
          </w:p>
        </w:tc>
      </w:tr>
      <w:tr w:rsidR="00D142CA" w:rsidRPr="004356D5" w:rsidTr="00044351">
        <w:trPr>
          <w:trHeight w:val="565"/>
        </w:trPr>
        <w:tc>
          <w:tcPr>
            <w:tcW w:w="637" w:type="dxa"/>
          </w:tcPr>
          <w:p w:rsidR="00D142CA" w:rsidRPr="004356D5" w:rsidRDefault="00D142CA" w:rsidP="0093012B">
            <w:pPr>
              <w:pStyle w:val="TableParagraph"/>
              <w:spacing w:before="145"/>
              <w:jc w:val="both"/>
              <w:rPr>
                <w:sz w:val="24"/>
                <w:szCs w:val="24"/>
              </w:rPr>
            </w:pPr>
            <w:r w:rsidRPr="004356D5">
              <w:rPr>
                <w:sz w:val="24"/>
                <w:szCs w:val="24"/>
              </w:rPr>
              <w:t>1</w:t>
            </w:r>
            <w:r w:rsidR="0093012B" w:rsidRPr="004356D5">
              <w:rPr>
                <w:sz w:val="24"/>
                <w:szCs w:val="24"/>
              </w:rPr>
              <w:t>2</w:t>
            </w:r>
            <w:r w:rsidRPr="004356D5">
              <w:rPr>
                <w:sz w:val="24"/>
                <w:szCs w:val="24"/>
              </w:rPr>
              <w:t>.</w:t>
            </w:r>
          </w:p>
        </w:tc>
        <w:tc>
          <w:tcPr>
            <w:tcW w:w="5339" w:type="dxa"/>
          </w:tcPr>
          <w:p w:rsidR="00D142CA" w:rsidRPr="004356D5" w:rsidRDefault="00D142CA" w:rsidP="00B6547C">
            <w:pPr>
              <w:pStyle w:val="TableParagraph"/>
              <w:ind w:left="107" w:right="580"/>
              <w:jc w:val="both"/>
              <w:rPr>
                <w:sz w:val="24"/>
                <w:szCs w:val="24"/>
                <w:lang w:val="pt-BR"/>
              </w:rPr>
            </w:pPr>
            <w:r w:rsidRPr="004356D5">
              <w:rPr>
                <w:sz w:val="24"/>
                <w:szCs w:val="24"/>
              </w:rPr>
              <w:t>Afisarea rezultatelor finale</w:t>
            </w:r>
          </w:p>
        </w:tc>
        <w:tc>
          <w:tcPr>
            <w:tcW w:w="3827" w:type="dxa"/>
          </w:tcPr>
          <w:p w:rsidR="00D142CA" w:rsidRPr="00676FA2" w:rsidRDefault="0035231F" w:rsidP="0035231F">
            <w:pPr>
              <w:pStyle w:val="TableParagraph"/>
              <w:ind w:left="205" w:right="197"/>
              <w:jc w:val="both"/>
              <w:rPr>
                <w:bCs/>
                <w:noProof/>
                <w:sz w:val="24"/>
                <w:szCs w:val="24"/>
              </w:rPr>
            </w:pPr>
            <w:r w:rsidRPr="00676FA2">
              <w:rPr>
                <w:sz w:val="24"/>
                <w:szCs w:val="24"/>
              </w:rPr>
              <w:t>17.08.2026, ora 14.00</w:t>
            </w:r>
          </w:p>
        </w:tc>
      </w:tr>
    </w:tbl>
    <w:p w:rsidR="00FF2D51" w:rsidRDefault="00FF2D51" w:rsidP="004E6807">
      <w:pPr>
        <w:spacing w:after="0" w:line="240" w:lineRule="auto"/>
        <w:jc w:val="center"/>
        <w:rPr>
          <w:rFonts w:ascii="Times New Roman" w:eastAsia="Times New Roman" w:hAnsi="Times New Roman"/>
          <w:color w:val="000000"/>
          <w:sz w:val="24"/>
          <w:szCs w:val="24"/>
          <w:bdr w:val="none" w:sz="0" w:space="0" w:color="auto" w:frame="1"/>
          <w:lang w:val="pl-PL"/>
        </w:rPr>
      </w:pPr>
    </w:p>
    <w:p w:rsidR="004E6807" w:rsidRPr="00075DCD" w:rsidRDefault="004E6807" w:rsidP="004E6807">
      <w:pPr>
        <w:spacing w:after="0" w:line="240" w:lineRule="auto"/>
        <w:jc w:val="center"/>
        <w:rPr>
          <w:rFonts w:ascii="Times New Roman" w:eastAsia="Times New Roman" w:hAnsi="Times New Roman"/>
          <w:color w:val="000000"/>
          <w:sz w:val="24"/>
          <w:szCs w:val="24"/>
          <w:lang w:val="en-US"/>
        </w:rPr>
      </w:pPr>
      <w:r w:rsidRPr="00075DCD">
        <w:rPr>
          <w:rFonts w:ascii="Times New Roman" w:eastAsia="Times New Roman" w:hAnsi="Times New Roman"/>
          <w:color w:val="000000"/>
          <w:sz w:val="24"/>
          <w:szCs w:val="24"/>
          <w:bdr w:val="none" w:sz="0" w:space="0" w:color="auto" w:frame="1"/>
          <w:lang w:val="pl-PL"/>
        </w:rPr>
        <w:t>BIBLIOGRAFIA PENTRU CONCURS/EXAMEN</w:t>
      </w:r>
    </w:p>
    <w:p w:rsidR="004E6807" w:rsidRPr="00075DCD" w:rsidRDefault="004E6807" w:rsidP="004E6807">
      <w:pPr>
        <w:spacing w:after="0" w:line="240" w:lineRule="auto"/>
        <w:jc w:val="center"/>
        <w:rPr>
          <w:rFonts w:ascii="Times New Roman" w:eastAsia="Times New Roman" w:hAnsi="Times New Roman"/>
          <w:color w:val="000000"/>
          <w:sz w:val="24"/>
          <w:szCs w:val="24"/>
          <w:bdr w:val="none" w:sz="0" w:space="0" w:color="auto" w:frame="1"/>
          <w:lang w:val="pl-PL"/>
        </w:rPr>
      </w:pPr>
      <w:r w:rsidRPr="00075DCD">
        <w:rPr>
          <w:rFonts w:ascii="Times New Roman" w:eastAsia="Times New Roman" w:hAnsi="Times New Roman"/>
          <w:color w:val="000000"/>
          <w:sz w:val="24"/>
          <w:szCs w:val="24"/>
          <w:bdr w:val="none" w:sz="0" w:space="0" w:color="auto" w:frame="1"/>
          <w:lang w:val="pl-PL"/>
        </w:rPr>
        <w:t xml:space="preserve"> PENTRU FUNCȚIA DE DIRECTOR </w:t>
      </w:r>
      <w:r w:rsidR="0035231F" w:rsidRPr="00075DCD">
        <w:rPr>
          <w:rFonts w:ascii="Times New Roman" w:eastAsia="Times New Roman" w:hAnsi="Times New Roman"/>
          <w:color w:val="000000"/>
          <w:sz w:val="24"/>
          <w:szCs w:val="24"/>
          <w:bdr w:val="none" w:sz="0" w:space="0" w:color="auto" w:frame="1"/>
          <w:lang w:val="pl-PL"/>
        </w:rPr>
        <w:t>MEDICAL</w:t>
      </w:r>
    </w:p>
    <w:p w:rsidR="004E6807" w:rsidRPr="004356D5" w:rsidRDefault="004E6807" w:rsidP="004E6807">
      <w:pPr>
        <w:spacing w:after="0" w:line="240" w:lineRule="auto"/>
        <w:jc w:val="center"/>
        <w:rPr>
          <w:rFonts w:ascii="Times New Roman" w:eastAsia="Times New Roman" w:hAnsi="Times New Roman"/>
          <w:color w:val="000000"/>
          <w:sz w:val="24"/>
          <w:szCs w:val="24"/>
          <w:highlight w:val="yellow"/>
          <w:lang w:val="en-US"/>
        </w:rPr>
      </w:pPr>
    </w:p>
    <w:p w:rsidR="00075DCD" w:rsidRPr="00075DCD" w:rsidRDefault="00075DCD" w:rsidP="00075DCD">
      <w:pPr>
        <w:autoSpaceDE w:val="0"/>
        <w:autoSpaceDN w:val="0"/>
        <w:adjustRightInd w:val="0"/>
        <w:spacing w:after="0"/>
        <w:ind w:left="705"/>
        <w:jc w:val="both"/>
        <w:rPr>
          <w:rFonts w:ascii="Times New Roman" w:hAnsi="Times New Roman"/>
          <w:sz w:val="24"/>
          <w:szCs w:val="24"/>
        </w:rPr>
      </w:pPr>
      <w:r w:rsidRPr="00075DCD">
        <w:rPr>
          <w:rFonts w:ascii="Times New Roman" w:hAnsi="Times New Roman"/>
          <w:sz w:val="24"/>
          <w:szCs w:val="24"/>
        </w:rPr>
        <w:t>1.Legea nr.95/2006 privind reforma in domeniul sanatatii cu modificarile si completarile ulterioare;</w:t>
      </w:r>
    </w:p>
    <w:p w:rsidR="00075DCD" w:rsidRPr="00075DCD" w:rsidRDefault="00075DCD" w:rsidP="00075DCD">
      <w:pPr>
        <w:autoSpaceDE w:val="0"/>
        <w:autoSpaceDN w:val="0"/>
        <w:adjustRightInd w:val="0"/>
        <w:spacing w:after="0"/>
        <w:ind w:left="705"/>
        <w:jc w:val="both"/>
        <w:rPr>
          <w:rFonts w:ascii="Times New Roman" w:hAnsi="Times New Roman"/>
          <w:sz w:val="24"/>
          <w:szCs w:val="24"/>
        </w:rPr>
      </w:pPr>
      <w:r w:rsidRPr="00075DCD">
        <w:rPr>
          <w:rFonts w:ascii="Times New Roman" w:hAnsi="Times New Roman"/>
          <w:sz w:val="24"/>
          <w:szCs w:val="24"/>
        </w:rPr>
        <w:t xml:space="preserve">2.H.G. nr.521/2023 pentru aprobarea pachetelor de servicii şi a Contractului-cadru care reglementeaza condiţiile acordarii asistenţei medicale, a medicamentelor şi a dispozitivelor </w:t>
      </w:r>
      <w:r w:rsidRPr="00075DCD">
        <w:rPr>
          <w:rFonts w:ascii="Times New Roman" w:hAnsi="Times New Roman"/>
          <w:sz w:val="24"/>
          <w:szCs w:val="24"/>
        </w:rPr>
        <w:lastRenderedPageBreak/>
        <w:t>medicale in cadrul sistemului de asigurari sociale de sanatate, cu modificarile si completarile ulterioare;</w:t>
      </w:r>
    </w:p>
    <w:p w:rsidR="00075DCD" w:rsidRPr="00075DCD" w:rsidRDefault="00075DCD" w:rsidP="00075DCD">
      <w:pPr>
        <w:autoSpaceDE w:val="0"/>
        <w:autoSpaceDN w:val="0"/>
        <w:adjustRightInd w:val="0"/>
        <w:spacing w:after="0"/>
        <w:ind w:left="705"/>
        <w:jc w:val="both"/>
        <w:rPr>
          <w:rFonts w:ascii="Times New Roman" w:hAnsi="Times New Roman"/>
          <w:sz w:val="24"/>
          <w:szCs w:val="24"/>
        </w:rPr>
      </w:pPr>
      <w:r w:rsidRPr="00075DCD">
        <w:rPr>
          <w:rFonts w:ascii="Times New Roman" w:hAnsi="Times New Roman"/>
          <w:sz w:val="24"/>
          <w:szCs w:val="24"/>
        </w:rPr>
        <w:t>3. Ordinul nr.870/2004, actualizat- pentru aprobarea Regulamentului privind timpul de munca, organizarea si efectuarea garzilor in unitatile publice din sectorul sanitar, modificat prin Ordinul nr.1077/2026;</w:t>
      </w:r>
    </w:p>
    <w:p w:rsidR="00075DCD" w:rsidRPr="00075DCD" w:rsidRDefault="00075DCD" w:rsidP="00075DCD">
      <w:pPr>
        <w:autoSpaceDE w:val="0"/>
        <w:autoSpaceDN w:val="0"/>
        <w:adjustRightInd w:val="0"/>
        <w:spacing w:after="0"/>
        <w:ind w:left="705"/>
        <w:jc w:val="both"/>
        <w:rPr>
          <w:rFonts w:ascii="Times New Roman" w:hAnsi="Times New Roman"/>
          <w:sz w:val="24"/>
          <w:szCs w:val="24"/>
        </w:rPr>
      </w:pPr>
      <w:r w:rsidRPr="00075DCD">
        <w:rPr>
          <w:rFonts w:ascii="Times New Roman" w:hAnsi="Times New Roman"/>
          <w:sz w:val="24"/>
          <w:szCs w:val="24"/>
        </w:rPr>
        <w:t>4. Ordinul nr.1782/2006 privind inregistrarea si raportarea statistica a pacientilor care primesc servicii medicale in regim de spitalizare continua si spitalizare de zi, cu modificarile si completarile ulterioare;</w:t>
      </w:r>
    </w:p>
    <w:p w:rsidR="00075DCD" w:rsidRPr="00075DCD" w:rsidRDefault="00075DCD" w:rsidP="00075DCD">
      <w:pPr>
        <w:autoSpaceDE w:val="0"/>
        <w:autoSpaceDN w:val="0"/>
        <w:adjustRightInd w:val="0"/>
        <w:spacing w:after="0"/>
        <w:ind w:left="705"/>
        <w:jc w:val="both"/>
        <w:rPr>
          <w:rFonts w:ascii="Times New Roman" w:hAnsi="Times New Roman"/>
          <w:sz w:val="24"/>
          <w:szCs w:val="24"/>
        </w:rPr>
      </w:pPr>
      <w:r w:rsidRPr="00075DCD">
        <w:rPr>
          <w:rFonts w:ascii="Times New Roman" w:hAnsi="Times New Roman"/>
          <w:sz w:val="24"/>
          <w:szCs w:val="24"/>
        </w:rPr>
        <w:t>5. Ordinul nr.921/2006 pentru stabilirea atributiilor comitetului director din cadrul spitalului public;</w:t>
      </w:r>
    </w:p>
    <w:p w:rsidR="00075DCD" w:rsidRPr="00075DCD" w:rsidRDefault="00075DCD" w:rsidP="00075DCD">
      <w:pPr>
        <w:autoSpaceDE w:val="0"/>
        <w:autoSpaceDN w:val="0"/>
        <w:adjustRightInd w:val="0"/>
        <w:spacing w:after="0"/>
        <w:ind w:left="705"/>
        <w:jc w:val="both"/>
        <w:rPr>
          <w:rFonts w:ascii="Times New Roman" w:hAnsi="Times New Roman"/>
          <w:sz w:val="24"/>
          <w:szCs w:val="24"/>
        </w:rPr>
      </w:pPr>
      <w:r w:rsidRPr="00075DCD">
        <w:rPr>
          <w:rFonts w:ascii="Times New Roman" w:hAnsi="Times New Roman"/>
          <w:sz w:val="24"/>
          <w:szCs w:val="24"/>
        </w:rPr>
        <w:t>6. Ordinul nr.914/2006 pentru aprobarea normelor privind condiţiile pe care trebuie sa le indeplineasca un spital in vederea obţinerii autorizaţiei sanitare de funcţionare, modificat prin Ordinul nr.1461/2017;</w:t>
      </w:r>
    </w:p>
    <w:p w:rsidR="00075DCD" w:rsidRPr="00075DCD" w:rsidRDefault="00075DCD" w:rsidP="00075DCD">
      <w:pPr>
        <w:autoSpaceDE w:val="0"/>
        <w:autoSpaceDN w:val="0"/>
        <w:adjustRightInd w:val="0"/>
        <w:spacing w:after="0"/>
        <w:ind w:left="705"/>
        <w:jc w:val="both"/>
        <w:rPr>
          <w:rFonts w:ascii="Times New Roman" w:hAnsi="Times New Roman"/>
          <w:sz w:val="24"/>
          <w:szCs w:val="24"/>
        </w:rPr>
      </w:pPr>
      <w:r w:rsidRPr="00075DCD">
        <w:rPr>
          <w:rFonts w:ascii="Times New Roman" w:hAnsi="Times New Roman"/>
          <w:sz w:val="24"/>
          <w:szCs w:val="24"/>
        </w:rPr>
        <w:t>7. Ordinul nr.1761/2021 pentru aprobarea Normelor tehnice privind curatarea, dezinfectia si sterilizarea in unitatile sanitare publice si private, efectuarea eficacitatii procedurilor de curatenie si dezinfectie efectuate in cadrul acestora, procedurile recomandate pentru dezinfectia mainilor in functie de nivelul de risc, precum si metodele de evaluare a derularii procesului de sterilizare si controlul eficientei acestuia, cu modificarile si completarile ulterioare;</w:t>
      </w:r>
    </w:p>
    <w:p w:rsidR="00075DCD" w:rsidRPr="00075DCD" w:rsidRDefault="00075DCD" w:rsidP="00075DCD">
      <w:pPr>
        <w:autoSpaceDE w:val="0"/>
        <w:autoSpaceDN w:val="0"/>
        <w:adjustRightInd w:val="0"/>
        <w:spacing w:after="0"/>
        <w:jc w:val="both"/>
        <w:rPr>
          <w:rFonts w:ascii="Times New Roman" w:hAnsi="Times New Roman"/>
          <w:sz w:val="24"/>
          <w:szCs w:val="24"/>
        </w:rPr>
      </w:pPr>
      <w:r w:rsidRPr="00075DCD">
        <w:rPr>
          <w:rFonts w:ascii="Times New Roman" w:hAnsi="Times New Roman"/>
          <w:sz w:val="24"/>
          <w:szCs w:val="24"/>
        </w:rPr>
        <w:tab/>
        <w:t>8. Legea nr.53/2003 (republicata) – Codul Muncii, cu modificarile si completarile ulterioare;</w:t>
      </w:r>
    </w:p>
    <w:p w:rsidR="00075DCD" w:rsidRPr="00075DCD" w:rsidRDefault="00075DCD" w:rsidP="00075DCD">
      <w:pPr>
        <w:autoSpaceDE w:val="0"/>
        <w:autoSpaceDN w:val="0"/>
        <w:adjustRightInd w:val="0"/>
        <w:spacing w:after="0"/>
        <w:ind w:left="709"/>
        <w:jc w:val="both"/>
        <w:rPr>
          <w:rFonts w:ascii="Times New Roman" w:hAnsi="Times New Roman"/>
          <w:sz w:val="24"/>
          <w:szCs w:val="24"/>
        </w:rPr>
      </w:pPr>
      <w:r w:rsidRPr="00075DCD">
        <w:rPr>
          <w:rFonts w:ascii="Times New Roman" w:hAnsi="Times New Roman"/>
          <w:sz w:val="24"/>
          <w:szCs w:val="24"/>
        </w:rPr>
        <w:t>9. Ordinul nr.1101/2016 privind aprobarea Normelor de supraveghere, prevenire si limitare a infectiilor asociate asistentei medicale in unitatile sanitare, cu modificarile si completarile ulterioare;</w:t>
      </w:r>
    </w:p>
    <w:p w:rsidR="00075DCD" w:rsidRPr="00075DCD" w:rsidRDefault="00075DCD" w:rsidP="00075DCD">
      <w:pPr>
        <w:autoSpaceDE w:val="0"/>
        <w:autoSpaceDN w:val="0"/>
        <w:adjustRightInd w:val="0"/>
        <w:spacing w:after="0"/>
        <w:ind w:left="705"/>
        <w:jc w:val="both"/>
        <w:rPr>
          <w:rFonts w:ascii="Times New Roman" w:hAnsi="Times New Roman"/>
          <w:sz w:val="24"/>
          <w:szCs w:val="24"/>
        </w:rPr>
      </w:pPr>
      <w:r w:rsidRPr="00075DCD">
        <w:rPr>
          <w:rFonts w:ascii="Times New Roman" w:hAnsi="Times New Roman"/>
          <w:sz w:val="24"/>
          <w:szCs w:val="24"/>
        </w:rPr>
        <w:t>10. Legea-cadru nr.153/2017 privind salarizarea personalului platit din fonduri publice, cu modificarile si completarile ulterioare;</w:t>
      </w:r>
    </w:p>
    <w:p w:rsidR="00075DCD" w:rsidRPr="00075DCD" w:rsidRDefault="00075DCD" w:rsidP="00075DCD">
      <w:pPr>
        <w:autoSpaceDE w:val="0"/>
        <w:autoSpaceDN w:val="0"/>
        <w:adjustRightInd w:val="0"/>
        <w:spacing w:after="0"/>
        <w:ind w:left="705"/>
        <w:jc w:val="both"/>
        <w:rPr>
          <w:rFonts w:ascii="Times New Roman" w:hAnsi="Times New Roman"/>
          <w:sz w:val="24"/>
          <w:szCs w:val="24"/>
        </w:rPr>
      </w:pPr>
      <w:r w:rsidRPr="00075DCD">
        <w:rPr>
          <w:rFonts w:ascii="Times New Roman" w:hAnsi="Times New Roman"/>
          <w:sz w:val="24"/>
          <w:szCs w:val="24"/>
        </w:rPr>
        <w:t>11.Ordinul nr.446/2017 privind aprobarea Standardelor, Procedurii si metologiei de evaluare si acreditare a spitalelor, cu modificarile si completarile ulterioare;</w:t>
      </w:r>
    </w:p>
    <w:p w:rsidR="00075DCD" w:rsidRPr="00075DCD" w:rsidRDefault="00075DCD" w:rsidP="00075DCD">
      <w:pPr>
        <w:autoSpaceDE w:val="0"/>
        <w:autoSpaceDN w:val="0"/>
        <w:adjustRightInd w:val="0"/>
        <w:spacing w:after="0"/>
        <w:ind w:left="705"/>
        <w:jc w:val="both"/>
        <w:rPr>
          <w:rFonts w:ascii="Times New Roman" w:hAnsi="Times New Roman"/>
          <w:sz w:val="24"/>
          <w:szCs w:val="24"/>
        </w:rPr>
      </w:pPr>
      <w:r w:rsidRPr="00075DCD">
        <w:rPr>
          <w:rFonts w:ascii="Times New Roman" w:hAnsi="Times New Roman"/>
          <w:sz w:val="24"/>
          <w:szCs w:val="24"/>
        </w:rPr>
        <w:t>12. Ordinul nr.1502/2016 pentru aprobarea componentei si a atributiilor Consiliului etic care functioneaza in cadrul spitalelor publice;</w:t>
      </w:r>
    </w:p>
    <w:p w:rsidR="00075DCD" w:rsidRPr="00075DCD" w:rsidRDefault="00075DCD" w:rsidP="00075DCD">
      <w:pPr>
        <w:autoSpaceDE w:val="0"/>
        <w:autoSpaceDN w:val="0"/>
        <w:adjustRightInd w:val="0"/>
        <w:spacing w:after="0"/>
        <w:ind w:left="705"/>
        <w:jc w:val="both"/>
        <w:rPr>
          <w:rFonts w:ascii="Times New Roman" w:hAnsi="Times New Roman"/>
          <w:sz w:val="24"/>
          <w:szCs w:val="24"/>
        </w:rPr>
      </w:pPr>
      <w:r w:rsidRPr="00075DCD">
        <w:rPr>
          <w:rFonts w:ascii="Times New Roman" w:hAnsi="Times New Roman"/>
          <w:sz w:val="24"/>
          <w:szCs w:val="24"/>
        </w:rPr>
        <w:t>13.OMFP nr.1043/2010 privind aprobarea Normelor metodologice pentru elaborarea bugetului de venituri şi cheltuieli al spitalului public;</w:t>
      </w:r>
    </w:p>
    <w:p w:rsidR="00075DCD" w:rsidRPr="00075DCD" w:rsidRDefault="00075DCD" w:rsidP="00075DCD">
      <w:pPr>
        <w:autoSpaceDE w:val="0"/>
        <w:autoSpaceDN w:val="0"/>
        <w:adjustRightInd w:val="0"/>
        <w:spacing w:after="0"/>
        <w:ind w:left="705" w:firstLine="4"/>
        <w:jc w:val="both"/>
        <w:rPr>
          <w:rFonts w:ascii="Times New Roman" w:hAnsi="Times New Roman"/>
          <w:sz w:val="24"/>
          <w:szCs w:val="24"/>
        </w:rPr>
      </w:pPr>
      <w:r w:rsidRPr="00075DCD">
        <w:rPr>
          <w:rFonts w:ascii="Times New Roman" w:hAnsi="Times New Roman"/>
          <w:sz w:val="24"/>
          <w:szCs w:val="24"/>
        </w:rPr>
        <w:t>14.OMS nr.1224/2010 pentru aprobarea normativelor de personal pentru asistenta medicala spitaliceasca;</w:t>
      </w:r>
    </w:p>
    <w:p w:rsidR="00075DCD" w:rsidRPr="00075DCD" w:rsidRDefault="00075DCD" w:rsidP="00075DCD">
      <w:pPr>
        <w:autoSpaceDE w:val="0"/>
        <w:autoSpaceDN w:val="0"/>
        <w:adjustRightInd w:val="0"/>
        <w:spacing w:after="0"/>
        <w:ind w:firstLine="709"/>
        <w:jc w:val="both"/>
        <w:rPr>
          <w:rFonts w:ascii="Times New Roman" w:hAnsi="Times New Roman"/>
          <w:sz w:val="24"/>
          <w:szCs w:val="24"/>
        </w:rPr>
      </w:pPr>
      <w:r w:rsidRPr="00075DCD">
        <w:rPr>
          <w:rFonts w:ascii="Times New Roman" w:hAnsi="Times New Roman"/>
          <w:sz w:val="24"/>
          <w:szCs w:val="24"/>
        </w:rPr>
        <w:t>15.Legea nr.98/2016 privind achizitiile publice, cu modificarile si completarile ulterioare;</w:t>
      </w:r>
    </w:p>
    <w:p w:rsidR="00075DCD" w:rsidRPr="00075DCD" w:rsidRDefault="00075DCD" w:rsidP="00075DCD">
      <w:pPr>
        <w:autoSpaceDE w:val="0"/>
        <w:autoSpaceDN w:val="0"/>
        <w:adjustRightInd w:val="0"/>
        <w:spacing w:after="0"/>
        <w:ind w:left="709"/>
        <w:jc w:val="both"/>
        <w:rPr>
          <w:rFonts w:ascii="Times New Roman" w:hAnsi="Times New Roman"/>
          <w:sz w:val="24"/>
          <w:szCs w:val="24"/>
        </w:rPr>
      </w:pPr>
      <w:r w:rsidRPr="00075DCD">
        <w:rPr>
          <w:rFonts w:ascii="Times New Roman" w:hAnsi="Times New Roman"/>
          <w:sz w:val="24"/>
          <w:szCs w:val="24"/>
        </w:rPr>
        <w:t>16. Ordinul nr.863/2004 pentru aprobarea atributiilor si competentelor consiliului medical al spitalelor, cu modificarile si completarile ulterioare;</w:t>
      </w:r>
    </w:p>
    <w:p w:rsidR="00075DCD" w:rsidRPr="00075DCD" w:rsidRDefault="00075DCD" w:rsidP="00075DCD">
      <w:pPr>
        <w:autoSpaceDE w:val="0"/>
        <w:autoSpaceDN w:val="0"/>
        <w:adjustRightInd w:val="0"/>
        <w:spacing w:after="0"/>
        <w:ind w:left="709"/>
        <w:jc w:val="both"/>
        <w:rPr>
          <w:rFonts w:ascii="Times New Roman" w:hAnsi="Times New Roman"/>
          <w:sz w:val="24"/>
          <w:szCs w:val="24"/>
        </w:rPr>
      </w:pPr>
      <w:r w:rsidRPr="00075DCD">
        <w:rPr>
          <w:rFonts w:ascii="Times New Roman" w:hAnsi="Times New Roman"/>
          <w:sz w:val="24"/>
          <w:szCs w:val="24"/>
        </w:rPr>
        <w:t>17. Managementul spitalului – Scoala Nationala de Sanatate Publica si Management Sanitar.</w:t>
      </w:r>
    </w:p>
    <w:p w:rsidR="00075DCD" w:rsidRPr="00D615A0" w:rsidRDefault="00075DCD" w:rsidP="00075DCD">
      <w:pPr>
        <w:autoSpaceDE w:val="0"/>
        <w:autoSpaceDN w:val="0"/>
        <w:adjustRightInd w:val="0"/>
        <w:spacing w:after="0"/>
        <w:jc w:val="both"/>
        <w:rPr>
          <w:rFonts w:ascii="Palatino Linotype" w:hAnsi="Palatino Linotype"/>
          <w:sz w:val="24"/>
          <w:szCs w:val="24"/>
        </w:rPr>
      </w:pPr>
    </w:p>
    <w:p w:rsidR="00D142CA" w:rsidRPr="00075DCD" w:rsidRDefault="00D142CA" w:rsidP="00470D9F">
      <w:pPr>
        <w:spacing w:line="240" w:lineRule="auto"/>
        <w:ind w:firstLine="420"/>
        <w:jc w:val="center"/>
        <w:rPr>
          <w:rFonts w:ascii="Times New Roman" w:hAnsi="Times New Roman"/>
          <w:sz w:val="24"/>
          <w:szCs w:val="24"/>
          <w:lang w:val="en-GB"/>
        </w:rPr>
      </w:pPr>
      <w:r w:rsidRPr="00075DCD">
        <w:rPr>
          <w:rFonts w:ascii="Times New Roman" w:hAnsi="Times New Roman"/>
          <w:sz w:val="24"/>
          <w:szCs w:val="24"/>
          <w:lang w:val="en-GB"/>
        </w:rPr>
        <w:t>TEME – CADRU</w:t>
      </w:r>
    </w:p>
    <w:p w:rsidR="00075DCD" w:rsidRDefault="00D142CA" w:rsidP="00B54C7E">
      <w:pPr>
        <w:spacing w:line="240" w:lineRule="auto"/>
        <w:ind w:left="420"/>
        <w:jc w:val="both"/>
        <w:rPr>
          <w:rFonts w:ascii="Times New Roman" w:eastAsia="Times New Roman" w:hAnsi="Times New Roman"/>
          <w:sz w:val="24"/>
          <w:szCs w:val="24"/>
          <w:lang w:val="fr-FR"/>
        </w:rPr>
      </w:pPr>
      <w:r w:rsidRPr="00075DCD">
        <w:rPr>
          <w:rFonts w:ascii="Times New Roman" w:hAnsi="Times New Roman"/>
          <w:sz w:val="24"/>
          <w:szCs w:val="24"/>
          <w:lang w:val="pt-BR"/>
        </w:rPr>
        <w:t xml:space="preserve">Pentru proiectul de specialitate in vederea ocuparii functiei de director </w:t>
      </w:r>
      <w:r w:rsidR="0035231F" w:rsidRPr="00075DCD">
        <w:rPr>
          <w:rFonts w:ascii="Times New Roman" w:hAnsi="Times New Roman"/>
          <w:sz w:val="24"/>
          <w:szCs w:val="24"/>
          <w:lang w:val="pt-BR"/>
        </w:rPr>
        <w:t>medical</w:t>
      </w:r>
      <w:r w:rsidR="004E6807" w:rsidRPr="00075DCD">
        <w:rPr>
          <w:rFonts w:ascii="Times New Roman" w:hAnsi="Times New Roman"/>
          <w:sz w:val="24"/>
          <w:szCs w:val="24"/>
          <w:lang w:val="pt-BR"/>
        </w:rPr>
        <w:t xml:space="preserve"> </w:t>
      </w:r>
      <w:proofErr w:type="spellStart"/>
      <w:r w:rsidR="004E6807" w:rsidRPr="00075DCD">
        <w:rPr>
          <w:rFonts w:ascii="Times New Roman" w:eastAsia="Times New Roman" w:hAnsi="Times New Roman"/>
          <w:sz w:val="24"/>
          <w:szCs w:val="24"/>
          <w:lang w:val="fr-FR"/>
        </w:rPr>
        <w:t>din</w:t>
      </w:r>
      <w:proofErr w:type="spellEnd"/>
      <w:r w:rsidR="004E6807" w:rsidRPr="00075DCD">
        <w:rPr>
          <w:rFonts w:ascii="Times New Roman" w:eastAsia="Times New Roman" w:hAnsi="Times New Roman"/>
          <w:sz w:val="24"/>
          <w:szCs w:val="24"/>
          <w:lang w:val="fr-FR"/>
        </w:rPr>
        <w:t> </w:t>
      </w:r>
      <w:proofErr w:type="spellStart"/>
      <w:r w:rsidR="004E6807" w:rsidRPr="00075DCD">
        <w:rPr>
          <w:rFonts w:ascii="Times New Roman" w:eastAsia="Times New Roman" w:hAnsi="Times New Roman"/>
          <w:sz w:val="24"/>
          <w:szCs w:val="24"/>
          <w:lang w:val="fr-FR"/>
        </w:rPr>
        <w:t>cadrul</w:t>
      </w:r>
      <w:proofErr w:type="spellEnd"/>
      <w:r w:rsidR="004E6807" w:rsidRPr="00075DCD">
        <w:rPr>
          <w:rFonts w:ascii="Times New Roman" w:eastAsia="Times New Roman" w:hAnsi="Times New Roman"/>
          <w:sz w:val="24"/>
          <w:szCs w:val="24"/>
          <w:lang w:val="fr-FR"/>
        </w:rPr>
        <w:t xml:space="preserve"> </w:t>
      </w:r>
      <w:proofErr w:type="spellStart"/>
      <w:r w:rsidR="00075DCD" w:rsidRPr="00075DCD">
        <w:rPr>
          <w:rFonts w:ascii="Times New Roman" w:eastAsia="Times New Roman" w:hAnsi="Times New Roman"/>
          <w:sz w:val="24"/>
          <w:szCs w:val="24"/>
          <w:lang w:val="fr-FR"/>
        </w:rPr>
        <w:t>Sanatoriului</w:t>
      </w:r>
      <w:proofErr w:type="spellEnd"/>
      <w:r w:rsidR="00075DCD" w:rsidRPr="00075DCD">
        <w:rPr>
          <w:rFonts w:ascii="Times New Roman" w:eastAsia="Times New Roman" w:hAnsi="Times New Roman"/>
          <w:sz w:val="24"/>
          <w:szCs w:val="24"/>
          <w:lang w:val="fr-FR"/>
        </w:rPr>
        <w:t xml:space="preserve"> de </w:t>
      </w:r>
      <w:proofErr w:type="spellStart"/>
      <w:r w:rsidR="00075DCD" w:rsidRPr="00075DCD">
        <w:rPr>
          <w:rFonts w:ascii="Times New Roman" w:eastAsia="Times New Roman" w:hAnsi="Times New Roman"/>
          <w:sz w:val="24"/>
          <w:szCs w:val="24"/>
          <w:lang w:val="fr-FR"/>
        </w:rPr>
        <w:t>Nevroze</w:t>
      </w:r>
      <w:proofErr w:type="spellEnd"/>
      <w:r w:rsidR="00075DCD" w:rsidRPr="00075DCD">
        <w:rPr>
          <w:rFonts w:ascii="Times New Roman" w:eastAsia="Times New Roman" w:hAnsi="Times New Roman"/>
          <w:sz w:val="24"/>
          <w:szCs w:val="24"/>
          <w:lang w:val="fr-FR"/>
        </w:rPr>
        <w:t xml:space="preserve"> </w:t>
      </w:r>
      <w:proofErr w:type="spellStart"/>
      <w:r w:rsidR="00075DCD" w:rsidRPr="00075DCD">
        <w:rPr>
          <w:rFonts w:ascii="Times New Roman" w:eastAsia="Times New Roman" w:hAnsi="Times New Roman"/>
          <w:sz w:val="24"/>
          <w:szCs w:val="24"/>
          <w:lang w:val="fr-FR"/>
        </w:rPr>
        <w:t>Predeal</w:t>
      </w:r>
      <w:proofErr w:type="spellEnd"/>
    </w:p>
    <w:p w:rsidR="00075DCD" w:rsidRPr="00075DCD" w:rsidRDefault="00075DCD" w:rsidP="00075DCD">
      <w:pPr>
        <w:numPr>
          <w:ilvl w:val="0"/>
          <w:numId w:val="16"/>
        </w:numPr>
        <w:suppressAutoHyphens/>
        <w:autoSpaceDE w:val="0"/>
        <w:autoSpaceDN w:val="0"/>
        <w:adjustRightInd w:val="0"/>
        <w:spacing w:after="0" w:line="240" w:lineRule="auto"/>
        <w:jc w:val="both"/>
        <w:rPr>
          <w:rFonts w:ascii="Times New Roman" w:hAnsi="Times New Roman"/>
          <w:sz w:val="24"/>
          <w:szCs w:val="24"/>
        </w:rPr>
      </w:pPr>
      <w:r w:rsidRPr="00075DCD">
        <w:rPr>
          <w:rFonts w:ascii="Times New Roman" w:hAnsi="Times New Roman"/>
          <w:sz w:val="24"/>
          <w:szCs w:val="24"/>
        </w:rPr>
        <w:t>Managementul calitatii serviciilor medicale – element prioritar de crestere a performantei Sanatoriului de Nevroze Predeal;</w:t>
      </w:r>
    </w:p>
    <w:p w:rsidR="00075DCD" w:rsidRPr="00075DCD" w:rsidRDefault="00075DCD" w:rsidP="00075DCD">
      <w:pPr>
        <w:numPr>
          <w:ilvl w:val="0"/>
          <w:numId w:val="16"/>
        </w:numPr>
        <w:suppressAutoHyphens/>
        <w:autoSpaceDE w:val="0"/>
        <w:autoSpaceDN w:val="0"/>
        <w:adjustRightInd w:val="0"/>
        <w:spacing w:after="0" w:line="240" w:lineRule="auto"/>
        <w:jc w:val="both"/>
        <w:rPr>
          <w:rFonts w:ascii="Times New Roman" w:hAnsi="Times New Roman"/>
          <w:sz w:val="24"/>
          <w:szCs w:val="24"/>
        </w:rPr>
      </w:pPr>
      <w:r w:rsidRPr="00075DCD">
        <w:rPr>
          <w:rFonts w:ascii="Times New Roman" w:hAnsi="Times New Roman"/>
          <w:sz w:val="24"/>
          <w:szCs w:val="24"/>
        </w:rPr>
        <w:t>Imbunatatirea structurii si organizarii unitatii;</w:t>
      </w:r>
    </w:p>
    <w:p w:rsidR="00075DCD" w:rsidRPr="00075DCD" w:rsidRDefault="00075DCD" w:rsidP="00075DCD">
      <w:pPr>
        <w:numPr>
          <w:ilvl w:val="0"/>
          <w:numId w:val="16"/>
        </w:numPr>
        <w:autoSpaceDE w:val="0"/>
        <w:autoSpaceDN w:val="0"/>
        <w:adjustRightInd w:val="0"/>
        <w:spacing w:after="0"/>
        <w:jc w:val="both"/>
        <w:rPr>
          <w:rFonts w:ascii="Times New Roman" w:hAnsi="Times New Roman"/>
          <w:sz w:val="24"/>
          <w:szCs w:val="24"/>
        </w:rPr>
      </w:pPr>
      <w:r w:rsidRPr="00075DCD">
        <w:rPr>
          <w:rFonts w:ascii="Times New Roman" w:hAnsi="Times New Roman"/>
          <w:sz w:val="24"/>
          <w:szCs w:val="24"/>
        </w:rPr>
        <w:t>Evaluarea si imbunatatirea performantei serviciilor medicale furnizate de Sanatoriul de Nevroze Predeal;</w:t>
      </w:r>
    </w:p>
    <w:p w:rsidR="00075DCD" w:rsidRPr="00075DCD" w:rsidRDefault="00075DCD" w:rsidP="00075DCD">
      <w:pPr>
        <w:numPr>
          <w:ilvl w:val="0"/>
          <w:numId w:val="16"/>
        </w:numPr>
        <w:autoSpaceDE w:val="0"/>
        <w:autoSpaceDN w:val="0"/>
        <w:adjustRightInd w:val="0"/>
        <w:spacing w:after="0"/>
        <w:jc w:val="both"/>
        <w:rPr>
          <w:rFonts w:ascii="Times New Roman" w:hAnsi="Times New Roman"/>
          <w:sz w:val="24"/>
          <w:szCs w:val="24"/>
        </w:rPr>
      </w:pPr>
      <w:r w:rsidRPr="00075DCD">
        <w:rPr>
          <w:rFonts w:ascii="Times New Roman" w:hAnsi="Times New Roman"/>
          <w:sz w:val="24"/>
          <w:szCs w:val="24"/>
        </w:rPr>
        <w:lastRenderedPageBreak/>
        <w:t>Desfasurarea activitatii medicale in spital pe principiul competentei, eficientei si eficacitatii;</w:t>
      </w:r>
    </w:p>
    <w:p w:rsidR="00075DCD" w:rsidRPr="00075DCD" w:rsidRDefault="00075DCD" w:rsidP="00075DCD">
      <w:pPr>
        <w:numPr>
          <w:ilvl w:val="0"/>
          <w:numId w:val="16"/>
        </w:numPr>
        <w:autoSpaceDE w:val="0"/>
        <w:autoSpaceDN w:val="0"/>
        <w:adjustRightInd w:val="0"/>
        <w:spacing w:after="0"/>
        <w:jc w:val="both"/>
        <w:rPr>
          <w:rFonts w:ascii="Times New Roman" w:hAnsi="Times New Roman"/>
          <w:sz w:val="24"/>
          <w:szCs w:val="24"/>
        </w:rPr>
      </w:pPr>
      <w:r w:rsidRPr="00075DCD">
        <w:rPr>
          <w:rFonts w:ascii="Times New Roman" w:hAnsi="Times New Roman"/>
          <w:sz w:val="24"/>
          <w:szCs w:val="24"/>
        </w:rPr>
        <w:t>Implementarea protocoalelor de practica medicala in spital;</w:t>
      </w:r>
    </w:p>
    <w:p w:rsidR="00075DCD" w:rsidRPr="00075DCD" w:rsidRDefault="00075DCD" w:rsidP="00075DCD">
      <w:pPr>
        <w:numPr>
          <w:ilvl w:val="0"/>
          <w:numId w:val="16"/>
        </w:numPr>
        <w:autoSpaceDE w:val="0"/>
        <w:autoSpaceDN w:val="0"/>
        <w:adjustRightInd w:val="0"/>
        <w:spacing w:after="0"/>
        <w:jc w:val="both"/>
        <w:rPr>
          <w:rFonts w:ascii="Times New Roman" w:hAnsi="Times New Roman"/>
          <w:sz w:val="24"/>
          <w:szCs w:val="24"/>
        </w:rPr>
      </w:pPr>
      <w:r w:rsidRPr="00075DCD">
        <w:rPr>
          <w:rFonts w:ascii="Times New Roman" w:hAnsi="Times New Roman"/>
          <w:sz w:val="24"/>
          <w:szCs w:val="24"/>
        </w:rPr>
        <w:t>Evaluarea spitalului pe baza indicatorilor de performanta de utilizare a serviciilor medicale.</w:t>
      </w:r>
    </w:p>
    <w:p w:rsidR="00075DCD" w:rsidRPr="00075DCD" w:rsidRDefault="00075DCD" w:rsidP="00075DCD">
      <w:pPr>
        <w:autoSpaceDE w:val="0"/>
        <w:autoSpaceDN w:val="0"/>
        <w:adjustRightInd w:val="0"/>
        <w:spacing w:after="0"/>
        <w:jc w:val="both"/>
        <w:rPr>
          <w:rFonts w:ascii="Times New Roman" w:hAnsi="Times New Roman"/>
          <w:sz w:val="24"/>
          <w:szCs w:val="24"/>
        </w:rPr>
      </w:pPr>
    </w:p>
    <w:p w:rsidR="00075DCD" w:rsidRPr="00075DCD" w:rsidRDefault="00075DCD" w:rsidP="00075DCD">
      <w:pPr>
        <w:spacing w:after="0" w:line="240" w:lineRule="auto"/>
        <w:ind w:firstLine="709"/>
        <w:jc w:val="both"/>
        <w:rPr>
          <w:rFonts w:ascii="Times New Roman" w:hAnsi="Times New Roman"/>
          <w:b/>
          <w:sz w:val="24"/>
          <w:szCs w:val="24"/>
        </w:rPr>
      </w:pPr>
      <w:r w:rsidRPr="00075DCD">
        <w:rPr>
          <w:rFonts w:ascii="Times New Roman" w:hAnsi="Times New Roman"/>
          <w:b/>
          <w:sz w:val="24"/>
          <w:szCs w:val="24"/>
        </w:rPr>
        <w:t>C.STRUCTURA PROIECTULUI DE MANAGEMENT</w:t>
      </w:r>
    </w:p>
    <w:p w:rsidR="00075DCD" w:rsidRPr="00075DCD" w:rsidRDefault="00075DCD" w:rsidP="00075DCD">
      <w:pPr>
        <w:spacing w:after="0" w:line="240" w:lineRule="auto"/>
        <w:ind w:firstLine="709"/>
        <w:jc w:val="both"/>
        <w:rPr>
          <w:rFonts w:ascii="Times New Roman" w:hAnsi="Times New Roman"/>
          <w:sz w:val="24"/>
          <w:szCs w:val="24"/>
        </w:rPr>
      </w:pPr>
      <w:r w:rsidRPr="00075DCD">
        <w:rPr>
          <w:rFonts w:ascii="Times New Roman" w:hAnsi="Times New Roman"/>
          <w:sz w:val="24"/>
          <w:szCs w:val="24"/>
        </w:rPr>
        <w:t>A.Descrierea situatiei actuale a sanatoriului</w:t>
      </w:r>
    </w:p>
    <w:p w:rsidR="00075DCD" w:rsidRPr="00075DCD" w:rsidRDefault="00075DCD" w:rsidP="00075DCD">
      <w:pPr>
        <w:spacing w:after="0" w:line="240" w:lineRule="auto"/>
        <w:ind w:firstLine="709"/>
        <w:jc w:val="both"/>
        <w:rPr>
          <w:rFonts w:ascii="Times New Roman" w:hAnsi="Times New Roman"/>
          <w:sz w:val="24"/>
          <w:szCs w:val="24"/>
        </w:rPr>
      </w:pPr>
      <w:r w:rsidRPr="00075DCD">
        <w:rPr>
          <w:rFonts w:ascii="Times New Roman" w:hAnsi="Times New Roman"/>
          <w:sz w:val="24"/>
          <w:szCs w:val="24"/>
        </w:rPr>
        <w:t>B.Analiza SWOT a sanatoriului: puncte forte, puncte slabe, oportunitati si amenintari</w:t>
      </w:r>
    </w:p>
    <w:p w:rsidR="00075DCD" w:rsidRPr="00075DCD" w:rsidRDefault="00075DCD" w:rsidP="00075DCD">
      <w:pPr>
        <w:spacing w:after="0" w:line="240" w:lineRule="auto"/>
        <w:ind w:firstLine="709"/>
        <w:jc w:val="both"/>
        <w:rPr>
          <w:rFonts w:ascii="Times New Roman" w:hAnsi="Times New Roman"/>
          <w:sz w:val="24"/>
          <w:szCs w:val="24"/>
        </w:rPr>
      </w:pPr>
      <w:r w:rsidRPr="00075DCD">
        <w:rPr>
          <w:rFonts w:ascii="Times New Roman" w:hAnsi="Times New Roman"/>
          <w:sz w:val="24"/>
          <w:szCs w:val="24"/>
        </w:rPr>
        <w:t>C.Identificarea problemelor critice</w:t>
      </w:r>
    </w:p>
    <w:p w:rsidR="00075DCD" w:rsidRPr="00075DCD" w:rsidRDefault="00075DCD" w:rsidP="00075DCD">
      <w:pPr>
        <w:spacing w:after="0" w:line="240" w:lineRule="auto"/>
        <w:ind w:firstLine="709"/>
        <w:jc w:val="both"/>
        <w:rPr>
          <w:rFonts w:ascii="Times New Roman" w:hAnsi="Times New Roman"/>
          <w:sz w:val="24"/>
          <w:szCs w:val="24"/>
        </w:rPr>
      </w:pPr>
      <w:r w:rsidRPr="00075DCD">
        <w:rPr>
          <w:rFonts w:ascii="Times New Roman" w:hAnsi="Times New Roman"/>
          <w:sz w:val="24"/>
          <w:szCs w:val="24"/>
        </w:rPr>
        <w:t>D.Selectionarea unei probleme prioritare cu motivarea alegerii facute</w:t>
      </w:r>
    </w:p>
    <w:p w:rsidR="00075DCD" w:rsidRPr="00075DCD" w:rsidRDefault="00075DCD" w:rsidP="00075DCD">
      <w:pPr>
        <w:spacing w:after="0" w:line="240" w:lineRule="auto"/>
        <w:ind w:firstLine="709"/>
        <w:jc w:val="both"/>
        <w:rPr>
          <w:rFonts w:ascii="Times New Roman" w:hAnsi="Times New Roman"/>
          <w:sz w:val="24"/>
          <w:szCs w:val="24"/>
        </w:rPr>
      </w:pPr>
      <w:r w:rsidRPr="00075DCD">
        <w:rPr>
          <w:rFonts w:ascii="Times New Roman" w:hAnsi="Times New Roman"/>
          <w:sz w:val="24"/>
          <w:szCs w:val="24"/>
        </w:rPr>
        <w:t>E.Dezvoltarea planului de management pentru problema prioritara identificata:</w:t>
      </w:r>
    </w:p>
    <w:p w:rsidR="00075DCD" w:rsidRPr="00075DCD" w:rsidRDefault="00075DCD" w:rsidP="00075DCD">
      <w:pPr>
        <w:spacing w:after="0" w:line="240" w:lineRule="auto"/>
        <w:jc w:val="both"/>
        <w:rPr>
          <w:rFonts w:ascii="Times New Roman" w:hAnsi="Times New Roman"/>
          <w:sz w:val="24"/>
          <w:szCs w:val="24"/>
        </w:rPr>
      </w:pPr>
      <w:r w:rsidRPr="00075DCD">
        <w:rPr>
          <w:rFonts w:ascii="Times New Roman" w:hAnsi="Times New Roman"/>
          <w:sz w:val="24"/>
          <w:szCs w:val="24"/>
        </w:rPr>
        <w:tab/>
        <w:t xml:space="preserve">     1.Scop</w:t>
      </w:r>
    </w:p>
    <w:p w:rsidR="00075DCD" w:rsidRPr="00075DCD" w:rsidRDefault="00075DCD" w:rsidP="00075DCD">
      <w:pPr>
        <w:spacing w:after="0" w:line="240" w:lineRule="auto"/>
        <w:jc w:val="both"/>
        <w:rPr>
          <w:rFonts w:ascii="Times New Roman" w:hAnsi="Times New Roman"/>
          <w:sz w:val="24"/>
          <w:szCs w:val="24"/>
        </w:rPr>
      </w:pPr>
      <w:r w:rsidRPr="00075DCD">
        <w:rPr>
          <w:rFonts w:ascii="Times New Roman" w:hAnsi="Times New Roman"/>
          <w:sz w:val="24"/>
          <w:szCs w:val="24"/>
        </w:rPr>
        <w:tab/>
        <w:t xml:space="preserve">     2.Obiective-indicatori</w:t>
      </w:r>
    </w:p>
    <w:p w:rsidR="00075DCD" w:rsidRPr="00075DCD" w:rsidRDefault="00075DCD" w:rsidP="00075DCD">
      <w:pPr>
        <w:spacing w:after="0" w:line="240" w:lineRule="auto"/>
        <w:jc w:val="both"/>
        <w:rPr>
          <w:rFonts w:ascii="Times New Roman" w:hAnsi="Times New Roman"/>
          <w:sz w:val="24"/>
          <w:szCs w:val="24"/>
        </w:rPr>
      </w:pPr>
      <w:r w:rsidRPr="00075DCD">
        <w:rPr>
          <w:rFonts w:ascii="Times New Roman" w:hAnsi="Times New Roman"/>
          <w:sz w:val="24"/>
          <w:szCs w:val="24"/>
        </w:rPr>
        <w:tab/>
        <w:t xml:space="preserve">     3.Activitati:</w:t>
      </w:r>
    </w:p>
    <w:p w:rsidR="00075DCD" w:rsidRPr="00075DCD" w:rsidRDefault="00075DCD" w:rsidP="00075DCD">
      <w:pPr>
        <w:spacing w:after="0" w:line="240" w:lineRule="auto"/>
        <w:jc w:val="both"/>
        <w:rPr>
          <w:rFonts w:ascii="Times New Roman" w:hAnsi="Times New Roman"/>
          <w:sz w:val="24"/>
          <w:szCs w:val="24"/>
        </w:rPr>
      </w:pPr>
      <w:r w:rsidRPr="00075DCD">
        <w:rPr>
          <w:rFonts w:ascii="Times New Roman" w:hAnsi="Times New Roman"/>
          <w:sz w:val="24"/>
          <w:szCs w:val="24"/>
        </w:rPr>
        <w:tab/>
      </w:r>
      <w:r w:rsidRPr="00075DCD">
        <w:rPr>
          <w:rFonts w:ascii="Times New Roman" w:hAnsi="Times New Roman"/>
          <w:sz w:val="24"/>
          <w:szCs w:val="24"/>
        </w:rPr>
        <w:tab/>
        <w:t xml:space="preserve">      a)definire</w:t>
      </w:r>
    </w:p>
    <w:p w:rsidR="00075DCD" w:rsidRPr="00075DCD" w:rsidRDefault="00075DCD" w:rsidP="00075DCD">
      <w:pPr>
        <w:spacing w:after="0" w:line="240" w:lineRule="auto"/>
        <w:jc w:val="both"/>
        <w:rPr>
          <w:rFonts w:ascii="Times New Roman" w:hAnsi="Times New Roman"/>
          <w:sz w:val="24"/>
          <w:szCs w:val="24"/>
        </w:rPr>
      </w:pPr>
      <w:r w:rsidRPr="00075DCD">
        <w:rPr>
          <w:rFonts w:ascii="Times New Roman" w:hAnsi="Times New Roman"/>
          <w:sz w:val="24"/>
          <w:szCs w:val="24"/>
        </w:rPr>
        <w:tab/>
      </w:r>
      <w:r w:rsidRPr="00075DCD">
        <w:rPr>
          <w:rFonts w:ascii="Times New Roman" w:hAnsi="Times New Roman"/>
          <w:sz w:val="24"/>
          <w:szCs w:val="24"/>
        </w:rPr>
        <w:tab/>
        <w:t xml:space="preserve">      b)incadrare in timp-grafic GANTT</w:t>
      </w:r>
    </w:p>
    <w:p w:rsidR="00075DCD" w:rsidRPr="00075DCD" w:rsidRDefault="00075DCD" w:rsidP="00075DCD">
      <w:pPr>
        <w:spacing w:after="0" w:line="240" w:lineRule="auto"/>
        <w:jc w:val="both"/>
        <w:rPr>
          <w:rFonts w:ascii="Times New Roman" w:hAnsi="Times New Roman"/>
          <w:sz w:val="24"/>
          <w:szCs w:val="24"/>
        </w:rPr>
      </w:pPr>
      <w:r w:rsidRPr="00075DCD">
        <w:rPr>
          <w:rFonts w:ascii="Times New Roman" w:hAnsi="Times New Roman"/>
          <w:sz w:val="24"/>
          <w:szCs w:val="24"/>
        </w:rPr>
        <w:tab/>
      </w:r>
      <w:r w:rsidRPr="00075DCD">
        <w:rPr>
          <w:rFonts w:ascii="Times New Roman" w:hAnsi="Times New Roman"/>
          <w:sz w:val="24"/>
          <w:szCs w:val="24"/>
        </w:rPr>
        <w:tab/>
        <w:t xml:space="preserve">      c)resurse necesare-umane, materiale si financiare</w:t>
      </w:r>
    </w:p>
    <w:p w:rsidR="00075DCD" w:rsidRPr="00075DCD" w:rsidRDefault="00075DCD" w:rsidP="00075DCD">
      <w:pPr>
        <w:spacing w:after="0" w:line="240" w:lineRule="auto"/>
        <w:jc w:val="both"/>
        <w:rPr>
          <w:rFonts w:ascii="Times New Roman" w:hAnsi="Times New Roman"/>
          <w:sz w:val="24"/>
          <w:szCs w:val="24"/>
        </w:rPr>
      </w:pPr>
      <w:r w:rsidRPr="00075DCD">
        <w:rPr>
          <w:rFonts w:ascii="Times New Roman" w:hAnsi="Times New Roman"/>
          <w:sz w:val="24"/>
          <w:szCs w:val="24"/>
        </w:rPr>
        <w:tab/>
      </w:r>
      <w:r w:rsidRPr="00075DCD">
        <w:rPr>
          <w:rFonts w:ascii="Times New Roman" w:hAnsi="Times New Roman"/>
          <w:sz w:val="24"/>
          <w:szCs w:val="24"/>
        </w:rPr>
        <w:tab/>
        <w:t xml:space="preserve">      d)responsabilitati</w:t>
      </w:r>
    </w:p>
    <w:p w:rsidR="00075DCD" w:rsidRPr="00075DCD" w:rsidRDefault="00075DCD" w:rsidP="00075DCD">
      <w:pPr>
        <w:spacing w:after="0" w:line="240" w:lineRule="auto"/>
        <w:jc w:val="both"/>
        <w:rPr>
          <w:rFonts w:ascii="Times New Roman" w:hAnsi="Times New Roman"/>
          <w:sz w:val="24"/>
          <w:szCs w:val="24"/>
        </w:rPr>
      </w:pPr>
      <w:r w:rsidRPr="00075DCD">
        <w:rPr>
          <w:rFonts w:ascii="Times New Roman" w:hAnsi="Times New Roman"/>
          <w:sz w:val="24"/>
          <w:szCs w:val="24"/>
        </w:rPr>
        <w:tab/>
        <w:t xml:space="preserve">     4.Rezultate asteptate</w:t>
      </w:r>
    </w:p>
    <w:p w:rsidR="00075DCD" w:rsidRPr="00075DCD" w:rsidRDefault="00075DCD" w:rsidP="00075DCD">
      <w:pPr>
        <w:spacing w:after="0" w:line="240" w:lineRule="auto"/>
        <w:jc w:val="both"/>
        <w:rPr>
          <w:rFonts w:ascii="Times New Roman" w:hAnsi="Times New Roman"/>
          <w:sz w:val="24"/>
          <w:szCs w:val="24"/>
        </w:rPr>
      </w:pPr>
      <w:r w:rsidRPr="00075DCD">
        <w:rPr>
          <w:rFonts w:ascii="Times New Roman" w:hAnsi="Times New Roman"/>
          <w:sz w:val="24"/>
          <w:szCs w:val="24"/>
        </w:rPr>
        <w:tab/>
        <w:t xml:space="preserve">     5.Monitorizare-indicatori</w:t>
      </w:r>
    </w:p>
    <w:p w:rsidR="00075DCD" w:rsidRPr="00075DCD" w:rsidRDefault="00075DCD" w:rsidP="00075DCD">
      <w:pPr>
        <w:spacing w:after="0" w:line="240" w:lineRule="auto"/>
        <w:jc w:val="both"/>
        <w:rPr>
          <w:rFonts w:ascii="Times New Roman" w:hAnsi="Times New Roman"/>
          <w:sz w:val="24"/>
          <w:szCs w:val="24"/>
        </w:rPr>
      </w:pPr>
      <w:r w:rsidRPr="00075DCD">
        <w:rPr>
          <w:rFonts w:ascii="Times New Roman" w:hAnsi="Times New Roman"/>
          <w:sz w:val="24"/>
          <w:szCs w:val="24"/>
        </w:rPr>
        <w:tab/>
        <w:t xml:space="preserve">     6.Evaluare-indicatori</w:t>
      </w:r>
    </w:p>
    <w:p w:rsidR="00A40AD0" w:rsidRPr="004356D5" w:rsidRDefault="00A40AD0" w:rsidP="00075DCD">
      <w:pPr>
        <w:spacing w:after="0" w:line="240" w:lineRule="auto"/>
        <w:rPr>
          <w:rFonts w:ascii="Times New Roman" w:eastAsia="Times New Roman" w:hAnsi="Times New Roman"/>
          <w:sz w:val="24"/>
          <w:szCs w:val="24"/>
          <w:lang w:val="en-US"/>
        </w:rPr>
      </w:pPr>
    </w:p>
    <w:p w:rsidR="004E6807" w:rsidRPr="0025087D" w:rsidRDefault="00075DCD" w:rsidP="00A40AD0">
      <w:pPr>
        <w:spacing w:after="0" w:line="240" w:lineRule="auto"/>
        <w:ind w:firstLine="708"/>
        <w:jc w:val="both"/>
        <w:rPr>
          <w:rFonts w:ascii="Times New Roman" w:eastAsia="Times New Roman" w:hAnsi="Times New Roman"/>
          <w:sz w:val="24"/>
          <w:szCs w:val="24"/>
          <w:lang w:val="en-US"/>
        </w:rPr>
      </w:pPr>
      <w:r w:rsidRPr="0025087D">
        <w:rPr>
          <w:rFonts w:ascii="Times New Roman" w:eastAsia="Times New Roman" w:hAnsi="Times New Roman"/>
          <w:sz w:val="24"/>
          <w:szCs w:val="24"/>
        </w:rPr>
        <w:t xml:space="preserve">Candidaţii </w:t>
      </w:r>
      <w:r w:rsidR="004E6807" w:rsidRPr="0025087D">
        <w:rPr>
          <w:rFonts w:ascii="Times New Roman" w:eastAsia="Times New Roman" w:hAnsi="Times New Roman"/>
          <w:sz w:val="24"/>
          <w:szCs w:val="24"/>
        </w:rPr>
        <w:t>aleg tema pentru proiectul de specialitate din cele stabilite de comisia de concurs, prin publicaţia de concurs, şi îl depun odată cu înscrierea la concurs.</w:t>
      </w:r>
    </w:p>
    <w:p w:rsidR="008C4758" w:rsidRPr="0025087D" w:rsidRDefault="00470D9F" w:rsidP="00382B55">
      <w:pPr>
        <w:spacing w:after="0" w:line="240" w:lineRule="auto"/>
        <w:jc w:val="both"/>
        <w:rPr>
          <w:rFonts w:ascii="Times New Roman" w:eastAsia="Times New Roman" w:hAnsi="Times New Roman"/>
          <w:sz w:val="24"/>
          <w:szCs w:val="24"/>
        </w:rPr>
      </w:pPr>
      <w:r w:rsidRPr="0025087D">
        <w:rPr>
          <w:rFonts w:ascii="Times New Roman" w:eastAsia="Times New Roman" w:hAnsi="Times New Roman"/>
          <w:sz w:val="24"/>
          <w:szCs w:val="24"/>
        </w:rPr>
        <w:t>           </w:t>
      </w:r>
      <w:r w:rsidR="004E6807" w:rsidRPr="0025087D">
        <w:rPr>
          <w:rFonts w:ascii="Times New Roman" w:eastAsia="Times New Roman" w:hAnsi="Times New Roman"/>
          <w:sz w:val="24"/>
          <w:szCs w:val="24"/>
        </w:rPr>
        <w:t>Proiectul de specialitate trebuie să fie realizat individual de către candidat, să rezolve problemele solicitate într-un volum de maximum 8 - 10 pagini tehnoredactate pe calculator cu fonturi de 14 şi trebuie să fie depus la înscriere.</w:t>
      </w:r>
    </w:p>
    <w:p w:rsidR="00382B55" w:rsidRPr="004356D5" w:rsidRDefault="00382B55" w:rsidP="00382B55">
      <w:pPr>
        <w:spacing w:after="0" w:line="240" w:lineRule="auto"/>
        <w:jc w:val="both"/>
        <w:rPr>
          <w:rFonts w:ascii="Times New Roman" w:eastAsia="Times New Roman" w:hAnsi="Times New Roman"/>
          <w:color w:val="FF0000"/>
          <w:sz w:val="24"/>
          <w:szCs w:val="24"/>
          <w:lang w:val="en-US"/>
        </w:rPr>
      </w:pPr>
    </w:p>
    <w:p w:rsidR="0035231F" w:rsidRPr="004356D5" w:rsidRDefault="0035231F" w:rsidP="0035231F">
      <w:pPr>
        <w:ind w:firstLine="567"/>
        <w:jc w:val="both"/>
        <w:rPr>
          <w:rFonts w:ascii="Times New Roman" w:hAnsi="Times New Roman"/>
          <w:sz w:val="24"/>
          <w:szCs w:val="24"/>
          <w:lang w:val="en-US"/>
        </w:rPr>
      </w:pPr>
      <w:r w:rsidRPr="004356D5">
        <w:rPr>
          <w:rFonts w:ascii="Times New Roman" w:hAnsi="Times New Roman"/>
          <w:bCs/>
          <w:noProof/>
          <w:sz w:val="24"/>
          <w:szCs w:val="24"/>
        </w:rPr>
        <w:t xml:space="preserve">Bibliografia pentru concurs /examen, temele - cadru pentru proiectul de specialitate, calendarul de desfășurare a concursului se afişează la sediul Sanatoriului de Nevroze Predeal şi se publică pe site-ul spitalului </w:t>
      </w:r>
      <w:r w:rsidRPr="004356D5">
        <w:rPr>
          <w:rFonts w:ascii="Times New Roman" w:hAnsi="Times New Roman"/>
          <w:sz w:val="24"/>
          <w:szCs w:val="24"/>
          <w:lang w:val="en-US"/>
        </w:rPr>
        <w:t>www.nevroze-predeal.ro.</w:t>
      </w:r>
    </w:p>
    <w:p w:rsidR="0035231F" w:rsidRPr="004356D5" w:rsidRDefault="0035231F" w:rsidP="0035231F">
      <w:pPr>
        <w:ind w:firstLine="567"/>
        <w:jc w:val="both"/>
        <w:rPr>
          <w:rFonts w:ascii="Times New Roman" w:hAnsi="Times New Roman"/>
          <w:bCs/>
          <w:noProof/>
          <w:sz w:val="24"/>
          <w:szCs w:val="24"/>
          <w:lang w:eastAsia="pl-PL"/>
        </w:rPr>
      </w:pPr>
      <w:r w:rsidRPr="004356D5">
        <w:rPr>
          <w:rFonts w:ascii="Times New Roman" w:hAnsi="Times New Roman"/>
          <w:bCs/>
          <w:noProof/>
          <w:sz w:val="24"/>
          <w:szCs w:val="24"/>
          <w:lang w:eastAsia="pl-PL"/>
        </w:rPr>
        <w:t xml:space="preserve">Relaţii suplimentare se obţin la sediul Sanatoriului de Nevroze, din Predeal, str. Valea Rasnoavei nr. 8, jud. Brasov, datele de contact ale persoană de contact care asigura secretariatul comisiei de concurs: </w:t>
      </w:r>
      <w:r w:rsidR="00075DCD">
        <w:rPr>
          <w:rFonts w:ascii="Times New Roman" w:hAnsi="Times New Roman"/>
          <w:bCs/>
          <w:noProof/>
          <w:sz w:val="24"/>
          <w:szCs w:val="24"/>
          <w:lang w:eastAsia="pl-PL"/>
        </w:rPr>
        <w:t>C</w:t>
      </w:r>
      <w:r w:rsidRPr="004356D5">
        <w:rPr>
          <w:rFonts w:ascii="Times New Roman" w:hAnsi="Times New Roman"/>
          <w:bCs/>
          <w:noProof/>
          <w:sz w:val="24"/>
          <w:szCs w:val="24"/>
          <w:lang w:eastAsia="pl-PL"/>
        </w:rPr>
        <w:t>iobanu Cristina, Compartimentul R.U.N.O.S., tel. 0772.256.558, email: runos@nevroze-predeal.ro.</w:t>
      </w:r>
    </w:p>
    <w:p w:rsidR="0035231F" w:rsidRPr="004356D5" w:rsidRDefault="0035231F" w:rsidP="00075DCD">
      <w:pPr>
        <w:jc w:val="both"/>
        <w:rPr>
          <w:rFonts w:ascii="Times New Roman" w:hAnsi="Times New Roman"/>
          <w:bCs/>
          <w:noProof/>
          <w:sz w:val="24"/>
          <w:szCs w:val="24"/>
          <w:lang w:eastAsia="pl-PL"/>
        </w:rPr>
      </w:pPr>
    </w:p>
    <w:p w:rsidR="0035231F" w:rsidRPr="004356D5" w:rsidRDefault="0035231F" w:rsidP="0035231F">
      <w:pPr>
        <w:ind w:firstLine="567"/>
        <w:rPr>
          <w:rFonts w:ascii="Times New Roman" w:hAnsi="Times New Roman"/>
          <w:noProof/>
          <w:sz w:val="24"/>
          <w:szCs w:val="24"/>
          <w:lang w:eastAsia="pl-PL"/>
        </w:rPr>
      </w:pPr>
      <w:r w:rsidRPr="004356D5">
        <w:rPr>
          <w:rFonts w:ascii="Times New Roman" w:hAnsi="Times New Roman"/>
          <w:noProof/>
          <w:sz w:val="24"/>
          <w:szCs w:val="24"/>
          <w:lang w:eastAsia="pl-PL"/>
        </w:rPr>
        <w:t>MANAGER,</w:t>
      </w:r>
      <w:r w:rsidRPr="004356D5">
        <w:rPr>
          <w:rFonts w:ascii="Times New Roman" w:hAnsi="Times New Roman"/>
          <w:noProof/>
          <w:sz w:val="24"/>
          <w:szCs w:val="24"/>
          <w:lang w:eastAsia="pl-PL"/>
        </w:rPr>
        <w:tab/>
      </w:r>
      <w:r w:rsidRPr="004356D5">
        <w:rPr>
          <w:rFonts w:ascii="Times New Roman" w:hAnsi="Times New Roman"/>
          <w:noProof/>
          <w:sz w:val="24"/>
          <w:szCs w:val="24"/>
          <w:lang w:eastAsia="pl-PL"/>
        </w:rPr>
        <w:tab/>
      </w:r>
      <w:r w:rsidRPr="004356D5">
        <w:rPr>
          <w:rFonts w:ascii="Times New Roman" w:hAnsi="Times New Roman"/>
          <w:noProof/>
          <w:sz w:val="24"/>
          <w:szCs w:val="24"/>
          <w:lang w:eastAsia="pl-PL"/>
        </w:rPr>
        <w:tab/>
      </w:r>
      <w:r w:rsidRPr="004356D5">
        <w:rPr>
          <w:rFonts w:ascii="Times New Roman" w:hAnsi="Times New Roman"/>
          <w:noProof/>
          <w:sz w:val="24"/>
          <w:szCs w:val="24"/>
          <w:lang w:eastAsia="pl-PL"/>
        </w:rPr>
        <w:tab/>
      </w:r>
      <w:r w:rsidRPr="004356D5">
        <w:rPr>
          <w:rFonts w:ascii="Times New Roman" w:hAnsi="Times New Roman"/>
          <w:noProof/>
          <w:sz w:val="24"/>
          <w:szCs w:val="24"/>
          <w:lang w:eastAsia="pl-PL"/>
        </w:rPr>
        <w:tab/>
      </w:r>
      <w:r w:rsidRPr="004356D5">
        <w:rPr>
          <w:rFonts w:ascii="Times New Roman" w:hAnsi="Times New Roman"/>
          <w:noProof/>
          <w:sz w:val="24"/>
          <w:szCs w:val="24"/>
          <w:lang w:eastAsia="pl-PL"/>
        </w:rPr>
        <w:tab/>
      </w:r>
    </w:p>
    <w:p w:rsidR="00845DBC" w:rsidRPr="00B54C7E" w:rsidRDefault="0035231F" w:rsidP="00B54C7E">
      <w:pPr>
        <w:rPr>
          <w:rFonts w:ascii="Times New Roman" w:hAnsi="Times New Roman"/>
          <w:sz w:val="24"/>
          <w:szCs w:val="24"/>
          <w:lang w:val="en-US"/>
        </w:rPr>
      </w:pPr>
      <w:proofErr w:type="spellStart"/>
      <w:r w:rsidRPr="004356D5">
        <w:rPr>
          <w:rFonts w:ascii="Times New Roman" w:hAnsi="Times New Roman"/>
          <w:sz w:val="24"/>
          <w:szCs w:val="24"/>
          <w:lang w:val="en-US"/>
        </w:rPr>
        <w:t>Ec.Stefan</w:t>
      </w:r>
      <w:proofErr w:type="spellEnd"/>
      <w:r w:rsidRPr="004356D5">
        <w:rPr>
          <w:rFonts w:ascii="Times New Roman" w:hAnsi="Times New Roman"/>
          <w:sz w:val="24"/>
          <w:szCs w:val="24"/>
          <w:lang w:val="en-US"/>
        </w:rPr>
        <w:t xml:space="preserve"> </w:t>
      </w:r>
      <w:proofErr w:type="spellStart"/>
      <w:r w:rsidRPr="004356D5">
        <w:rPr>
          <w:rFonts w:ascii="Times New Roman" w:hAnsi="Times New Roman"/>
          <w:sz w:val="24"/>
          <w:szCs w:val="24"/>
          <w:lang w:val="en-US"/>
        </w:rPr>
        <w:t>Madalina</w:t>
      </w:r>
      <w:proofErr w:type="spellEnd"/>
    </w:p>
    <w:sectPr w:rsidR="00845DBC" w:rsidRPr="00B54C7E" w:rsidSect="00A57D08">
      <w:pgSz w:w="12240" w:h="15840"/>
      <w:pgMar w:top="568" w:right="900" w:bottom="42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40D" w:rsidRDefault="0004640D" w:rsidP="002F3D3B">
      <w:pPr>
        <w:spacing w:after="0" w:line="240" w:lineRule="auto"/>
      </w:pPr>
      <w:r>
        <w:separator/>
      </w:r>
    </w:p>
  </w:endnote>
  <w:endnote w:type="continuationSeparator" w:id="0">
    <w:p w:rsidR="0004640D" w:rsidRDefault="0004640D" w:rsidP="002F3D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40D" w:rsidRDefault="0004640D" w:rsidP="002F3D3B">
      <w:pPr>
        <w:spacing w:after="0" w:line="240" w:lineRule="auto"/>
      </w:pPr>
      <w:r>
        <w:separator/>
      </w:r>
    </w:p>
  </w:footnote>
  <w:footnote w:type="continuationSeparator" w:id="0">
    <w:p w:rsidR="0004640D" w:rsidRDefault="0004640D" w:rsidP="002F3D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25A4"/>
    <w:multiLevelType w:val="hybridMultilevel"/>
    <w:tmpl w:val="CCD6C71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4A1CBD"/>
    <w:multiLevelType w:val="hybridMultilevel"/>
    <w:tmpl w:val="88B881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D5C2B78"/>
    <w:multiLevelType w:val="hybridMultilevel"/>
    <w:tmpl w:val="5C603774"/>
    <w:lvl w:ilvl="0" w:tplc="2F5E6F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DB9298D"/>
    <w:multiLevelType w:val="hybridMultilevel"/>
    <w:tmpl w:val="93021EE8"/>
    <w:lvl w:ilvl="0" w:tplc="54580BB6">
      <w:start w:val="5"/>
      <w:numFmt w:val="bullet"/>
      <w:lvlText w:val="-"/>
      <w:lvlJc w:val="left"/>
      <w:pPr>
        <w:ind w:left="1800" w:hanging="360"/>
      </w:pPr>
      <w:rPr>
        <w:rFonts w:ascii="Times New Roman" w:eastAsiaTheme="minorEastAsia"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nsid w:val="15661B47"/>
    <w:multiLevelType w:val="hybridMultilevel"/>
    <w:tmpl w:val="0BA0742A"/>
    <w:lvl w:ilvl="0" w:tplc="04090017">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nsid w:val="174445FD"/>
    <w:multiLevelType w:val="hybridMultilevel"/>
    <w:tmpl w:val="9CF27D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83F5F6A"/>
    <w:multiLevelType w:val="hybridMultilevel"/>
    <w:tmpl w:val="656C56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4B554A4"/>
    <w:multiLevelType w:val="hybridMultilevel"/>
    <w:tmpl w:val="C8C6C9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13D058B"/>
    <w:multiLevelType w:val="hybridMultilevel"/>
    <w:tmpl w:val="AF247C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C0775EA"/>
    <w:multiLevelType w:val="hybridMultilevel"/>
    <w:tmpl w:val="2BD28E3E"/>
    <w:lvl w:ilvl="0" w:tplc="A754D258">
      <w:start w:val="1"/>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5DB7D94"/>
    <w:multiLevelType w:val="hybridMultilevel"/>
    <w:tmpl w:val="CD68926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nsid w:val="65874740"/>
    <w:multiLevelType w:val="hybridMultilevel"/>
    <w:tmpl w:val="49523C1E"/>
    <w:lvl w:ilvl="0" w:tplc="0418000F">
      <w:start w:val="1"/>
      <w:numFmt w:val="decimal"/>
      <w:lvlText w:val="%1."/>
      <w:lvlJc w:val="left"/>
      <w:pPr>
        <w:ind w:left="2880" w:hanging="360"/>
      </w:p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12">
    <w:nsid w:val="6D1B005A"/>
    <w:multiLevelType w:val="hybridMultilevel"/>
    <w:tmpl w:val="C4904F2A"/>
    <w:lvl w:ilvl="0" w:tplc="2B0490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75842964"/>
    <w:multiLevelType w:val="hybridMultilevel"/>
    <w:tmpl w:val="217612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78094A56"/>
    <w:multiLevelType w:val="hybridMultilevel"/>
    <w:tmpl w:val="29D404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7BBE03B6"/>
    <w:multiLevelType w:val="hybridMultilevel"/>
    <w:tmpl w:val="37562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0"/>
  </w:num>
  <w:num w:numId="4">
    <w:abstractNumId w:val="9"/>
  </w:num>
  <w:num w:numId="5">
    <w:abstractNumId w:val="14"/>
  </w:num>
  <w:num w:numId="6">
    <w:abstractNumId w:val="6"/>
  </w:num>
  <w:num w:numId="7">
    <w:abstractNumId w:val="1"/>
  </w:num>
  <w:num w:numId="8">
    <w:abstractNumId w:val="5"/>
  </w:num>
  <w:num w:numId="9">
    <w:abstractNumId w:val="7"/>
  </w:num>
  <w:num w:numId="10">
    <w:abstractNumId w:val="8"/>
  </w:num>
  <w:num w:numId="11">
    <w:abstractNumId w:val="11"/>
  </w:num>
  <w:num w:numId="12">
    <w:abstractNumId w:val="13"/>
  </w:num>
  <w:num w:numId="13">
    <w:abstractNumId w:val="10"/>
  </w:num>
  <w:num w:numId="14">
    <w:abstractNumId w:val="3"/>
  </w:num>
  <w:num w:numId="15">
    <w:abstractNumId w:val="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142CA"/>
    <w:rsid w:val="00006ADE"/>
    <w:rsid w:val="00010336"/>
    <w:rsid w:val="00022366"/>
    <w:rsid w:val="0003737D"/>
    <w:rsid w:val="0004255E"/>
    <w:rsid w:val="00044351"/>
    <w:rsid w:val="0004640D"/>
    <w:rsid w:val="00075DCD"/>
    <w:rsid w:val="00082D44"/>
    <w:rsid w:val="00085472"/>
    <w:rsid w:val="00092BBE"/>
    <w:rsid w:val="000A0775"/>
    <w:rsid w:val="000B7822"/>
    <w:rsid w:val="000F1D1A"/>
    <w:rsid w:val="001035A7"/>
    <w:rsid w:val="001137BB"/>
    <w:rsid w:val="00113BF9"/>
    <w:rsid w:val="00151399"/>
    <w:rsid w:val="001A53C1"/>
    <w:rsid w:val="001B0004"/>
    <w:rsid w:val="001D1298"/>
    <w:rsid w:val="001E459E"/>
    <w:rsid w:val="00210537"/>
    <w:rsid w:val="00211155"/>
    <w:rsid w:val="002119AA"/>
    <w:rsid w:val="00235A26"/>
    <w:rsid w:val="00243809"/>
    <w:rsid w:val="0025087D"/>
    <w:rsid w:val="002A2503"/>
    <w:rsid w:val="002B153E"/>
    <w:rsid w:val="002B7C67"/>
    <w:rsid w:val="002D06DF"/>
    <w:rsid w:val="002F3626"/>
    <w:rsid w:val="002F3D3B"/>
    <w:rsid w:val="002F7B4B"/>
    <w:rsid w:val="003076B2"/>
    <w:rsid w:val="00340080"/>
    <w:rsid w:val="0035231F"/>
    <w:rsid w:val="00357C5C"/>
    <w:rsid w:val="00382B55"/>
    <w:rsid w:val="003B2F15"/>
    <w:rsid w:val="003E2771"/>
    <w:rsid w:val="003F5FF7"/>
    <w:rsid w:val="0040651B"/>
    <w:rsid w:val="004356D5"/>
    <w:rsid w:val="00445C05"/>
    <w:rsid w:val="00445D43"/>
    <w:rsid w:val="0045253E"/>
    <w:rsid w:val="0045286E"/>
    <w:rsid w:val="00453A4B"/>
    <w:rsid w:val="004604A7"/>
    <w:rsid w:val="004666B0"/>
    <w:rsid w:val="00470D9F"/>
    <w:rsid w:val="004834EE"/>
    <w:rsid w:val="00494039"/>
    <w:rsid w:val="004967CC"/>
    <w:rsid w:val="00496C10"/>
    <w:rsid w:val="004B3F63"/>
    <w:rsid w:val="004E6807"/>
    <w:rsid w:val="005036FE"/>
    <w:rsid w:val="00522645"/>
    <w:rsid w:val="00544EE3"/>
    <w:rsid w:val="00560998"/>
    <w:rsid w:val="00564C8A"/>
    <w:rsid w:val="00566352"/>
    <w:rsid w:val="00567556"/>
    <w:rsid w:val="00574DAC"/>
    <w:rsid w:val="005831EC"/>
    <w:rsid w:val="00585F3E"/>
    <w:rsid w:val="005907E6"/>
    <w:rsid w:val="005B1DA9"/>
    <w:rsid w:val="005C14E0"/>
    <w:rsid w:val="005C2BA1"/>
    <w:rsid w:val="005C7553"/>
    <w:rsid w:val="00634205"/>
    <w:rsid w:val="006662D2"/>
    <w:rsid w:val="00672C9D"/>
    <w:rsid w:val="00674E87"/>
    <w:rsid w:val="00676FA2"/>
    <w:rsid w:val="0068103A"/>
    <w:rsid w:val="0068574A"/>
    <w:rsid w:val="00686D9A"/>
    <w:rsid w:val="006B40A4"/>
    <w:rsid w:val="006D6DE8"/>
    <w:rsid w:val="00701D9F"/>
    <w:rsid w:val="00703D04"/>
    <w:rsid w:val="00705124"/>
    <w:rsid w:val="00711E6B"/>
    <w:rsid w:val="0075732F"/>
    <w:rsid w:val="00770A12"/>
    <w:rsid w:val="00792C3F"/>
    <w:rsid w:val="007A206A"/>
    <w:rsid w:val="007A5EE3"/>
    <w:rsid w:val="007C4809"/>
    <w:rsid w:val="007E0CCF"/>
    <w:rsid w:val="008127EA"/>
    <w:rsid w:val="00842A44"/>
    <w:rsid w:val="00845DBC"/>
    <w:rsid w:val="00861AAC"/>
    <w:rsid w:val="00892D7E"/>
    <w:rsid w:val="008936E8"/>
    <w:rsid w:val="008A7A19"/>
    <w:rsid w:val="008C0E0B"/>
    <w:rsid w:val="008C4758"/>
    <w:rsid w:val="008D1775"/>
    <w:rsid w:val="008D2888"/>
    <w:rsid w:val="008D66CE"/>
    <w:rsid w:val="0093012B"/>
    <w:rsid w:val="00933D54"/>
    <w:rsid w:val="009B2BC7"/>
    <w:rsid w:val="009E1CFD"/>
    <w:rsid w:val="009F7716"/>
    <w:rsid w:val="00A40AD0"/>
    <w:rsid w:val="00A57D08"/>
    <w:rsid w:val="00A77D6B"/>
    <w:rsid w:val="00AB7432"/>
    <w:rsid w:val="00AC0940"/>
    <w:rsid w:val="00AD1C7D"/>
    <w:rsid w:val="00AE3B34"/>
    <w:rsid w:val="00B103D1"/>
    <w:rsid w:val="00B13FF1"/>
    <w:rsid w:val="00B54C7E"/>
    <w:rsid w:val="00B64EFB"/>
    <w:rsid w:val="00B6547C"/>
    <w:rsid w:val="00B702A2"/>
    <w:rsid w:val="00B714D2"/>
    <w:rsid w:val="00B8463C"/>
    <w:rsid w:val="00B9699B"/>
    <w:rsid w:val="00BA1937"/>
    <w:rsid w:val="00BA2E33"/>
    <w:rsid w:val="00BB104D"/>
    <w:rsid w:val="00BB3DEF"/>
    <w:rsid w:val="00BC546D"/>
    <w:rsid w:val="00BD3344"/>
    <w:rsid w:val="00BF1C59"/>
    <w:rsid w:val="00C172E2"/>
    <w:rsid w:val="00C22BAF"/>
    <w:rsid w:val="00C332A3"/>
    <w:rsid w:val="00C4270D"/>
    <w:rsid w:val="00C97BCF"/>
    <w:rsid w:val="00CA2811"/>
    <w:rsid w:val="00CC1D08"/>
    <w:rsid w:val="00CD285F"/>
    <w:rsid w:val="00CD62AA"/>
    <w:rsid w:val="00CF2C54"/>
    <w:rsid w:val="00CF4A24"/>
    <w:rsid w:val="00D10F0D"/>
    <w:rsid w:val="00D142CA"/>
    <w:rsid w:val="00D32915"/>
    <w:rsid w:val="00D36DE0"/>
    <w:rsid w:val="00D42DEE"/>
    <w:rsid w:val="00D76E1A"/>
    <w:rsid w:val="00DE317F"/>
    <w:rsid w:val="00DF5BDA"/>
    <w:rsid w:val="00E313E0"/>
    <w:rsid w:val="00E721FA"/>
    <w:rsid w:val="00E7291F"/>
    <w:rsid w:val="00EE2809"/>
    <w:rsid w:val="00F246CC"/>
    <w:rsid w:val="00F319A4"/>
    <w:rsid w:val="00F31DCE"/>
    <w:rsid w:val="00F40F17"/>
    <w:rsid w:val="00F50AED"/>
    <w:rsid w:val="00F57663"/>
    <w:rsid w:val="00F60D25"/>
    <w:rsid w:val="00F62B0B"/>
    <w:rsid w:val="00FA0FD1"/>
    <w:rsid w:val="00FA18F3"/>
    <w:rsid w:val="00FB088A"/>
    <w:rsid w:val="00FD2709"/>
    <w:rsid w:val="00FE75E7"/>
    <w:rsid w:val="00FF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2CA"/>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paragraph" w:customStyle="1" w:styleId="CharCharChar1CharCharCharCharCharCharCharCharCharChar">
    <w:name w:val="Char Char Char1 Char Char Char Char Char Char Char Char Char Char"/>
    <w:basedOn w:val="Normal"/>
    <w:rsid w:val="00D142CA"/>
    <w:pPr>
      <w:spacing w:after="0" w:line="240" w:lineRule="auto"/>
    </w:pPr>
    <w:rPr>
      <w:rFonts w:ascii="Times New Roman" w:eastAsia="Times New Roman" w:hAnsi="Times New Roman"/>
      <w:sz w:val="24"/>
      <w:szCs w:val="24"/>
      <w:lang w:val="pl-PL" w:eastAsia="pl-PL"/>
    </w:rPr>
  </w:style>
  <w:style w:type="character" w:styleId="Strong">
    <w:name w:val="Strong"/>
    <w:basedOn w:val="DefaultParagraphFont"/>
    <w:qFormat/>
    <w:rsid w:val="00D142CA"/>
    <w:rPr>
      <w:b/>
      <w:bCs/>
    </w:rPr>
  </w:style>
  <w:style w:type="paragraph" w:customStyle="1" w:styleId="TableParagraph">
    <w:name w:val="Table Paragraph"/>
    <w:basedOn w:val="Normal"/>
    <w:uiPriority w:val="1"/>
    <w:qFormat/>
    <w:rsid w:val="00D142CA"/>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D142CA"/>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F3D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3D3B"/>
    <w:rPr>
      <w:rFonts w:ascii="Calibri" w:eastAsia="Calibri" w:hAnsi="Calibri" w:cs="Times New Roman"/>
      <w:lang w:val="ro-RO"/>
    </w:rPr>
  </w:style>
  <w:style w:type="paragraph" w:styleId="Footer">
    <w:name w:val="footer"/>
    <w:basedOn w:val="Normal"/>
    <w:link w:val="FooterChar"/>
    <w:uiPriority w:val="99"/>
    <w:unhideWhenUsed/>
    <w:rsid w:val="002F3D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3D3B"/>
    <w:rPr>
      <w:rFonts w:ascii="Calibri" w:eastAsia="Calibri" w:hAnsi="Calibri" w:cs="Times New Roman"/>
      <w:lang w:val="ro-RO"/>
    </w:rPr>
  </w:style>
  <w:style w:type="character" w:styleId="Hyperlink">
    <w:name w:val="Hyperlink"/>
    <w:rsid w:val="002F3D3B"/>
    <w:rPr>
      <w:color w:val="0000FF"/>
      <w:u w:val="single"/>
    </w:rPr>
  </w:style>
  <w:style w:type="paragraph" w:styleId="BalloonText">
    <w:name w:val="Balloon Text"/>
    <w:basedOn w:val="Normal"/>
    <w:link w:val="BalloonTextChar"/>
    <w:uiPriority w:val="99"/>
    <w:semiHidden/>
    <w:unhideWhenUsed/>
    <w:rsid w:val="002B7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C67"/>
    <w:rPr>
      <w:rFonts w:ascii="Tahoma" w:eastAsia="Calibri" w:hAnsi="Tahoma" w:cs="Tahoma"/>
      <w:sz w:val="16"/>
      <w:szCs w:val="16"/>
      <w:lang w:val="ro-RO"/>
    </w:rPr>
  </w:style>
  <w:style w:type="paragraph" w:styleId="NormalWeb">
    <w:name w:val="Normal (Web)"/>
    <w:basedOn w:val="Normal"/>
    <w:uiPriority w:val="99"/>
    <w:semiHidden/>
    <w:unhideWhenUsed/>
    <w:rsid w:val="002B7C6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basedOn w:val="DefaultParagraphFont"/>
    <w:rsid w:val="0075732F"/>
  </w:style>
  <w:style w:type="paragraph" w:customStyle="1" w:styleId="charcharchar1charcharcharcharcharcharcharcharcharchar0">
    <w:name w:val="charcharchar1charcharcharcharcharcharcharcharcharchar"/>
    <w:basedOn w:val="Normal"/>
    <w:rsid w:val="00A57D08"/>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2CA"/>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paragraph" w:customStyle="1" w:styleId="CharCharChar1CharCharCharCharCharCharCharCharCharChar">
    <w:name w:val="Char Char Char1 Char Char Char Char Char Char Char Char Char Char"/>
    <w:basedOn w:val="Normal"/>
    <w:rsid w:val="00D142CA"/>
    <w:pPr>
      <w:spacing w:after="0" w:line="240" w:lineRule="auto"/>
    </w:pPr>
    <w:rPr>
      <w:rFonts w:ascii="Times New Roman" w:eastAsia="Times New Roman" w:hAnsi="Times New Roman"/>
      <w:sz w:val="24"/>
      <w:szCs w:val="24"/>
      <w:lang w:val="pl-PL" w:eastAsia="pl-PL"/>
    </w:rPr>
  </w:style>
  <w:style w:type="character" w:styleId="Strong">
    <w:name w:val="Strong"/>
    <w:basedOn w:val="DefaultParagraphFont"/>
    <w:qFormat/>
    <w:rsid w:val="00D142CA"/>
    <w:rPr>
      <w:b/>
      <w:bCs/>
    </w:rPr>
  </w:style>
  <w:style w:type="paragraph" w:customStyle="1" w:styleId="TableParagraph">
    <w:name w:val="Table Paragraph"/>
    <w:basedOn w:val="Normal"/>
    <w:uiPriority w:val="1"/>
    <w:qFormat/>
    <w:rsid w:val="00D142CA"/>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D142CA"/>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F3D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3D3B"/>
    <w:rPr>
      <w:rFonts w:ascii="Calibri" w:eastAsia="Calibri" w:hAnsi="Calibri" w:cs="Times New Roman"/>
      <w:lang w:val="ro-RO"/>
    </w:rPr>
  </w:style>
  <w:style w:type="paragraph" w:styleId="Footer">
    <w:name w:val="footer"/>
    <w:basedOn w:val="Normal"/>
    <w:link w:val="FooterChar"/>
    <w:uiPriority w:val="99"/>
    <w:unhideWhenUsed/>
    <w:rsid w:val="002F3D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3D3B"/>
    <w:rPr>
      <w:rFonts w:ascii="Calibri" w:eastAsia="Calibri" w:hAnsi="Calibri" w:cs="Times New Roman"/>
      <w:lang w:val="ro-RO"/>
    </w:rPr>
  </w:style>
  <w:style w:type="character" w:styleId="Hyperlink">
    <w:name w:val="Hyperlink"/>
    <w:rsid w:val="002F3D3B"/>
    <w:rPr>
      <w:color w:val="0000FF"/>
      <w:u w:val="single"/>
    </w:rPr>
  </w:style>
  <w:style w:type="paragraph" w:styleId="BalloonText">
    <w:name w:val="Balloon Text"/>
    <w:basedOn w:val="Normal"/>
    <w:link w:val="BalloonTextChar"/>
    <w:uiPriority w:val="99"/>
    <w:semiHidden/>
    <w:unhideWhenUsed/>
    <w:rsid w:val="002B7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C67"/>
    <w:rPr>
      <w:rFonts w:ascii="Tahoma" w:eastAsia="Calibri" w:hAnsi="Tahoma" w:cs="Tahoma"/>
      <w:sz w:val="16"/>
      <w:szCs w:val="16"/>
      <w:lang w:val="ro-RO"/>
    </w:rPr>
  </w:style>
  <w:style w:type="paragraph" w:styleId="NormalWeb">
    <w:name w:val="Normal (Web)"/>
    <w:basedOn w:val="Normal"/>
    <w:uiPriority w:val="99"/>
    <w:semiHidden/>
    <w:unhideWhenUsed/>
    <w:rsid w:val="002B7C6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basedOn w:val="DefaultParagraphFont"/>
    <w:rsid w:val="0075732F"/>
  </w:style>
  <w:style w:type="paragraph" w:customStyle="1" w:styleId="charcharchar1charcharcharcharcharcharcharcharcharchar0">
    <w:name w:val="charcharchar1charcharcharcharcharcharcharcharcharchar"/>
    <w:basedOn w:val="Normal"/>
    <w:rsid w:val="00A57D08"/>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457454064">
      <w:bodyDiv w:val="1"/>
      <w:marLeft w:val="0"/>
      <w:marRight w:val="0"/>
      <w:marTop w:val="0"/>
      <w:marBottom w:val="0"/>
      <w:divBdr>
        <w:top w:val="none" w:sz="0" w:space="0" w:color="auto"/>
        <w:left w:val="none" w:sz="0" w:space="0" w:color="auto"/>
        <w:bottom w:val="none" w:sz="0" w:space="0" w:color="auto"/>
        <w:right w:val="none" w:sz="0" w:space="0" w:color="auto"/>
      </w:divBdr>
    </w:div>
    <w:div w:id="512764654">
      <w:bodyDiv w:val="1"/>
      <w:marLeft w:val="0"/>
      <w:marRight w:val="0"/>
      <w:marTop w:val="0"/>
      <w:marBottom w:val="0"/>
      <w:divBdr>
        <w:top w:val="none" w:sz="0" w:space="0" w:color="auto"/>
        <w:left w:val="none" w:sz="0" w:space="0" w:color="auto"/>
        <w:bottom w:val="none" w:sz="0" w:space="0" w:color="auto"/>
        <w:right w:val="none" w:sz="0" w:space="0" w:color="auto"/>
      </w:divBdr>
    </w:div>
    <w:div w:id="608974955">
      <w:bodyDiv w:val="1"/>
      <w:marLeft w:val="0"/>
      <w:marRight w:val="0"/>
      <w:marTop w:val="0"/>
      <w:marBottom w:val="0"/>
      <w:divBdr>
        <w:top w:val="none" w:sz="0" w:space="0" w:color="auto"/>
        <w:left w:val="none" w:sz="0" w:space="0" w:color="auto"/>
        <w:bottom w:val="none" w:sz="0" w:space="0" w:color="auto"/>
        <w:right w:val="none" w:sz="0" w:space="0" w:color="auto"/>
      </w:divBdr>
      <w:divsChild>
        <w:div w:id="94907808">
          <w:marLeft w:val="0"/>
          <w:marRight w:val="0"/>
          <w:marTop w:val="0"/>
          <w:marBottom w:val="200"/>
          <w:divBdr>
            <w:top w:val="none" w:sz="0" w:space="0" w:color="auto"/>
            <w:left w:val="none" w:sz="0" w:space="0" w:color="auto"/>
            <w:bottom w:val="none" w:sz="0" w:space="0" w:color="auto"/>
            <w:right w:val="none" w:sz="0" w:space="0" w:color="auto"/>
          </w:divBdr>
        </w:div>
        <w:div w:id="1618830651">
          <w:marLeft w:val="0"/>
          <w:marRight w:val="0"/>
          <w:marTop w:val="0"/>
          <w:marBottom w:val="200"/>
          <w:divBdr>
            <w:top w:val="none" w:sz="0" w:space="0" w:color="auto"/>
            <w:left w:val="none" w:sz="0" w:space="0" w:color="auto"/>
            <w:bottom w:val="none" w:sz="0" w:space="0" w:color="auto"/>
            <w:right w:val="none" w:sz="0" w:space="0" w:color="auto"/>
          </w:divBdr>
        </w:div>
      </w:divsChild>
    </w:div>
    <w:div w:id="65360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AD164-D3B0-4238-AE2E-9FB9EA6C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1417</Words>
  <Characters>8078</Characters>
  <Application>Microsoft Office Word</Application>
  <DocSecurity>0</DocSecurity>
  <Lines>67</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Florin Radu</cp:lastModifiedBy>
  <cp:revision>21</cp:revision>
  <cp:lastPrinted>2026-07-16T09:37:00Z</cp:lastPrinted>
  <dcterms:created xsi:type="dcterms:W3CDTF">2024-08-30T06:25:00Z</dcterms:created>
  <dcterms:modified xsi:type="dcterms:W3CDTF">2026-07-21T07:21:00Z</dcterms:modified>
</cp:coreProperties>
</file>