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4F" w:rsidRDefault="00D9623D">
      <w:proofErr w:type="spellStart"/>
      <w:r>
        <w:t>Școala</w:t>
      </w:r>
      <w:proofErr w:type="spellEnd"/>
      <w:r>
        <w:t xml:space="preserve"> </w:t>
      </w:r>
      <w:proofErr w:type="spellStart"/>
      <w:r>
        <w:t>Gimnazială</w:t>
      </w:r>
      <w:proofErr w:type="spellEnd"/>
      <w:r>
        <w:t xml:space="preserve"> „ </w:t>
      </w:r>
      <w:proofErr w:type="spellStart"/>
      <w:r>
        <w:t>Mircea</w:t>
      </w:r>
      <w:proofErr w:type="spellEnd"/>
      <w:r>
        <w:t xml:space="preserve"> Luca” </w:t>
      </w:r>
      <w:proofErr w:type="spellStart"/>
      <w:r>
        <w:t>Băișoara</w:t>
      </w:r>
      <w:proofErr w:type="spellEnd"/>
      <w:r>
        <w:t xml:space="preserve"> </w:t>
      </w:r>
    </w:p>
    <w:p w:rsidR="00D32F4F" w:rsidRDefault="00D9623D">
      <w:proofErr w:type="spellStart"/>
      <w:r>
        <w:t>Cluj</w:t>
      </w:r>
      <w:proofErr w:type="spellEnd"/>
      <w:r>
        <w:t xml:space="preserve">, </w:t>
      </w:r>
      <w:proofErr w:type="spellStart"/>
      <w:r>
        <w:t>str</w:t>
      </w:r>
      <w:proofErr w:type="spellEnd"/>
      <w:r>
        <w:t xml:space="preserve"> </w:t>
      </w:r>
      <w:proofErr w:type="spellStart"/>
      <w:proofErr w:type="gramStart"/>
      <w:r>
        <w:t>Principală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nr</w:t>
      </w:r>
      <w:proofErr w:type="spellEnd"/>
      <w:r>
        <w:t xml:space="preserve"> 34, </w:t>
      </w:r>
      <w:proofErr w:type="spellStart"/>
      <w:r>
        <w:t>Băișoara</w:t>
      </w:r>
      <w:proofErr w:type="spellEnd"/>
      <w:r>
        <w:t xml:space="preserve">  </w:t>
      </w:r>
    </w:p>
    <w:p w:rsidR="00D32F4F" w:rsidRDefault="00D9623D">
      <w:r>
        <w:t>CIF 18017145</w:t>
      </w:r>
    </w:p>
    <w:p w:rsidR="00D32F4F" w:rsidRDefault="00D32F4F"/>
    <w:p w:rsidR="00D32F4F" w:rsidRDefault="00D9623D">
      <w:pPr>
        <w:pStyle w:val="Heading3"/>
        <w:jc w:val="center"/>
      </w:pPr>
      <w:proofErr w:type="spellStart"/>
      <w:r>
        <w:rPr>
          <w:b/>
          <w:bCs/>
          <w:color w:val="000000"/>
          <w:sz w:val="20"/>
          <w:szCs w:val="20"/>
          <w:u w:val="single"/>
        </w:rPr>
        <w:t>Anunț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concurs </w:t>
      </w:r>
      <w:proofErr w:type="spellStart"/>
      <w:r>
        <w:rPr>
          <w:b/>
          <w:bCs/>
          <w:color w:val="000000"/>
          <w:sz w:val="20"/>
          <w:szCs w:val="20"/>
          <w:u w:val="single"/>
        </w:rPr>
        <w:t>pentru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post contractual conform H.G. 1336/2022</w:t>
      </w:r>
    </w:p>
    <w:p w:rsidR="00D32F4F" w:rsidRDefault="00D32F4F"/>
    <w:p w:rsidR="00D32F4F" w:rsidRDefault="00D9623D">
      <w:pPr>
        <w:pStyle w:val="Heading3"/>
      </w:pPr>
      <w:r>
        <w:rPr>
          <w:b/>
          <w:bCs/>
          <w:color w:val="000000"/>
          <w:sz w:val="20"/>
          <w:szCs w:val="20"/>
        </w:rPr>
        <w:t xml:space="preserve">A.) </w:t>
      </w:r>
      <w:proofErr w:type="spellStart"/>
      <w:r>
        <w:rPr>
          <w:b/>
          <w:bCs/>
          <w:color w:val="000000"/>
          <w:sz w:val="20"/>
          <w:szCs w:val="20"/>
        </w:rPr>
        <w:t>Școala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Gimnazială</w:t>
      </w:r>
      <w:proofErr w:type="spellEnd"/>
      <w:r>
        <w:rPr>
          <w:b/>
          <w:bCs/>
          <w:color w:val="000000"/>
          <w:sz w:val="20"/>
          <w:szCs w:val="20"/>
        </w:rPr>
        <w:t xml:space="preserve"> „ </w:t>
      </w:r>
      <w:proofErr w:type="spellStart"/>
      <w:r>
        <w:rPr>
          <w:b/>
          <w:bCs/>
          <w:color w:val="000000"/>
          <w:sz w:val="20"/>
          <w:szCs w:val="20"/>
        </w:rPr>
        <w:t>Mircea</w:t>
      </w:r>
      <w:proofErr w:type="spellEnd"/>
      <w:r>
        <w:rPr>
          <w:b/>
          <w:bCs/>
          <w:color w:val="000000"/>
          <w:sz w:val="20"/>
          <w:szCs w:val="20"/>
        </w:rPr>
        <w:t xml:space="preserve"> Luca” </w:t>
      </w:r>
      <w:proofErr w:type="spellStart"/>
      <w:r>
        <w:rPr>
          <w:b/>
          <w:bCs/>
          <w:color w:val="000000"/>
          <w:sz w:val="20"/>
          <w:szCs w:val="20"/>
        </w:rPr>
        <w:t>Băiș</w:t>
      </w:r>
      <w:proofErr w:type="gramStart"/>
      <w:r>
        <w:rPr>
          <w:b/>
          <w:bCs/>
          <w:color w:val="000000"/>
          <w:sz w:val="20"/>
          <w:szCs w:val="20"/>
        </w:rPr>
        <w:t>oara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cu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sediul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în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Băișoara</w:t>
      </w:r>
      <w:proofErr w:type="spellEnd"/>
      <w:r>
        <w:rPr>
          <w:color w:val="000000"/>
          <w:sz w:val="20"/>
          <w:szCs w:val="20"/>
        </w:rPr>
        <w:t xml:space="preserve"> , str. </w:t>
      </w:r>
      <w:proofErr w:type="spellStart"/>
      <w:r>
        <w:rPr>
          <w:color w:val="000000"/>
          <w:sz w:val="20"/>
          <w:szCs w:val="20"/>
        </w:rPr>
        <w:t>Principală</w:t>
      </w:r>
      <w:proofErr w:type="spellEnd"/>
      <w:r>
        <w:rPr>
          <w:color w:val="000000"/>
          <w:sz w:val="20"/>
          <w:szCs w:val="20"/>
        </w:rPr>
        <w:t xml:space="preserve">  </w:t>
      </w:r>
      <w:proofErr w:type="spellStart"/>
      <w:r>
        <w:rPr>
          <w:color w:val="000000"/>
          <w:sz w:val="20"/>
          <w:szCs w:val="20"/>
        </w:rPr>
        <w:t>nr</w:t>
      </w:r>
      <w:proofErr w:type="spellEnd"/>
      <w:r>
        <w:rPr>
          <w:color w:val="000000"/>
          <w:sz w:val="20"/>
          <w:szCs w:val="20"/>
        </w:rPr>
        <w:t xml:space="preserve">. 34, </w:t>
      </w:r>
      <w:proofErr w:type="spellStart"/>
      <w:r>
        <w:rPr>
          <w:color w:val="000000"/>
          <w:sz w:val="20"/>
          <w:szCs w:val="20"/>
        </w:rPr>
        <w:t>județul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Cluj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organizează</w:t>
      </w:r>
      <w:proofErr w:type="spellEnd"/>
      <w:r>
        <w:rPr>
          <w:color w:val="000000"/>
          <w:sz w:val="20"/>
          <w:szCs w:val="20"/>
        </w:rPr>
        <w:t xml:space="preserve"> concurs, </w:t>
      </w:r>
      <w:proofErr w:type="spellStart"/>
      <w:r>
        <w:rPr>
          <w:color w:val="000000"/>
          <w:sz w:val="20"/>
          <w:szCs w:val="20"/>
        </w:rPr>
        <w:t>pentru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ocuparea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următorului</w:t>
      </w:r>
      <w:proofErr w:type="spellEnd"/>
      <w:r>
        <w:rPr>
          <w:color w:val="000000"/>
          <w:sz w:val="20"/>
          <w:szCs w:val="20"/>
        </w:rPr>
        <w:t xml:space="preserve"> post contractual</w:t>
      </w:r>
      <w:proofErr w:type="gramStart"/>
      <w:r>
        <w:rPr>
          <w:color w:val="000000"/>
          <w:sz w:val="20"/>
          <w:szCs w:val="20"/>
        </w:rPr>
        <w:t>,  conform</w:t>
      </w:r>
      <w:proofErr w:type="gramEnd"/>
      <w:r>
        <w:rPr>
          <w:color w:val="000000"/>
          <w:sz w:val="20"/>
          <w:szCs w:val="20"/>
        </w:rPr>
        <w:t xml:space="preserve"> H.G. </w:t>
      </w:r>
      <w:proofErr w:type="spellStart"/>
      <w:r>
        <w:rPr>
          <w:color w:val="000000"/>
          <w:sz w:val="20"/>
          <w:szCs w:val="20"/>
        </w:rPr>
        <w:t>nr</w:t>
      </w:r>
      <w:proofErr w:type="spellEnd"/>
      <w:r>
        <w:rPr>
          <w:color w:val="000000"/>
          <w:sz w:val="20"/>
          <w:szCs w:val="20"/>
        </w:rPr>
        <w:t>. 1336/08.11.2022:</w:t>
      </w:r>
    </w:p>
    <w:p w:rsidR="00D32F4F" w:rsidRDefault="00D9623D">
      <w:r>
        <w:rPr>
          <w:color w:val="000000"/>
        </w:rPr>
        <w:t xml:space="preserve"> 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execuție</w:t>
      </w:r>
      <w:proofErr w:type="spellEnd"/>
    </w:p>
    <w:p w:rsidR="00D32F4F" w:rsidRDefault="00D9623D">
      <w:r>
        <w:rPr>
          <w:color w:val="000000"/>
        </w:rPr>
        <w:t xml:space="preserve"> 2. </w:t>
      </w:r>
      <w:proofErr w:type="spellStart"/>
      <w:r>
        <w:rPr>
          <w:color w:val="000000"/>
        </w:rPr>
        <w:t>Denumirea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secretar</w:t>
      </w:r>
      <w:proofErr w:type="spellEnd"/>
      <w:r>
        <w:rPr>
          <w:color w:val="000000"/>
        </w:rPr>
        <w:t>, post</w:t>
      </w:r>
      <w:r>
        <w:rPr>
          <w:b/>
          <w:bCs/>
          <w:color w:val="000000"/>
        </w:rPr>
        <w:t xml:space="preserve"> vacant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nedeterminată</w:t>
      </w:r>
      <w:proofErr w:type="spellEnd"/>
      <w:r>
        <w:rPr>
          <w:b/>
          <w:bCs/>
          <w:color w:val="000000"/>
        </w:rPr>
        <w:t>.</w:t>
      </w:r>
    </w:p>
    <w:p w:rsidR="00D32F4F" w:rsidRDefault="00D9623D">
      <w:r>
        <w:rPr>
          <w:color w:val="000000"/>
        </w:rPr>
        <w:t xml:space="preserve"> 3. </w:t>
      </w:r>
      <w:proofErr w:type="spellStart"/>
      <w:r>
        <w:rPr>
          <w:color w:val="000000"/>
        </w:rPr>
        <w:t>Numărul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posturi</w:t>
      </w:r>
      <w:proofErr w:type="spellEnd"/>
      <w:r>
        <w:rPr>
          <w:color w:val="000000"/>
        </w:rPr>
        <w:t>: 1 post</w:t>
      </w:r>
      <w:r w:rsidR="003B3E32">
        <w:rPr>
          <w:color w:val="000000"/>
        </w:rPr>
        <w:t>,</w:t>
      </w:r>
      <w:r>
        <w:rPr>
          <w:color w:val="000000"/>
        </w:rPr>
        <w:t xml:space="preserve"> 0</w:t>
      </w:r>
      <w:proofErr w:type="gramStart"/>
      <w:r>
        <w:rPr>
          <w:color w:val="000000"/>
        </w:rPr>
        <w:t>,5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normă</w:t>
      </w:r>
      <w:proofErr w:type="spellEnd"/>
      <w:r w:rsidR="003B3E32">
        <w:rPr>
          <w:color w:val="000000"/>
        </w:rPr>
        <w:t>, 20 de ore/</w:t>
      </w:r>
      <w:proofErr w:type="spellStart"/>
      <w:r w:rsidR="003B3E32">
        <w:rPr>
          <w:color w:val="000000"/>
        </w:rPr>
        <w:t>săptămâna</w:t>
      </w:r>
      <w:proofErr w:type="spellEnd"/>
      <w:r w:rsidR="003B3E32">
        <w:rPr>
          <w:color w:val="000000"/>
        </w:rPr>
        <w:t xml:space="preserve"> </w:t>
      </w:r>
    </w:p>
    <w:p w:rsidR="00D32F4F" w:rsidRDefault="00D32F4F"/>
    <w:p w:rsidR="00D32F4F" w:rsidRDefault="00D9623D">
      <w:pPr>
        <w:pStyle w:val="Heading3"/>
      </w:pPr>
      <w:r>
        <w:rPr>
          <w:b/>
          <w:bCs/>
          <w:color w:val="000000"/>
          <w:sz w:val="20"/>
          <w:szCs w:val="20"/>
        </w:rPr>
        <w:t xml:space="preserve">B.) </w:t>
      </w:r>
      <w:proofErr w:type="spellStart"/>
      <w:r>
        <w:rPr>
          <w:b/>
          <w:bCs/>
          <w:color w:val="000000"/>
          <w:sz w:val="20"/>
          <w:szCs w:val="20"/>
        </w:rPr>
        <w:t>Documente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solicitate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candidaţilor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pentru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întocmirea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dosarului</w:t>
      </w:r>
      <w:proofErr w:type="spellEnd"/>
      <w:r>
        <w:rPr>
          <w:b/>
          <w:bCs/>
          <w:color w:val="000000"/>
          <w:sz w:val="20"/>
          <w:szCs w:val="20"/>
        </w:rPr>
        <w:t xml:space="preserve"> de concurs, conform art. 35 din H.G. 1336/2022</w:t>
      </w:r>
    </w:p>
    <w:p w:rsidR="00D32F4F" w:rsidRDefault="00D9623D">
      <w:pPr>
        <w:jc w:val="both"/>
      </w:pPr>
      <w:r>
        <w:rPr>
          <w:color w:val="000000"/>
        </w:rPr>
        <w:t xml:space="preserve">a) </w:t>
      </w:r>
      <w:proofErr w:type="spellStart"/>
      <w:proofErr w:type="gramStart"/>
      <w:r>
        <w:rPr>
          <w:color w:val="000000"/>
        </w:rPr>
        <w:t>formular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la concurs, conform </w:t>
      </w:r>
      <w:proofErr w:type="spellStart"/>
      <w:r>
        <w:rPr>
          <w:color w:val="000000"/>
        </w:rPr>
        <w:t>modelului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anexa</w:t>
      </w:r>
      <w:proofErr w:type="spellEnd"/>
      <w:r>
        <w:rPr>
          <w:color w:val="000000"/>
        </w:rPr>
        <w:t>;</w:t>
      </w:r>
    </w:p>
    <w:p w:rsidR="00D32F4F" w:rsidRDefault="00D9623D">
      <w:pPr>
        <w:jc w:val="both"/>
      </w:pPr>
      <w:r>
        <w:rPr>
          <w:color w:val="000000"/>
        </w:rPr>
        <w:t xml:space="preserve">b)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identitate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alt document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identitatea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aflate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termen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valabilitate</w:t>
      </w:r>
      <w:proofErr w:type="spellEnd"/>
      <w:r>
        <w:rPr>
          <w:color w:val="000000"/>
        </w:rPr>
        <w:t>;</w:t>
      </w:r>
    </w:p>
    <w:p w:rsidR="00D32F4F" w:rsidRDefault="00D9623D">
      <w:pPr>
        <w:jc w:val="both"/>
      </w:pPr>
      <w:r>
        <w:rPr>
          <w:color w:val="000000"/>
        </w:rPr>
        <w:t xml:space="preserve">c)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căsătorie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altui</w:t>
      </w:r>
      <w:proofErr w:type="spellEnd"/>
      <w:r>
        <w:rPr>
          <w:color w:val="000000"/>
        </w:rPr>
        <w:t xml:space="preserve"> document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s-a </w:t>
      </w:r>
      <w:proofErr w:type="spellStart"/>
      <w:r>
        <w:rPr>
          <w:color w:val="000000"/>
        </w:rPr>
        <w:t>realizat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schimbarea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nume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>;</w:t>
      </w:r>
    </w:p>
    <w:p w:rsidR="00D32F4F" w:rsidRDefault="00D9623D">
      <w:pPr>
        <w:jc w:val="both"/>
      </w:pPr>
      <w:r>
        <w:rPr>
          <w:color w:val="000000"/>
        </w:rPr>
        <w:t xml:space="preserve">d) </w:t>
      </w:r>
      <w:proofErr w:type="spellStart"/>
      <w:proofErr w:type="gramStart"/>
      <w:r>
        <w:rPr>
          <w:color w:val="000000"/>
        </w:rPr>
        <w:t>copiile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altor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efectuarea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specializări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îndeplinirea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autoritatea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; </w:t>
      </w:r>
    </w:p>
    <w:p w:rsidR="00D32F4F" w:rsidRDefault="00D9623D">
      <w:pPr>
        <w:jc w:val="both"/>
      </w:pPr>
      <w:r>
        <w:rPr>
          <w:color w:val="000000"/>
        </w:rPr>
        <w:t xml:space="preserve">e)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carnetului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angajator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lucrată</w:t>
      </w:r>
      <w:proofErr w:type="spellEnd"/>
      <w:r>
        <w:rPr>
          <w:color w:val="000000"/>
        </w:rPr>
        <w:t xml:space="preserve">,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vechimea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;</w:t>
      </w:r>
    </w:p>
    <w:p w:rsidR="00D32F4F" w:rsidRDefault="00D9623D">
      <w:pPr>
        <w:jc w:val="both"/>
      </w:pPr>
      <w:r>
        <w:rPr>
          <w:color w:val="000000"/>
        </w:rPr>
        <w:t xml:space="preserve">f) </w:t>
      </w:r>
      <w:proofErr w:type="spellStart"/>
      <w:proofErr w:type="gramStart"/>
      <w:r>
        <w:rPr>
          <w:color w:val="000000"/>
        </w:rPr>
        <w:t>certificat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cazier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extrasul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cazierul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>;</w:t>
      </w:r>
    </w:p>
    <w:p w:rsidR="00D32F4F" w:rsidRDefault="00D9623D">
      <w:pPr>
        <w:jc w:val="both"/>
      </w:pPr>
      <w:r>
        <w:rPr>
          <w:color w:val="000000"/>
        </w:rPr>
        <w:t xml:space="preserve">g) </w:t>
      </w:r>
      <w:proofErr w:type="spellStart"/>
      <w:proofErr w:type="gramStart"/>
      <w:r>
        <w:rPr>
          <w:color w:val="000000"/>
        </w:rPr>
        <w:t>adeverință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medicală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eliberată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candidatului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</w:t>
      </w:r>
      <w:proofErr w:type="spellEnd"/>
      <w:r>
        <w:rPr>
          <w:color w:val="000000"/>
        </w:rPr>
        <w:t xml:space="preserve"> 6 </w:t>
      </w:r>
      <w:proofErr w:type="spellStart"/>
      <w:r>
        <w:rPr>
          <w:color w:val="000000"/>
        </w:rPr>
        <w:t>luni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derulării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concursului</w:t>
      </w:r>
      <w:proofErr w:type="spellEnd"/>
      <w:r>
        <w:rPr>
          <w:color w:val="000000"/>
        </w:rPr>
        <w:t>;</w:t>
      </w:r>
    </w:p>
    <w:p w:rsidR="00D32F4F" w:rsidRDefault="00D9623D">
      <w:pPr>
        <w:jc w:val="both"/>
      </w:pPr>
      <w:r>
        <w:rPr>
          <w:color w:val="000000"/>
        </w:rPr>
        <w:t xml:space="preserve">h) </w:t>
      </w:r>
      <w:proofErr w:type="spellStart"/>
      <w:proofErr w:type="gramStart"/>
      <w:r>
        <w:rPr>
          <w:color w:val="000000"/>
        </w:rPr>
        <w:t>certificatul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integritate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comportamentală</w:t>
      </w:r>
      <w:proofErr w:type="spellEnd"/>
      <w:r>
        <w:rPr>
          <w:color w:val="000000"/>
        </w:rPr>
        <w:t xml:space="preserve"> din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reiasă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nu s-au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(2) </w:t>
      </w:r>
      <w:proofErr w:type="gramStart"/>
      <w:r>
        <w:rPr>
          <w:color w:val="000000"/>
        </w:rPr>
        <w:t>din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118/2019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care 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76/2008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înscriși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posturile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învățământ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cărei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contactul</w:t>
      </w:r>
      <w:proofErr w:type="spellEnd"/>
      <w:r>
        <w:rPr>
          <w:color w:val="000000"/>
        </w:rPr>
        <w:t xml:space="preserve"> direct cu </w:t>
      </w:r>
      <w:proofErr w:type="spellStart"/>
      <w:r>
        <w:rPr>
          <w:color w:val="000000"/>
        </w:rPr>
        <w:t>copii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vârstă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dizabilități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categorii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vulnerabile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examinarea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fizică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psihologică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>;</w:t>
      </w:r>
      <w:proofErr w:type="gramEnd"/>
    </w:p>
    <w:p w:rsidR="00D32F4F" w:rsidRDefault="00D9623D">
      <w:pPr>
        <w:jc w:val="both"/>
      </w:pP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  </w:t>
      </w:r>
      <w:proofErr w:type="gramStart"/>
      <w:r>
        <w:rPr>
          <w:color w:val="000000"/>
        </w:rPr>
        <w:t>curriculum</w:t>
      </w:r>
      <w:proofErr w:type="gramEnd"/>
      <w:r>
        <w:rPr>
          <w:color w:val="000000"/>
        </w:rPr>
        <w:t xml:space="preserve"> vitae, model </w:t>
      </w:r>
      <w:proofErr w:type="spellStart"/>
      <w:r>
        <w:rPr>
          <w:color w:val="000000"/>
        </w:rPr>
        <w:t>comun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>.</w:t>
      </w:r>
    </w:p>
    <w:p w:rsidR="00D32F4F" w:rsidRDefault="00D32F4F"/>
    <w:p w:rsidR="00D32F4F" w:rsidRDefault="00D9623D">
      <w:pPr>
        <w:jc w:val="both"/>
      </w:pP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depun</w:t>
      </w:r>
      <w:proofErr w:type="spellEnd"/>
      <w:r>
        <w:rPr>
          <w:color w:val="000000"/>
        </w:rPr>
        <w:t xml:space="preserve"> la secretariat </w:t>
      </w:r>
      <w:proofErr w:type="spellStart"/>
      <w:r>
        <w:rPr>
          <w:color w:val="000000"/>
        </w:rPr>
        <w:t>ins</w:t>
      </w:r>
      <w:r w:rsidR="003B3E32">
        <w:rPr>
          <w:color w:val="000000"/>
        </w:rPr>
        <w:t>tituție</w:t>
      </w:r>
      <w:proofErr w:type="spellEnd"/>
      <w:r w:rsidR="003B3E32">
        <w:rPr>
          <w:color w:val="000000"/>
        </w:rPr>
        <w:t xml:space="preserve">. </w:t>
      </w:r>
      <w:proofErr w:type="spellStart"/>
      <w:r w:rsidR="003B3E32">
        <w:rPr>
          <w:color w:val="000000"/>
        </w:rPr>
        <w:t>Informaţii</w:t>
      </w:r>
      <w:proofErr w:type="spellEnd"/>
      <w:r w:rsidR="003B3E32">
        <w:rPr>
          <w:color w:val="000000"/>
        </w:rPr>
        <w:t xml:space="preserve"> la </w:t>
      </w:r>
      <w:proofErr w:type="spellStart"/>
      <w:r w:rsidR="003B3E32">
        <w:rPr>
          <w:color w:val="000000"/>
        </w:rPr>
        <w:t>tel</w:t>
      </w:r>
      <w:proofErr w:type="spellEnd"/>
      <w:r w:rsidR="003B3E32">
        <w:rPr>
          <w:color w:val="000000"/>
        </w:rPr>
        <w:t>: 0740922355</w:t>
      </w:r>
      <w:r>
        <w:rPr>
          <w:color w:val="000000"/>
        </w:rPr>
        <w:t>.</w:t>
      </w:r>
    </w:p>
    <w:p w:rsidR="00D32F4F" w:rsidRDefault="00D9623D">
      <w:pPr>
        <w:jc w:val="both"/>
      </w:pPr>
      <w:proofErr w:type="spellStart"/>
      <w:r>
        <w:rPr>
          <w:b/>
          <w:bCs/>
          <w:color w:val="000000"/>
        </w:rPr>
        <w:t>Termenul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depunere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dosarelor</w:t>
      </w:r>
      <w:proofErr w:type="spellEnd"/>
      <w:r>
        <w:rPr>
          <w:color w:val="000000"/>
        </w:rPr>
        <w:t xml:space="preserve">: 04.08.2026,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1</w:t>
      </w:r>
      <w:r w:rsidR="00987D8F">
        <w:rPr>
          <w:color w:val="000000"/>
        </w:rPr>
        <w:t>2</w:t>
      </w:r>
      <w:r>
        <w:rPr>
          <w:color w:val="000000"/>
        </w:rPr>
        <w:t xml:space="preserve">:00,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instituţiei</w:t>
      </w:r>
      <w:proofErr w:type="spellEnd"/>
      <w:r>
        <w:rPr>
          <w:color w:val="000000"/>
        </w:rPr>
        <w:t>.</w:t>
      </w:r>
    </w:p>
    <w:p w:rsidR="00D32F4F" w:rsidRDefault="00D32F4F"/>
    <w:p w:rsidR="00D32F4F" w:rsidRDefault="00D9623D">
      <w:r>
        <w:rPr>
          <w:b/>
          <w:bCs/>
          <w:color w:val="000000"/>
        </w:rPr>
        <w:t xml:space="preserve">C.) </w:t>
      </w:r>
      <w:proofErr w:type="spellStart"/>
      <w:r>
        <w:rPr>
          <w:b/>
          <w:bCs/>
          <w:color w:val="000000"/>
        </w:rPr>
        <w:t>Condiţiile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generale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prevăzute</w:t>
      </w:r>
      <w:proofErr w:type="spellEnd"/>
      <w:r>
        <w:rPr>
          <w:b/>
          <w:bCs/>
          <w:color w:val="000000"/>
        </w:rPr>
        <w:t xml:space="preserve"> de art. </w:t>
      </w:r>
      <w:proofErr w:type="gramStart"/>
      <w:r>
        <w:rPr>
          <w:b/>
          <w:bCs/>
          <w:color w:val="000000"/>
        </w:rPr>
        <w:t>15</w:t>
      </w:r>
      <w:proofErr w:type="gramEnd"/>
      <w:r>
        <w:rPr>
          <w:b/>
          <w:bCs/>
          <w:color w:val="000000"/>
        </w:rPr>
        <w:t xml:space="preserve"> din H.G. 1336/08.11.2022</w:t>
      </w:r>
    </w:p>
    <w:p w:rsidR="00D32F4F" w:rsidRDefault="00D9623D">
      <w:pPr>
        <w:jc w:val="both"/>
      </w:pP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un</w:t>
      </w:r>
      <w:proofErr w:type="gramEnd"/>
      <w:r>
        <w:rPr>
          <w:color w:val="000000"/>
        </w:rPr>
        <w:t xml:space="preserve"> post vacant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temporar</w:t>
      </w:r>
      <w:proofErr w:type="spellEnd"/>
      <w:r>
        <w:rPr>
          <w:color w:val="000000"/>
        </w:rPr>
        <w:t xml:space="preserve"> vacant </w:t>
      </w:r>
      <w:proofErr w:type="spellStart"/>
      <w:r>
        <w:rPr>
          <w:color w:val="000000"/>
        </w:rPr>
        <w:t>persoana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îndeplinește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53/2003</w:t>
      </w:r>
      <w:proofErr w:type="gram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</w:t>
      </w:r>
      <w:proofErr w:type="gramStart"/>
      <w:r>
        <w:rPr>
          <w:color w:val="000000"/>
        </w:rPr>
        <w:t>542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(1)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(2) din </w:t>
      </w:r>
      <w:proofErr w:type="spellStart"/>
      <w:r>
        <w:rPr>
          <w:color w:val="000000"/>
        </w:rPr>
        <w:t>Ordonanța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Guvernului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57/2019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administrativ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:</w:t>
      </w:r>
    </w:p>
    <w:p w:rsidR="00D32F4F" w:rsidRDefault="00D9623D">
      <w:pPr>
        <w:jc w:val="both"/>
      </w:pPr>
      <w:r>
        <w:rPr>
          <w:color w:val="000000"/>
        </w:rPr>
        <w:t xml:space="preserve">a)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alt stat </w:t>
      </w:r>
      <w:proofErr w:type="spellStart"/>
      <w:r>
        <w:rPr>
          <w:color w:val="000000"/>
        </w:rPr>
        <w:t>membru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Uniunii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Europene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stat parte la </w:t>
      </w:r>
      <w:proofErr w:type="spellStart"/>
      <w:r>
        <w:rPr>
          <w:color w:val="000000"/>
        </w:rPr>
        <w:t>Acordul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Spațiul</w:t>
      </w:r>
      <w:proofErr w:type="spellEnd"/>
      <w:r>
        <w:rPr>
          <w:color w:val="000000"/>
        </w:rPr>
        <w:t xml:space="preserve"> Economic European (SEE)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Confederației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Elvețiene</w:t>
      </w:r>
      <w:proofErr w:type="spellEnd"/>
      <w:r>
        <w:rPr>
          <w:color w:val="000000"/>
        </w:rPr>
        <w:t>;</w:t>
      </w:r>
    </w:p>
    <w:p w:rsidR="00D32F4F" w:rsidRDefault="00D9623D">
      <w:pPr>
        <w:jc w:val="both"/>
      </w:pPr>
      <w:r>
        <w:rPr>
          <w:color w:val="000000"/>
        </w:rPr>
        <w:t xml:space="preserve">b) </w:t>
      </w:r>
      <w:proofErr w:type="spellStart"/>
      <w:proofErr w:type="gramStart"/>
      <w:r>
        <w:rPr>
          <w:color w:val="000000"/>
        </w:rPr>
        <w:t>cunoaște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scris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vorbit</w:t>
      </w:r>
      <w:proofErr w:type="spellEnd"/>
      <w:r>
        <w:rPr>
          <w:color w:val="000000"/>
        </w:rPr>
        <w:t>;</w:t>
      </w:r>
    </w:p>
    <w:p w:rsidR="00D32F4F" w:rsidRDefault="00D9623D">
      <w:pPr>
        <w:jc w:val="both"/>
      </w:pPr>
      <w:r>
        <w:rPr>
          <w:color w:val="000000"/>
        </w:rPr>
        <w:t xml:space="preserve">c)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capacitate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conformitate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53/2003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;</w:t>
      </w:r>
    </w:p>
    <w:p w:rsidR="00D32F4F" w:rsidRDefault="00D9623D">
      <w:pPr>
        <w:jc w:val="both"/>
      </w:pPr>
      <w:r>
        <w:rPr>
          <w:color w:val="000000"/>
        </w:rPr>
        <w:t xml:space="preserve">d)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o stare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atestată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>;</w:t>
      </w:r>
    </w:p>
    <w:p w:rsidR="00D32F4F" w:rsidRDefault="00D9623D">
      <w:pPr>
        <w:jc w:val="both"/>
      </w:pPr>
      <w:r>
        <w:rPr>
          <w:color w:val="000000"/>
        </w:rPr>
        <w:t xml:space="preserve">e) </w:t>
      </w:r>
      <w:proofErr w:type="spellStart"/>
      <w:proofErr w:type="gramStart"/>
      <w:r>
        <w:rPr>
          <w:color w:val="000000"/>
        </w:rPr>
        <w:t>îndeplinește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studii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scos</w:t>
      </w:r>
      <w:proofErr w:type="spellEnd"/>
      <w:r>
        <w:rPr>
          <w:color w:val="000000"/>
        </w:rPr>
        <w:t xml:space="preserve"> la concurs;</w:t>
      </w:r>
    </w:p>
    <w:p w:rsidR="00D32F4F" w:rsidRDefault="00D9623D">
      <w:pPr>
        <w:jc w:val="both"/>
      </w:pPr>
      <w:proofErr w:type="gramStart"/>
      <w:r>
        <w:rPr>
          <w:color w:val="000000"/>
        </w:rPr>
        <w:t xml:space="preserve">f) nu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condamnată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securității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naționale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autorității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umanității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corupție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serviciu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înfăptuirii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justiției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intenție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face o </w:t>
      </w:r>
      <w:proofErr w:type="spellStart"/>
      <w:r>
        <w:rPr>
          <w:color w:val="000000"/>
        </w:rPr>
        <w:t>persoană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candidată</w:t>
      </w:r>
      <w:proofErr w:type="spellEnd"/>
      <w:r>
        <w:rPr>
          <w:color w:val="000000"/>
        </w:rPr>
        <w:t xml:space="preserve"> la post </w:t>
      </w:r>
      <w:proofErr w:type="spellStart"/>
      <w:r>
        <w:rPr>
          <w:color w:val="000000"/>
        </w:rPr>
        <w:t>incompatibilă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contractuale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excepția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a </w:t>
      </w:r>
      <w:proofErr w:type="spellStart"/>
      <w:r>
        <w:rPr>
          <w:color w:val="000000"/>
        </w:rPr>
        <w:t>intervenit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reabilitarea</w:t>
      </w:r>
      <w:proofErr w:type="spellEnd"/>
      <w:r>
        <w:rPr>
          <w:color w:val="000000"/>
        </w:rPr>
        <w:t>;</w:t>
      </w:r>
      <w:proofErr w:type="gramEnd"/>
    </w:p>
    <w:p w:rsidR="00D32F4F" w:rsidRDefault="00D9623D">
      <w:pPr>
        <w:jc w:val="both"/>
      </w:pPr>
      <w:proofErr w:type="gramStart"/>
      <w:r>
        <w:rPr>
          <w:color w:val="000000"/>
        </w:rPr>
        <w:t xml:space="preserve">g) nu </w:t>
      </w:r>
      <w:proofErr w:type="spellStart"/>
      <w:r>
        <w:rPr>
          <w:color w:val="000000"/>
        </w:rPr>
        <w:t>execută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pedeapsă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complementară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-a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interzisă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dreptului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funcția</w:t>
      </w:r>
      <w:proofErr w:type="spellEnd"/>
      <w:r>
        <w:rPr>
          <w:color w:val="000000"/>
        </w:rPr>
        <w:t xml:space="preserve">, de a </w:t>
      </w:r>
      <w:proofErr w:type="spellStart"/>
      <w:r>
        <w:rPr>
          <w:color w:val="000000"/>
        </w:rPr>
        <w:t>exercita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meseria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desfășura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activitatea</w:t>
      </w:r>
      <w:proofErr w:type="spellEnd"/>
      <w:r>
        <w:rPr>
          <w:color w:val="000000"/>
        </w:rPr>
        <w:t xml:space="preserve"> de care s-a </w:t>
      </w:r>
      <w:proofErr w:type="spellStart"/>
      <w:r>
        <w:rPr>
          <w:color w:val="000000"/>
        </w:rPr>
        <w:t>folosit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față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aceasta</w:t>
      </w:r>
      <w:proofErr w:type="spellEnd"/>
      <w:r>
        <w:rPr>
          <w:color w:val="000000"/>
        </w:rPr>
        <w:t xml:space="preserve"> nu s-a </w:t>
      </w:r>
      <w:proofErr w:type="spellStart"/>
      <w:r>
        <w:rPr>
          <w:color w:val="000000"/>
        </w:rPr>
        <w:t>luat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siguranță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interzicerii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exercitării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profesii</w:t>
      </w:r>
      <w:proofErr w:type="spellEnd"/>
      <w:r>
        <w:rPr>
          <w:color w:val="000000"/>
        </w:rPr>
        <w:t>;</w:t>
      </w:r>
      <w:proofErr w:type="gramEnd"/>
    </w:p>
    <w:p w:rsidR="00D32F4F" w:rsidRDefault="00D9623D">
      <w:pPr>
        <w:jc w:val="both"/>
      </w:pPr>
      <w:r>
        <w:rPr>
          <w:color w:val="000000"/>
        </w:rPr>
        <w:lastRenderedPageBreak/>
        <w:t xml:space="preserve">h) </w:t>
      </w:r>
      <w:proofErr w:type="gramStart"/>
      <w:r>
        <w:rPr>
          <w:color w:val="000000"/>
        </w:rPr>
        <w:t>nu</w:t>
      </w:r>
      <w:proofErr w:type="gram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(2) </w:t>
      </w:r>
      <w:proofErr w:type="gramStart"/>
      <w:r>
        <w:rPr>
          <w:color w:val="000000"/>
        </w:rPr>
        <w:t>din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118/2019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 la 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 care  au 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 76/2008 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domeniile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 la  art.  </w:t>
      </w:r>
      <w:proofErr w:type="gramStart"/>
      <w:r>
        <w:rPr>
          <w:color w:val="000000"/>
        </w:rPr>
        <w:t>35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 xml:space="preserve">. (1) </w:t>
      </w:r>
      <w:proofErr w:type="gramStart"/>
      <w:r>
        <w:rPr>
          <w:color w:val="000000"/>
        </w:rPr>
        <w:t>lit</w:t>
      </w:r>
      <w:proofErr w:type="gramEnd"/>
      <w:r>
        <w:rPr>
          <w:color w:val="000000"/>
        </w:rPr>
        <w:t>. h).</w:t>
      </w:r>
    </w:p>
    <w:p w:rsidR="00D32F4F" w:rsidRDefault="00D32F4F"/>
    <w:p w:rsidR="00D32F4F" w:rsidRDefault="00D9623D">
      <w:pPr>
        <w:jc w:val="both"/>
      </w:pPr>
      <w:proofErr w:type="spellStart"/>
      <w:r>
        <w:rPr>
          <w:color w:val="000000"/>
        </w:rPr>
        <w:t>Notă</w:t>
      </w:r>
      <w:proofErr w:type="spellEnd"/>
      <w:r>
        <w:rPr>
          <w:color w:val="000000"/>
        </w:rPr>
        <w:t xml:space="preserve"> conform </w:t>
      </w:r>
      <w:proofErr w:type="spellStart"/>
      <w:r>
        <w:rPr>
          <w:color w:val="000000"/>
        </w:rPr>
        <w:t>Ordinului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</w:t>
      </w:r>
      <w:proofErr w:type="spellEnd"/>
      <w:r>
        <w:rPr>
          <w:color w:val="000000"/>
        </w:rPr>
        <w:t xml:space="preserve"> MS/MEC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55/3.335/2026: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posturile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învățământul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preuniversitar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didactice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didactice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auxiliare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administrative,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conducere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îndrumare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control), </w:t>
      </w:r>
      <w:proofErr w:type="spellStart"/>
      <w:r>
        <w:rPr>
          <w:color w:val="000000"/>
        </w:rPr>
        <w:t>înscrierea</w:t>
      </w:r>
      <w:proofErr w:type="spellEnd"/>
      <w:r>
        <w:rPr>
          <w:color w:val="000000"/>
        </w:rPr>
        <w:t xml:space="preserve"> la concurs </w:t>
      </w:r>
      <w:proofErr w:type="spellStart"/>
      <w:proofErr w:type="gramStart"/>
      <w:r>
        <w:rPr>
          <w:color w:val="000000"/>
        </w:rPr>
        <w:t>este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condiționată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prezentarea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certificatului</w:t>
      </w:r>
      <w:proofErr w:type="spellEnd"/>
      <w:r>
        <w:rPr>
          <w:color w:val="000000"/>
        </w:rPr>
        <w:t xml:space="preserve"> medical </w:t>
      </w:r>
      <w:proofErr w:type="spellStart"/>
      <w:r>
        <w:rPr>
          <w:color w:val="000000"/>
        </w:rPr>
        <w:t>emis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specialist de </w:t>
      </w:r>
      <w:proofErr w:type="spellStart"/>
      <w:r>
        <w:rPr>
          <w:color w:val="000000"/>
        </w:rPr>
        <w:t>medicina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Certificatul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emite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avizului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medicului</w:t>
      </w:r>
      <w:proofErr w:type="spellEnd"/>
      <w:r>
        <w:rPr>
          <w:color w:val="000000"/>
        </w:rPr>
        <w:t xml:space="preserve"> specialist </w:t>
      </w:r>
      <w:proofErr w:type="spellStart"/>
      <w:r>
        <w:rPr>
          <w:color w:val="000000"/>
        </w:rPr>
        <w:t>psihiatru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consultației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>.</w:t>
      </w:r>
    </w:p>
    <w:p w:rsidR="00D32F4F" w:rsidRDefault="00D32F4F"/>
    <w:p w:rsidR="00D32F4F" w:rsidRDefault="00D9623D">
      <w:pPr>
        <w:jc w:val="both"/>
      </w:pPr>
      <w:r w:rsidRPr="003B3E32">
        <w:rPr>
          <w:b/>
          <w:color w:val="000000"/>
        </w:rPr>
        <w:t xml:space="preserve"> </w:t>
      </w:r>
      <w:proofErr w:type="spellStart"/>
      <w:r w:rsidRPr="003B3E32">
        <w:rPr>
          <w:b/>
          <w:color w:val="000000"/>
        </w:rPr>
        <w:t>Condiţii</w:t>
      </w:r>
      <w:proofErr w:type="spellEnd"/>
      <w:r w:rsidRPr="003B3E32">
        <w:rPr>
          <w:b/>
          <w:color w:val="000000"/>
        </w:rPr>
        <w:t xml:space="preserve"> </w:t>
      </w:r>
      <w:proofErr w:type="spellStart"/>
      <w:r w:rsidRPr="003B3E32">
        <w:rPr>
          <w:b/>
          <w:color w:val="000000"/>
        </w:rPr>
        <w:t>specifice</w:t>
      </w:r>
      <w:proofErr w:type="spellEnd"/>
      <w:r w:rsidRPr="003B3E32">
        <w:rPr>
          <w:b/>
          <w:color w:val="000000"/>
        </w:rPr>
        <w:t xml:space="preserve"> de </w:t>
      </w:r>
      <w:proofErr w:type="spellStart"/>
      <w:r w:rsidRPr="003B3E32">
        <w:rPr>
          <w:b/>
          <w:color w:val="000000"/>
        </w:rPr>
        <w:t>participare</w:t>
      </w:r>
      <w:proofErr w:type="spellEnd"/>
      <w:r w:rsidRPr="003B3E32">
        <w:rPr>
          <w:b/>
          <w:color w:val="000000"/>
        </w:rPr>
        <w:t xml:space="preserve"> la concurs</w:t>
      </w:r>
      <w:r>
        <w:rPr>
          <w:color w:val="000000"/>
        </w:rPr>
        <w:t>:</w:t>
      </w:r>
    </w:p>
    <w:p w:rsidR="00D32F4F" w:rsidRDefault="00D9623D">
      <w:pPr>
        <w:jc w:val="both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Studii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superioare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( </w:t>
      </w:r>
      <w:proofErr w:type="spellStart"/>
      <w:r>
        <w:rPr>
          <w:color w:val="000000"/>
        </w:rPr>
        <w:t>diplomă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licență</w:t>
      </w:r>
      <w:proofErr w:type="spellEnd"/>
      <w:r>
        <w:rPr>
          <w:color w:val="000000"/>
        </w:rPr>
        <w:t>)</w:t>
      </w:r>
    </w:p>
    <w:p w:rsidR="00D32F4F" w:rsidRDefault="00D9623D">
      <w:pPr>
        <w:jc w:val="both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 w:rsidR="003B3E32">
        <w:rPr>
          <w:color w:val="000000"/>
        </w:rPr>
        <w:t xml:space="preserve"> </w:t>
      </w:r>
      <w:proofErr w:type="spellStart"/>
      <w:r w:rsidR="003B3E32">
        <w:rPr>
          <w:color w:val="000000"/>
        </w:rPr>
        <w:t>muncă</w:t>
      </w:r>
      <w:proofErr w:type="spellEnd"/>
      <w:r w:rsidR="003B3E32">
        <w:rPr>
          <w:color w:val="000000"/>
        </w:rPr>
        <w:t xml:space="preserve">:  </w:t>
      </w:r>
      <w:proofErr w:type="gramStart"/>
      <w:r w:rsidR="003B3E32">
        <w:rPr>
          <w:color w:val="000000"/>
        </w:rPr>
        <w:t>3</w:t>
      </w:r>
      <w:proofErr w:type="gramEnd"/>
      <w:r w:rsidR="003B3E32">
        <w:rPr>
          <w:color w:val="000000"/>
        </w:rPr>
        <w:t xml:space="preserve"> </w:t>
      </w:r>
      <w:proofErr w:type="spellStart"/>
      <w:r w:rsidR="003B3E32">
        <w:rPr>
          <w:color w:val="000000"/>
        </w:rPr>
        <w:t>ani</w:t>
      </w:r>
      <w:proofErr w:type="spellEnd"/>
      <w:r w:rsidR="003B3E32">
        <w:rPr>
          <w:color w:val="000000"/>
        </w:rPr>
        <w:t xml:space="preserve"> </w:t>
      </w:r>
    </w:p>
    <w:p w:rsidR="003B3E32" w:rsidRDefault="00D9623D">
      <w:pPr>
        <w:jc w:val="both"/>
        <w:rPr>
          <w:color w:val="000000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 xml:space="preserve">: </w:t>
      </w:r>
    </w:p>
    <w:p w:rsidR="003B3E32" w:rsidRDefault="00D9623D" w:rsidP="003B3E32">
      <w:pPr>
        <w:pStyle w:val="ListParagraph"/>
        <w:numPr>
          <w:ilvl w:val="0"/>
          <w:numId w:val="3"/>
        </w:numPr>
        <w:jc w:val="both"/>
        <w:rPr>
          <w:color w:val="000000"/>
        </w:rPr>
      </w:pPr>
      <w:proofErr w:type="spellStart"/>
      <w:r w:rsidRPr="003B3E32">
        <w:rPr>
          <w:color w:val="000000"/>
        </w:rPr>
        <w:t>Cunoștințe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privind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încadrarea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și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salarizarea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personalului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angajat</w:t>
      </w:r>
      <w:proofErr w:type="spellEnd"/>
    </w:p>
    <w:p w:rsidR="003B3E32" w:rsidRDefault="00D9623D" w:rsidP="003B3E32">
      <w:pPr>
        <w:pStyle w:val="ListParagraph"/>
        <w:numPr>
          <w:ilvl w:val="0"/>
          <w:numId w:val="3"/>
        </w:numPr>
        <w:jc w:val="both"/>
        <w:rPr>
          <w:color w:val="000000"/>
        </w:rPr>
      </w:pPr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Cunoștințe</w:t>
      </w:r>
      <w:proofErr w:type="spellEnd"/>
      <w:r w:rsidRPr="003B3E32">
        <w:rPr>
          <w:color w:val="000000"/>
        </w:rPr>
        <w:t xml:space="preserve"> de </w:t>
      </w:r>
      <w:proofErr w:type="spellStart"/>
      <w:r w:rsidRPr="003B3E32">
        <w:rPr>
          <w:color w:val="000000"/>
        </w:rPr>
        <w:t>utilizare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și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operare</w:t>
      </w:r>
      <w:proofErr w:type="spellEnd"/>
      <w:r w:rsidRPr="003B3E32">
        <w:rPr>
          <w:color w:val="000000"/>
        </w:rPr>
        <w:t xml:space="preserve"> PC – </w:t>
      </w:r>
      <w:proofErr w:type="spellStart"/>
      <w:r w:rsidRPr="003B3E32">
        <w:rPr>
          <w:color w:val="000000"/>
        </w:rPr>
        <w:t>pachet</w:t>
      </w:r>
      <w:proofErr w:type="spellEnd"/>
      <w:r w:rsidRPr="003B3E32">
        <w:rPr>
          <w:color w:val="000000"/>
        </w:rPr>
        <w:t xml:space="preserve"> Microsoft Office( EXCEL, WORD) </w:t>
      </w:r>
    </w:p>
    <w:p w:rsidR="003B3E32" w:rsidRDefault="00D9623D" w:rsidP="003B3E32">
      <w:pPr>
        <w:pStyle w:val="ListParagraph"/>
        <w:numPr>
          <w:ilvl w:val="0"/>
          <w:numId w:val="3"/>
        </w:numPr>
        <w:jc w:val="both"/>
        <w:rPr>
          <w:color w:val="000000"/>
        </w:rPr>
      </w:pPr>
      <w:proofErr w:type="spellStart"/>
      <w:r w:rsidRPr="003B3E32">
        <w:rPr>
          <w:color w:val="000000"/>
        </w:rPr>
        <w:t>Cunoștințe</w:t>
      </w:r>
      <w:proofErr w:type="spellEnd"/>
      <w:r w:rsidRPr="003B3E32">
        <w:rPr>
          <w:color w:val="000000"/>
        </w:rPr>
        <w:t xml:space="preserve"> de </w:t>
      </w:r>
      <w:proofErr w:type="spellStart"/>
      <w:r w:rsidRPr="003B3E32">
        <w:rPr>
          <w:color w:val="000000"/>
        </w:rPr>
        <w:t>utilizare</w:t>
      </w:r>
      <w:proofErr w:type="spellEnd"/>
      <w:r w:rsidRPr="003B3E32">
        <w:rPr>
          <w:color w:val="000000"/>
        </w:rPr>
        <w:t xml:space="preserve"> a </w:t>
      </w:r>
      <w:proofErr w:type="spellStart"/>
      <w:r w:rsidRPr="003B3E32">
        <w:rPr>
          <w:color w:val="000000"/>
        </w:rPr>
        <w:t>softurilor</w:t>
      </w:r>
      <w:proofErr w:type="spellEnd"/>
      <w:r w:rsidRPr="003B3E32">
        <w:rPr>
          <w:color w:val="000000"/>
        </w:rPr>
        <w:t xml:space="preserve"> EDUSAL / REGES / SIIIR </w:t>
      </w:r>
    </w:p>
    <w:p w:rsidR="003B3E32" w:rsidRDefault="00D9623D" w:rsidP="003B3E32">
      <w:pPr>
        <w:pStyle w:val="ListParagraph"/>
        <w:numPr>
          <w:ilvl w:val="0"/>
          <w:numId w:val="3"/>
        </w:numPr>
        <w:jc w:val="both"/>
        <w:rPr>
          <w:color w:val="000000"/>
        </w:rPr>
      </w:pPr>
      <w:proofErr w:type="spellStart"/>
      <w:r w:rsidRPr="003B3E32">
        <w:rPr>
          <w:color w:val="000000"/>
        </w:rPr>
        <w:t>Disponibilitate</w:t>
      </w:r>
      <w:proofErr w:type="spellEnd"/>
      <w:r w:rsidRPr="003B3E32">
        <w:rPr>
          <w:color w:val="000000"/>
        </w:rPr>
        <w:t xml:space="preserve"> la </w:t>
      </w:r>
      <w:proofErr w:type="spellStart"/>
      <w:r w:rsidRPr="003B3E32">
        <w:rPr>
          <w:color w:val="000000"/>
        </w:rPr>
        <w:t>timp</w:t>
      </w:r>
      <w:proofErr w:type="spellEnd"/>
      <w:r w:rsidRPr="003B3E32">
        <w:rPr>
          <w:color w:val="000000"/>
        </w:rPr>
        <w:t xml:space="preserve"> de </w:t>
      </w:r>
      <w:proofErr w:type="spellStart"/>
      <w:r w:rsidRPr="003B3E32">
        <w:rPr>
          <w:color w:val="000000"/>
        </w:rPr>
        <w:t>lucru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prelungit</w:t>
      </w:r>
      <w:proofErr w:type="spellEnd"/>
      <w:r w:rsidRPr="003B3E32">
        <w:rPr>
          <w:color w:val="000000"/>
        </w:rPr>
        <w:t xml:space="preserve"> </w:t>
      </w:r>
    </w:p>
    <w:p w:rsidR="003B3E32" w:rsidRDefault="00D9623D" w:rsidP="003B3E32">
      <w:pPr>
        <w:pStyle w:val="ListParagraph"/>
        <w:numPr>
          <w:ilvl w:val="0"/>
          <w:numId w:val="3"/>
        </w:numPr>
        <w:jc w:val="both"/>
        <w:rPr>
          <w:color w:val="000000"/>
        </w:rPr>
      </w:pPr>
      <w:proofErr w:type="spellStart"/>
      <w:r w:rsidRPr="003B3E32">
        <w:rPr>
          <w:color w:val="000000"/>
        </w:rPr>
        <w:t>Abilități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pentru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munca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în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echipă</w:t>
      </w:r>
      <w:proofErr w:type="spellEnd"/>
      <w:r w:rsidRPr="003B3E32">
        <w:rPr>
          <w:color w:val="000000"/>
        </w:rPr>
        <w:t xml:space="preserve"> </w:t>
      </w:r>
    </w:p>
    <w:p w:rsidR="00D32F4F" w:rsidRPr="003B3E32" w:rsidRDefault="00D9623D" w:rsidP="003B3E32">
      <w:pPr>
        <w:pStyle w:val="ListParagraph"/>
        <w:numPr>
          <w:ilvl w:val="0"/>
          <w:numId w:val="3"/>
        </w:numPr>
        <w:jc w:val="both"/>
        <w:rPr>
          <w:color w:val="000000"/>
        </w:rPr>
      </w:pPr>
      <w:proofErr w:type="spellStart"/>
      <w:r w:rsidRPr="003B3E32">
        <w:rPr>
          <w:color w:val="000000"/>
        </w:rPr>
        <w:t>Capacitatea</w:t>
      </w:r>
      <w:proofErr w:type="spellEnd"/>
      <w:r w:rsidRPr="003B3E32">
        <w:rPr>
          <w:color w:val="000000"/>
        </w:rPr>
        <w:t xml:space="preserve"> de a </w:t>
      </w:r>
      <w:proofErr w:type="spellStart"/>
      <w:r w:rsidRPr="003B3E32">
        <w:rPr>
          <w:color w:val="000000"/>
        </w:rPr>
        <w:t>lua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decizii</w:t>
      </w:r>
      <w:proofErr w:type="spellEnd"/>
      <w:r w:rsidRPr="003B3E32">
        <w:rPr>
          <w:color w:val="000000"/>
        </w:rPr>
        <w:t xml:space="preserve"> </w:t>
      </w:r>
      <w:proofErr w:type="spellStart"/>
      <w:r w:rsidRPr="003B3E32">
        <w:rPr>
          <w:color w:val="000000"/>
        </w:rPr>
        <w:t>eficiente</w:t>
      </w:r>
      <w:proofErr w:type="spellEnd"/>
      <w:r w:rsidRPr="003B3E32">
        <w:rPr>
          <w:color w:val="000000"/>
        </w:rPr>
        <w:t xml:space="preserve"> </w:t>
      </w:r>
    </w:p>
    <w:p w:rsidR="00D32F4F" w:rsidRDefault="00D32F4F"/>
    <w:p w:rsidR="003B3E32" w:rsidRDefault="00622300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D.) </w:t>
      </w:r>
      <w:proofErr w:type="spellStart"/>
      <w:proofErr w:type="gramStart"/>
      <w:r>
        <w:rPr>
          <w:b/>
          <w:bCs/>
          <w:color w:val="000000"/>
        </w:rPr>
        <w:t>Bibliografie</w:t>
      </w:r>
      <w:proofErr w:type="spellEnd"/>
      <w:r>
        <w:rPr>
          <w:b/>
          <w:bCs/>
          <w:color w:val="000000"/>
        </w:rPr>
        <w:t xml:space="preserve"> </w:t>
      </w:r>
      <w:r w:rsidR="00D9623D">
        <w:rPr>
          <w:b/>
          <w:bCs/>
          <w:color w:val="000000"/>
        </w:rPr>
        <w:t>:</w:t>
      </w:r>
      <w:proofErr w:type="gramEnd"/>
      <w:r w:rsidR="00D9623D">
        <w:rPr>
          <w:b/>
          <w:bCs/>
          <w:color w:val="000000"/>
        </w:rPr>
        <w:t xml:space="preserve"> </w:t>
      </w:r>
    </w:p>
    <w:p w:rsidR="003B3E32" w:rsidRPr="003B3E32" w:rsidRDefault="003B3E32" w:rsidP="003B3E32">
      <w:pPr>
        <w:jc w:val="both"/>
      </w:pPr>
      <w:proofErr w:type="gramStart"/>
      <w:r>
        <w:rPr>
          <w:color w:val="000000"/>
        </w:rPr>
        <w:t>1.</w:t>
      </w:r>
      <w:r w:rsidR="00D9623D" w:rsidRPr="003B3E32">
        <w:rPr>
          <w:color w:val="000000"/>
        </w:rPr>
        <w:t>Legea</w:t>
      </w:r>
      <w:proofErr w:type="gramEnd"/>
      <w:r w:rsidR="00D9623D" w:rsidRPr="003B3E32">
        <w:rPr>
          <w:color w:val="000000"/>
        </w:rPr>
        <w:t xml:space="preserve"> 198/2023 – </w:t>
      </w:r>
      <w:proofErr w:type="spellStart"/>
      <w:r w:rsidR="00D9623D" w:rsidRPr="003B3E32">
        <w:rPr>
          <w:color w:val="000000"/>
        </w:rPr>
        <w:t>Legea</w:t>
      </w:r>
      <w:proofErr w:type="spellEnd"/>
      <w:r w:rsidR="00D9623D" w:rsidRPr="003B3E32">
        <w:rPr>
          <w:color w:val="000000"/>
        </w:rPr>
        <w:t xml:space="preserve"> </w:t>
      </w:r>
      <w:proofErr w:type="spellStart"/>
      <w:r w:rsidR="00D9623D" w:rsidRPr="003B3E32">
        <w:rPr>
          <w:color w:val="000000"/>
        </w:rPr>
        <w:t>Educaţiei</w:t>
      </w:r>
      <w:proofErr w:type="spellEnd"/>
      <w:r w:rsidR="00D9623D" w:rsidRPr="003B3E32">
        <w:rPr>
          <w:color w:val="000000"/>
        </w:rPr>
        <w:t xml:space="preserve"> </w:t>
      </w:r>
      <w:proofErr w:type="spellStart"/>
      <w:r w:rsidR="00D9623D" w:rsidRPr="003B3E32">
        <w:rPr>
          <w:color w:val="000000"/>
        </w:rPr>
        <w:t>Naționale</w:t>
      </w:r>
      <w:proofErr w:type="spellEnd"/>
      <w:r w:rsidR="00D9623D" w:rsidRPr="003B3E32">
        <w:rPr>
          <w:color w:val="000000"/>
        </w:rPr>
        <w:t xml:space="preserve">, cu </w:t>
      </w:r>
      <w:proofErr w:type="spellStart"/>
      <w:r w:rsidR="00D9623D" w:rsidRPr="003B3E32">
        <w:rPr>
          <w:color w:val="000000"/>
        </w:rPr>
        <w:t>modificările</w:t>
      </w:r>
      <w:proofErr w:type="spellEnd"/>
      <w:r w:rsidR="00D9623D" w:rsidRPr="003B3E32">
        <w:rPr>
          <w:color w:val="000000"/>
        </w:rPr>
        <w:t xml:space="preserve"> </w:t>
      </w:r>
      <w:proofErr w:type="spellStart"/>
      <w:r w:rsidR="00D9623D" w:rsidRPr="003B3E32">
        <w:rPr>
          <w:color w:val="000000"/>
        </w:rPr>
        <w:t>şi</w:t>
      </w:r>
      <w:proofErr w:type="spellEnd"/>
      <w:r w:rsidR="00D9623D" w:rsidRPr="003B3E32">
        <w:rPr>
          <w:color w:val="000000"/>
        </w:rPr>
        <w:t xml:space="preserve"> </w:t>
      </w:r>
      <w:proofErr w:type="spellStart"/>
      <w:r w:rsidR="00D9623D" w:rsidRPr="003B3E32">
        <w:rPr>
          <w:color w:val="000000"/>
        </w:rPr>
        <w:t>completările</w:t>
      </w:r>
      <w:proofErr w:type="spellEnd"/>
      <w:r w:rsidR="00D9623D" w:rsidRPr="003B3E32">
        <w:rPr>
          <w:color w:val="000000"/>
        </w:rPr>
        <w:t xml:space="preserve"> </w:t>
      </w:r>
      <w:proofErr w:type="spellStart"/>
      <w:r w:rsidR="00D9623D" w:rsidRPr="003B3E32">
        <w:rPr>
          <w:color w:val="000000"/>
        </w:rPr>
        <w:t>ulterioare</w:t>
      </w:r>
      <w:proofErr w:type="spellEnd"/>
      <w:r w:rsidR="00D9623D" w:rsidRPr="003B3E32">
        <w:rPr>
          <w:color w:val="000000"/>
        </w:rPr>
        <w:t xml:space="preserve"> </w:t>
      </w:r>
    </w:p>
    <w:p w:rsidR="00622300" w:rsidRDefault="003B3E32" w:rsidP="00622300">
      <w:pPr>
        <w:jc w:val="both"/>
        <w:rPr>
          <w:color w:val="000000"/>
        </w:rPr>
      </w:pPr>
      <w:proofErr w:type="gramStart"/>
      <w:r>
        <w:rPr>
          <w:color w:val="000000"/>
        </w:rPr>
        <w:t>2.</w:t>
      </w:r>
      <w:r w:rsidR="00D9623D" w:rsidRPr="003B3E32">
        <w:rPr>
          <w:color w:val="000000"/>
        </w:rPr>
        <w:t>Ordinul</w:t>
      </w:r>
      <w:proofErr w:type="gramEnd"/>
      <w:r w:rsidR="00D9623D" w:rsidRPr="003B3E32">
        <w:rPr>
          <w:color w:val="000000"/>
        </w:rPr>
        <w:t xml:space="preserve"> OME </w:t>
      </w:r>
      <w:proofErr w:type="spellStart"/>
      <w:r w:rsidR="00D9623D" w:rsidRPr="003B3E32">
        <w:rPr>
          <w:color w:val="000000"/>
        </w:rPr>
        <w:t>nr</w:t>
      </w:r>
      <w:proofErr w:type="spellEnd"/>
      <w:r w:rsidR="00D9623D" w:rsidRPr="003B3E32">
        <w:rPr>
          <w:color w:val="000000"/>
        </w:rPr>
        <w:t xml:space="preserve">. 5726/2024 – </w:t>
      </w:r>
      <w:proofErr w:type="spellStart"/>
      <w:r w:rsidR="00D9623D" w:rsidRPr="003B3E32">
        <w:rPr>
          <w:color w:val="000000"/>
        </w:rPr>
        <w:t>Regulamentul</w:t>
      </w:r>
      <w:proofErr w:type="spellEnd"/>
      <w:r w:rsidR="00D9623D" w:rsidRPr="003B3E32">
        <w:rPr>
          <w:color w:val="000000"/>
        </w:rPr>
        <w:t xml:space="preserve"> de </w:t>
      </w:r>
      <w:proofErr w:type="spellStart"/>
      <w:r w:rsidR="00D9623D" w:rsidRPr="003B3E32">
        <w:rPr>
          <w:color w:val="000000"/>
        </w:rPr>
        <w:t>organizare</w:t>
      </w:r>
      <w:proofErr w:type="spellEnd"/>
      <w:r w:rsidR="00D9623D" w:rsidRPr="003B3E32">
        <w:rPr>
          <w:color w:val="000000"/>
        </w:rPr>
        <w:t xml:space="preserve"> </w:t>
      </w:r>
      <w:proofErr w:type="spellStart"/>
      <w:r w:rsidR="00D9623D" w:rsidRPr="003B3E32">
        <w:rPr>
          <w:color w:val="000000"/>
        </w:rPr>
        <w:t>şi</w:t>
      </w:r>
      <w:proofErr w:type="spellEnd"/>
      <w:r w:rsidR="00D9623D" w:rsidRPr="003B3E32">
        <w:rPr>
          <w:color w:val="000000"/>
        </w:rPr>
        <w:t xml:space="preserve"> </w:t>
      </w:r>
      <w:proofErr w:type="spellStart"/>
      <w:r w:rsidR="00D9623D" w:rsidRPr="003B3E32">
        <w:rPr>
          <w:color w:val="000000"/>
        </w:rPr>
        <w:t>funcţionare</w:t>
      </w:r>
      <w:proofErr w:type="spellEnd"/>
      <w:r w:rsidR="00D9623D" w:rsidRPr="003B3E32">
        <w:rPr>
          <w:color w:val="000000"/>
        </w:rPr>
        <w:t xml:space="preserve"> a </w:t>
      </w:r>
      <w:proofErr w:type="spellStart"/>
      <w:r w:rsidR="00D9623D" w:rsidRPr="003B3E32">
        <w:rPr>
          <w:color w:val="000000"/>
        </w:rPr>
        <w:t>unităţilor</w:t>
      </w:r>
      <w:proofErr w:type="spellEnd"/>
      <w:r w:rsidR="00D9623D" w:rsidRPr="003B3E32">
        <w:rPr>
          <w:color w:val="000000"/>
        </w:rPr>
        <w:t xml:space="preserve"> de </w:t>
      </w:r>
      <w:proofErr w:type="spellStart"/>
      <w:r w:rsidR="00D9623D" w:rsidRPr="003B3E32">
        <w:rPr>
          <w:color w:val="000000"/>
        </w:rPr>
        <w:t>învăţământ</w:t>
      </w:r>
      <w:proofErr w:type="spellEnd"/>
      <w:r w:rsidR="00D9623D" w:rsidRPr="003B3E32">
        <w:rPr>
          <w:color w:val="000000"/>
        </w:rPr>
        <w:t xml:space="preserve"> </w:t>
      </w:r>
      <w:proofErr w:type="spellStart"/>
      <w:r w:rsidR="00D9623D" w:rsidRPr="003B3E32">
        <w:rPr>
          <w:color w:val="000000"/>
        </w:rPr>
        <w:t>preuniver</w:t>
      </w:r>
      <w:r w:rsidRPr="003B3E32">
        <w:rPr>
          <w:color w:val="000000"/>
        </w:rPr>
        <w:t>sitar</w:t>
      </w:r>
      <w:proofErr w:type="spellEnd"/>
    </w:p>
    <w:p w:rsidR="003B3E32" w:rsidRPr="003B3E32" w:rsidRDefault="00622300" w:rsidP="00622300">
      <w:pPr>
        <w:jc w:val="both"/>
      </w:pPr>
      <w:r>
        <w:rPr>
          <w:color w:val="000000"/>
        </w:rPr>
        <w:t>3.</w:t>
      </w:r>
      <w:r w:rsidR="00D9623D" w:rsidRPr="00622300">
        <w:rPr>
          <w:color w:val="000000"/>
        </w:rPr>
        <w:t xml:space="preserve">Ordinul 4634/2024 din 24 </w:t>
      </w:r>
      <w:proofErr w:type="spellStart"/>
      <w:r w:rsidR="00D9623D" w:rsidRPr="00622300">
        <w:rPr>
          <w:color w:val="000000"/>
        </w:rPr>
        <w:t>mai</w:t>
      </w:r>
      <w:proofErr w:type="spellEnd"/>
      <w:r w:rsidR="00D9623D" w:rsidRPr="00622300">
        <w:rPr>
          <w:color w:val="000000"/>
        </w:rPr>
        <w:t xml:space="preserve"> 2016 </w:t>
      </w:r>
      <w:proofErr w:type="spellStart"/>
      <w:r w:rsidR="00D9623D" w:rsidRPr="00622300">
        <w:rPr>
          <w:color w:val="000000"/>
        </w:rPr>
        <w:t>pentru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aprobarea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Regulamentului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privind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regimul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actelor</w:t>
      </w:r>
      <w:proofErr w:type="spellEnd"/>
      <w:r w:rsidR="00D9623D" w:rsidRPr="00622300">
        <w:rPr>
          <w:color w:val="000000"/>
        </w:rPr>
        <w:t xml:space="preserve"> de </w:t>
      </w:r>
      <w:proofErr w:type="spellStart"/>
      <w:r w:rsidR="00D9623D" w:rsidRPr="00622300">
        <w:rPr>
          <w:color w:val="000000"/>
        </w:rPr>
        <w:t>studii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şi</w:t>
      </w:r>
      <w:proofErr w:type="spellEnd"/>
      <w:r w:rsidR="00D9623D" w:rsidRPr="00622300">
        <w:rPr>
          <w:color w:val="000000"/>
        </w:rPr>
        <w:t xml:space="preserve"> al </w:t>
      </w:r>
      <w:proofErr w:type="spellStart"/>
      <w:r w:rsidR="00D9623D" w:rsidRPr="00622300">
        <w:rPr>
          <w:color w:val="000000"/>
        </w:rPr>
        <w:t>documentelor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şcolare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gestionate</w:t>
      </w:r>
      <w:proofErr w:type="spellEnd"/>
      <w:r w:rsidR="00D9623D" w:rsidRPr="00622300">
        <w:rPr>
          <w:color w:val="000000"/>
        </w:rPr>
        <w:t xml:space="preserve"> de </w:t>
      </w:r>
      <w:proofErr w:type="spellStart"/>
      <w:r w:rsidR="00D9623D" w:rsidRPr="00622300">
        <w:rPr>
          <w:color w:val="000000"/>
        </w:rPr>
        <w:t>unităţile</w:t>
      </w:r>
      <w:proofErr w:type="spellEnd"/>
      <w:r w:rsidR="00D9623D" w:rsidRPr="00622300">
        <w:rPr>
          <w:color w:val="000000"/>
        </w:rPr>
        <w:t xml:space="preserve"> de </w:t>
      </w:r>
      <w:proofErr w:type="spellStart"/>
      <w:r w:rsidR="00D9623D" w:rsidRPr="00622300">
        <w:rPr>
          <w:color w:val="000000"/>
        </w:rPr>
        <w:t>învăţământ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preuniversitar</w:t>
      </w:r>
      <w:proofErr w:type="spellEnd"/>
      <w:r w:rsidR="00D9623D" w:rsidRPr="00622300">
        <w:rPr>
          <w:color w:val="000000"/>
        </w:rPr>
        <w:t xml:space="preserve"> </w:t>
      </w:r>
    </w:p>
    <w:p w:rsidR="003B3E32" w:rsidRPr="003B3E32" w:rsidRDefault="003B3E32" w:rsidP="00622300">
      <w:pPr>
        <w:jc w:val="both"/>
      </w:pPr>
      <w:proofErr w:type="gramStart"/>
      <w:r w:rsidRPr="00622300">
        <w:rPr>
          <w:color w:val="000000"/>
        </w:rPr>
        <w:t>4.</w:t>
      </w:r>
      <w:r w:rsidR="00D9623D" w:rsidRPr="00622300">
        <w:rPr>
          <w:color w:val="000000"/>
        </w:rPr>
        <w:t>Legea</w:t>
      </w:r>
      <w:proofErr w:type="gramEnd"/>
      <w:r w:rsidR="00D9623D" w:rsidRPr="00622300">
        <w:rPr>
          <w:color w:val="000000"/>
        </w:rPr>
        <w:t xml:space="preserve"> 53/ 2003 – </w:t>
      </w:r>
      <w:proofErr w:type="spellStart"/>
      <w:r w:rsidR="00D9623D" w:rsidRPr="00622300">
        <w:rPr>
          <w:color w:val="000000"/>
        </w:rPr>
        <w:t>Codul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Muncii</w:t>
      </w:r>
      <w:proofErr w:type="spellEnd"/>
      <w:r w:rsidR="00D9623D" w:rsidRPr="00622300">
        <w:rPr>
          <w:color w:val="000000"/>
        </w:rPr>
        <w:t xml:space="preserve">, </w:t>
      </w:r>
      <w:proofErr w:type="spellStart"/>
      <w:r w:rsidR="00D9623D" w:rsidRPr="00622300">
        <w:rPr>
          <w:color w:val="000000"/>
        </w:rPr>
        <w:t>republicată</w:t>
      </w:r>
      <w:proofErr w:type="spellEnd"/>
      <w:r w:rsidR="00D9623D" w:rsidRPr="00622300">
        <w:rPr>
          <w:color w:val="000000"/>
        </w:rPr>
        <w:t xml:space="preserve">, cu </w:t>
      </w:r>
      <w:proofErr w:type="spellStart"/>
      <w:r w:rsidR="00D9623D" w:rsidRPr="00622300">
        <w:rPr>
          <w:color w:val="000000"/>
        </w:rPr>
        <w:t>modificările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şi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completările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ulterioare</w:t>
      </w:r>
      <w:proofErr w:type="spellEnd"/>
      <w:r w:rsidR="00D9623D" w:rsidRPr="00622300">
        <w:rPr>
          <w:color w:val="000000"/>
        </w:rPr>
        <w:t xml:space="preserve"> </w:t>
      </w:r>
    </w:p>
    <w:p w:rsidR="00622300" w:rsidRDefault="00622300" w:rsidP="00622300">
      <w:pPr>
        <w:jc w:val="both"/>
        <w:rPr>
          <w:color w:val="000000"/>
        </w:rPr>
      </w:pPr>
      <w:proofErr w:type="gramStart"/>
      <w:r>
        <w:rPr>
          <w:color w:val="000000"/>
        </w:rPr>
        <w:t>5.</w:t>
      </w:r>
      <w:r w:rsidR="00D9623D" w:rsidRPr="00622300">
        <w:rPr>
          <w:color w:val="000000"/>
        </w:rPr>
        <w:t>Ordinul</w:t>
      </w:r>
      <w:proofErr w:type="gramEnd"/>
      <w:r w:rsidR="00D9623D" w:rsidRPr="00622300">
        <w:rPr>
          <w:color w:val="000000"/>
        </w:rPr>
        <w:t xml:space="preserve"> MEC </w:t>
      </w:r>
      <w:proofErr w:type="spellStart"/>
      <w:r w:rsidR="00D9623D" w:rsidRPr="00622300">
        <w:rPr>
          <w:color w:val="000000"/>
        </w:rPr>
        <w:t>nr</w:t>
      </w:r>
      <w:proofErr w:type="spellEnd"/>
      <w:r w:rsidR="00D9623D" w:rsidRPr="00622300">
        <w:rPr>
          <w:color w:val="000000"/>
        </w:rPr>
        <w:t xml:space="preserve">. 4848 </w:t>
      </w:r>
      <w:proofErr w:type="spellStart"/>
      <w:r w:rsidR="00D9623D" w:rsidRPr="00622300">
        <w:rPr>
          <w:color w:val="000000"/>
        </w:rPr>
        <w:t>bis</w:t>
      </w:r>
      <w:proofErr w:type="spellEnd"/>
      <w:r w:rsidR="00D9623D" w:rsidRPr="00622300">
        <w:rPr>
          <w:color w:val="000000"/>
        </w:rPr>
        <w:t xml:space="preserve"> / 01.10.2004 </w:t>
      </w:r>
      <w:proofErr w:type="spellStart"/>
      <w:r w:rsidR="00D9623D" w:rsidRPr="00622300">
        <w:rPr>
          <w:color w:val="000000"/>
        </w:rPr>
        <w:t>pentru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aprobarea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metodologiei</w:t>
      </w:r>
      <w:proofErr w:type="spellEnd"/>
      <w:r w:rsidR="00D9623D" w:rsidRPr="00622300">
        <w:rPr>
          <w:color w:val="000000"/>
        </w:rPr>
        <w:t xml:space="preserve"> de </w:t>
      </w:r>
      <w:proofErr w:type="spellStart"/>
      <w:r w:rsidR="00D9623D" w:rsidRPr="00622300">
        <w:rPr>
          <w:color w:val="000000"/>
        </w:rPr>
        <w:t>calcul</w:t>
      </w:r>
      <w:proofErr w:type="spellEnd"/>
      <w:r w:rsidR="00D9623D" w:rsidRPr="00622300">
        <w:rPr>
          <w:color w:val="000000"/>
        </w:rPr>
        <w:t xml:space="preserve"> a </w:t>
      </w:r>
      <w:proofErr w:type="spellStart"/>
      <w:r w:rsidR="00D9623D" w:rsidRPr="00622300">
        <w:rPr>
          <w:color w:val="000000"/>
        </w:rPr>
        <w:t>drepturilor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salariale</w:t>
      </w:r>
      <w:proofErr w:type="spellEnd"/>
      <w:r w:rsidR="00D9623D" w:rsidRPr="00622300">
        <w:rPr>
          <w:color w:val="000000"/>
        </w:rPr>
        <w:t xml:space="preserve"> care se </w:t>
      </w:r>
      <w:proofErr w:type="spellStart"/>
      <w:r w:rsidR="00D9623D" w:rsidRPr="00622300">
        <w:rPr>
          <w:color w:val="000000"/>
        </w:rPr>
        <w:t>acordă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personalului</w:t>
      </w:r>
      <w:proofErr w:type="spellEnd"/>
      <w:r w:rsidR="00D9623D" w:rsidRPr="00622300">
        <w:rPr>
          <w:color w:val="000000"/>
        </w:rPr>
        <w:t xml:space="preserve"> didactic </w:t>
      </w:r>
      <w:proofErr w:type="spellStart"/>
      <w:r w:rsidR="00D9623D" w:rsidRPr="00622300">
        <w:rPr>
          <w:color w:val="000000"/>
        </w:rPr>
        <w:t>încadrat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pe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funcţiile</w:t>
      </w:r>
      <w:proofErr w:type="spellEnd"/>
      <w:r w:rsidR="00D9623D" w:rsidRPr="00622300">
        <w:rPr>
          <w:color w:val="000000"/>
        </w:rPr>
        <w:t xml:space="preserve"> din </w:t>
      </w:r>
      <w:proofErr w:type="spellStart"/>
      <w:r w:rsidR="00D9623D" w:rsidRPr="00622300">
        <w:rPr>
          <w:color w:val="000000"/>
        </w:rPr>
        <w:t>anexele</w:t>
      </w:r>
      <w:proofErr w:type="spellEnd"/>
      <w:r w:rsidR="00D9623D" w:rsidRPr="00622300">
        <w:rPr>
          <w:color w:val="000000"/>
        </w:rPr>
        <w:t xml:space="preserve"> 1 </w:t>
      </w:r>
      <w:proofErr w:type="spellStart"/>
      <w:r w:rsidR="00D9623D" w:rsidRPr="00622300">
        <w:rPr>
          <w:color w:val="000000"/>
        </w:rPr>
        <w:t>şi</w:t>
      </w:r>
      <w:proofErr w:type="spellEnd"/>
      <w:r w:rsidR="00D9623D" w:rsidRPr="00622300">
        <w:rPr>
          <w:color w:val="000000"/>
        </w:rPr>
        <w:t xml:space="preserve"> 2 la O.U.G. </w:t>
      </w:r>
      <w:proofErr w:type="spellStart"/>
      <w:r w:rsidR="00D9623D" w:rsidRPr="00622300">
        <w:rPr>
          <w:color w:val="000000"/>
        </w:rPr>
        <w:t>nr</w:t>
      </w:r>
      <w:proofErr w:type="spellEnd"/>
      <w:r w:rsidR="00D9623D" w:rsidRPr="00622300">
        <w:rPr>
          <w:color w:val="000000"/>
        </w:rPr>
        <w:t xml:space="preserve">. </w:t>
      </w:r>
      <w:proofErr w:type="gramStart"/>
      <w:r w:rsidR="00D9623D" w:rsidRPr="00622300">
        <w:rPr>
          <w:color w:val="000000"/>
        </w:rPr>
        <w:t>68/2004</w:t>
      </w:r>
      <w:proofErr w:type="gram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în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completarea</w:t>
      </w:r>
      <w:proofErr w:type="spellEnd"/>
      <w:r w:rsidR="00D9623D" w:rsidRPr="00622300">
        <w:rPr>
          <w:color w:val="000000"/>
        </w:rPr>
        <w:t xml:space="preserve"> O.M. </w:t>
      </w:r>
      <w:proofErr w:type="spellStart"/>
      <w:r w:rsidR="00D9623D" w:rsidRPr="00622300">
        <w:rPr>
          <w:color w:val="000000"/>
        </w:rPr>
        <w:t>nr</w:t>
      </w:r>
      <w:proofErr w:type="spellEnd"/>
      <w:r w:rsidR="00D9623D" w:rsidRPr="00622300">
        <w:rPr>
          <w:color w:val="000000"/>
        </w:rPr>
        <w:t xml:space="preserve">. 4209/08.07.2004 </w:t>
      </w:r>
      <w:proofErr w:type="spellStart"/>
      <w:r w:rsidR="00D9623D" w:rsidRPr="00622300">
        <w:rPr>
          <w:color w:val="000000"/>
        </w:rPr>
        <w:t>privind</w:t>
      </w:r>
      <w:proofErr w:type="spellEnd"/>
      <w:r w:rsidR="00D9623D" w:rsidRPr="00622300">
        <w:rPr>
          <w:color w:val="000000"/>
        </w:rPr>
        <w:t xml:space="preserve"> "</w:t>
      </w:r>
      <w:proofErr w:type="spellStart"/>
      <w:r w:rsidR="00D9623D" w:rsidRPr="00622300">
        <w:rPr>
          <w:color w:val="000000"/>
        </w:rPr>
        <w:t>Normele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metodologice</w:t>
      </w:r>
      <w:proofErr w:type="spellEnd"/>
      <w:r w:rsidR="00D9623D" w:rsidRPr="00622300">
        <w:rPr>
          <w:color w:val="000000"/>
        </w:rPr>
        <w:t xml:space="preserve"> de </w:t>
      </w:r>
      <w:proofErr w:type="spellStart"/>
      <w:r w:rsidR="00D9623D" w:rsidRPr="00622300">
        <w:rPr>
          <w:color w:val="000000"/>
        </w:rPr>
        <w:t>aplicare</w:t>
      </w:r>
      <w:proofErr w:type="spellEnd"/>
      <w:r w:rsidR="00D9623D" w:rsidRPr="00622300">
        <w:rPr>
          <w:color w:val="000000"/>
        </w:rPr>
        <w:t xml:space="preserve"> a </w:t>
      </w:r>
      <w:proofErr w:type="spellStart"/>
      <w:r w:rsidR="00D9623D" w:rsidRPr="00622300">
        <w:rPr>
          <w:color w:val="000000"/>
        </w:rPr>
        <w:t>unor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prevederi</w:t>
      </w:r>
      <w:proofErr w:type="spellEnd"/>
      <w:r w:rsidR="00D9623D" w:rsidRPr="00622300">
        <w:rPr>
          <w:color w:val="000000"/>
        </w:rPr>
        <w:t xml:space="preserve"> din </w:t>
      </w:r>
      <w:proofErr w:type="spellStart"/>
      <w:r w:rsidR="00D9623D" w:rsidRPr="00622300">
        <w:rPr>
          <w:color w:val="000000"/>
        </w:rPr>
        <w:t>Statutul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personalului</w:t>
      </w:r>
      <w:proofErr w:type="spellEnd"/>
      <w:r w:rsidR="00D9623D" w:rsidRPr="00622300">
        <w:rPr>
          <w:color w:val="000000"/>
        </w:rPr>
        <w:t xml:space="preserve"> didactic </w:t>
      </w:r>
      <w:proofErr w:type="spellStart"/>
      <w:r w:rsidR="00D9623D" w:rsidRPr="00622300">
        <w:rPr>
          <w:color w:val="000000"/>
        </w:rPr>
        <w:t>referitoare</w:t>
      </w:r>
      <w:proofErr w:type="spellEnd"/>
      <w:r w:rsidR="00D9623D" w:rsidRPr="00622300">
        <w:rPr>
          <w:color w:val="000000"/>
        </w:rPr>
        <w:t xml:space="preserve"> la </w:t>
      </w:r>
      <w:proofErr w:type="spellStart"/>
      <w:r w:rsidR="00D9623D" w:rsidRPr="00622300">
        <w:rPr>
          <w:color w:val="000000"/>
        </w:rPr>
        <w:t>calculul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salariilor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pentru</w:t>
      </w:r>
      <w:proofErr w:type="spellEnd"/>
      <w:r w:rsidR="00D9623D" w:rsidRPr="00622300">
        <w:rPr>
          <w:color w:val="000000"/>
        </w:rPr>
        <w:t xml:space="preserve"> </w:t>
      </w:r>
      <w:proofErr w:type="spellStart"/>
      <w:r w:rsidR="00D9623D" w:rsidRPr="00622300">
        <w:rPr>
          <w:color w:val="000000"/>
        </w:rPr>
        <w:t>personalul</w:t>
      </w:r>
      <w:proofErr w:type="spellEnd"/>
      <w:r w:rsidR="00D9623D" w:rsidRPr="00622300">
        <w:rPr>
          <w:color w:val="000000"/>
        </w:rPr>
        <w:t xml:space="preserve"> didactic din </w:t>
      </w:r>
      <w:proofErr w:type="spellStart"/>
      <w:r w:rsidR="00D9623D" w:rsidRPr="00622300">
        <w:rPr>
          <w:color w:val="000000"/>
        </w:rPr>
        <w:t>învăţământ</w:t>
      </w:r>
      <w:proofErr w:type="spellEnd"/>
      <w:r w:rsidR="00D9623D" w:rsidRPr="00622300">
        <w:rPr>
          <w:color w:val="000000"/>
        </w:rPr>
        <w:t xml:space="preserve">" </w:t>
      </w:r>
    </w:p>
    <w:p w:rsidR="00622300" w:rsidRDefault="00D9623D" w:rsidP="00622300">
      <w:pPr>
        <w:jc w:val="both"/>
        <w:rPr>
          <w:color w:val="000000"/>
        </w:rPr>
      </w:pPr>
      <w:r w:rsidRPr="00622300">
        <w:rPr>
          <w:color w:val="000000"/>
        </w:rPr>
        <w:t xml:space="preserve">6. H.G. 250/1992 – </w:t>
      </w:r>
      <w:proofErr w:type="spellStart"/>
      <w:r w:rsidRPr="00622300">
        <w:rPr>
          <w:color w:val="000000"/>
        </w:rPr>
        <w:t>privind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concediile</w:t>
      </w:r>
      <w:proofErr w:type="spellEnd"/>
      <w:r w:rsidRPr="00622300">
        <w:rPr>
          <w:color w:val="000000"/>
        </w:rPr>
        <w:t xml:space="preserve"> de </w:t>
      </w:r>
      <w:proofErr w:type="spellStart"/>
      <w:r w:rsidRPr="00622300">
        <w:rPr>
          <w:color w:val="000000"/>
        </w:rPr>
        <w:t>odihnă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şi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alte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concedii</w:t>
      </w:r>
      <w:proofErr w:type="spellEnd"/>
      <w:r w:rsidRPr="00622300">
        <w:rPr>
          <w:color w:val="000000"/>
        </w:rPr>
        <w:t xml:space="preserve"> ale </w:t>
      </w:r>
      <w:proofErr w:type="spellStart"/>
      <w:r w:rsidRPr="00622300">
        <w:rPr>
          <w:color w:val="000000"/>
        </w:rPr>
        <w:t>salariatiilor</w:t>
      </w:r>
      <w:proofErr w:type="spellEnd"/>
      <w:r w:rsidRPr="00622300">
        <w:rPr>
          <w:color w:val="000000"/>
        </w:rPr>
        <w:t xml:space="preserve"> din </w:t>
      </w:r>
      <w:proofErr w:type="spellStart"/>
      <w:r w:rsidRPr="00622300">
        <w:rPr>
          <w:color w:val="000000"/>
        </w:rPr>
        <w:t>administraţia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publică</w:t>
      </w:r>
      <w:proofErr w:type="spellEnd"/>
      <w:r w:rsidRPr="00622300">
        <w:rPr>
          <w:color w:val="000000"/>
        </w:rPr>
        <w:t xml:space="preserve">, din </w:t>
      </w:r>
      <w:proofErr w:type="spellStart"/>
      <w:r w:rsidRPr="00622300">
        <w:rPr>
          <w:color w:val="000000"/>
        </w:rPr>
        <w:t>regiile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autonome</w:t>
      </w:r>
      <w:proofErr w:type="spellEnd"/>
      <w:r w:rsidRPr="00622300">
        <w:rPr>
          <w:color w:val="000000"/>
        </w:rPr>
        <w:t xml:space="preserve"> cu specific </w:t>
      </w:r>
      <w:proofErr w:type="spellStart"/>
      <w:r w:rsidRPr="00622300">
        <w:rPr>
          <w:color w:val="000000"/>
        </w:rPr>
        <w:t>deosebit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şi</w:t>
      </w:r>
      <w:proofErr w:type="spellEnd"/>
      <w:r w:rsidRPr="00622300">
        <w:rPr>
          <w:color w:val="000000"/>
        </w:rPr>
        <w:t xml:space="preserve"> din </w:t>
      </w:r>
      <w:proofErr w:type="spellStart"/>
      <w:r w:rsidRPr="00622300">
        <w:rPr>
          <w:color w:val="000000"/>
        </w:rPr>
        <w:t>unităţile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bugetare</w:t>
      </w:r>
      <w:proofErr w:type="spellEnd"/>
      <w:r w:rsidRPr="00622300">
        <w:rPr>
          <w:color w:val="000000"/>
        </w:rPr>
        <w:t xml:space="preserve">, </w:t>
      </w:r>
      <w:proofErr w:type="spellStart"/>
      <w:r w:rsidRPr="00622300">
        <w:rPr>
          <w:color w:val="000000"/>
        </w:rPr>
        <w:t>republicată</w:t>
      </w:r>
      <w:proofErr w:type="spellEnd"/>
      <w:proofErr w:type="gramStart"/>
      <w:r w:rsidRPr="00622300">
        <w:rPr>
          <w:color w:val="000000"/>
        </w:rPr>
        <w:t>;</w:t>
      </w:r>
      <w:proofErr w:type="gramEnd"/>
      <w:r w:rsidRPr="00622300">
        <w:rPr>
          <w:color w:val="000000"/>
        </w:rPr>
        <w:t xml:space="preserve"> </w:t>
      </w:r>
    </w:p>
    <w:p w:rsidR="00622300" w:rsidRDefault="00D9623D" w:rsidP="00622300">
      <w:pPr>
        <w:jc w:val="both"/>
        <w:rPr>
          <w:color w:val="000000"/>
        </w:rPr>
      </w:pPr>
      <w:r w:rsidRPr="00622300">
        <w:rPr>
          <w:color w:val="000000"/>
        </w:rPr>
        <w:t xml:space="preserve">7. </w:t>
      </w:r>
      <w:proofErr w:type="spellStart"/>
      <w:r w:rsidRPr="00622300">
        <w:rPr>
          <w:color w:val="000000"/>
        </w:rPr>
        <w:t>Norme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metodologice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privind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efectuarea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concediului</w:t>
      </w:r>
      <w:proofErr w:type="spellEnd"/>
      <w:r w:rsidRPr="00622300">
        <w:rPr>
          <w:color w:val="000000"/>
        </w:rPr>
        <w:t xml:space="preserve"> de </w:t>
      </w:r>
      <w:proofErr w:type="spellStart"/>
      <w:r w:rsidRPr="00622300">
        <w:rPr>
          <w:color w:val="000000"/>
        </w:rPr>
        <w:t>odihnă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pentru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personalul</w:t>
      </w:r>
      <w:proofErr w:type="spellEnd"/>
      <w:r w:rsidRPr="00622300">
        <w:rPr>
          <w:color w:val="000000"/>
        </w:rPr>
        <w:t xml:space="preserve"> didactic </w:t>
      </w:r>
      <w:proofErr w:type="spellStart"/>
      <w:r w:rsidRPr="00622300">
        <w:rPr>
          <w:color w:val="000000"/>
        </w:rPr>
        <w:t>emise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în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aplicarea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prevederilor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Legii</w:t>
      </w:r>
      <w:proofErr w:type="spellEnd"/>
      <w:r w:rsidRPr="00622300">
        <w:rPr>
          <w:color w:val="000000"/>
        </w:rPr>
        <w:t xml:space="preserve"> 198/2023 – </w:t>
      </w:r>
      <w:proofErr w:type="spellStart"/>
      <w:r w:rsidRPr="00622300">
        <w:rPr>
          <w:color w:val="000000"/>
        </w:rPr>
        <w:t>Legea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Educaţie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Naţionale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aprobate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în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Monitorul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Oficial</w:t>
      </w:r>
      <w:proofErr w:type="spellEnd"/>
      <w:r w:rsidRPr="00622300">
        <w:rPr>
          <w:color w:val="000000"/>
        </w:rPr>
        <w:t xml:space="preserve">, </w:t>
      </w:r>
      <w:proofErr w:type="spellStart"/>
      <w:r w:rsidRPr="00622300">
        <w:rPr>
          <w:color w:val="000000"/>
        </w:rPr>
        <w:t>partea</w:t>
      </w:r>
      <w:proofErr w:type="spellEnd"/>
      <w:r w:rsidRPr="00622300">
        <w:rPr>
          <w:color w:val="000000"/>
        </w:rPr>
        <w:t xml:space="preserve"> I, nr.1331/31.12.2024; </w:t>
      </w:r>
    </w:p>
    <w:p w:rsidR="00622300" w:rsidRDefault="00D9623D" w:rsidP="00622300">
      <w:pPr>
        <w:jc w:val="both"/>
        <w:rPr>
          <w:color w:val="000000"/>
        </w:rPr>
      </w:pPr>
      <w:r w:rsidRPr="00622300">
        <w:rPr>
          <w:color w:val="000000"/>
        </w:rPr>
        <w:t xml:space="preserve">8. </w:t>
      </w:r>
      <w:proofErr w:type="spellStart"/>
      <w:r w:rsidRPr="00622300">
        <w:rPr>
          <w:color w:val="000000"/>
        </w:rPr>
        <w:t>Hotărâre</w:t>
      </w:r>
      <w:proofErr w:type="spellEnd"/>
      <w:r w:rsidRPr="00622300">
        <w:rPr>
          <w:color w:val="000000"/>
        </w:rPr>
        <w:t xml:space="preserve"> de </w:t>
      </w:r>
      <w:proofErr w:type="spellStart"/>
      <w:r w:rsidRPr="00622300">
        <w:rPr>
          <w:color w:val="000000"/>
        </w:rPr>
        <w:t>Guvern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nr</w:t>
      </w:r>
      <w:proofErr w:type="spellEnd"/>
      <w:r w:rsidRPr="00622300">
        <w:rPr>
          <w:color w:val="000000"/>
        </w:rPr>
        <w:t xml:space="preserve">. </w:t>
      </w:r>
      <w:proofErr w:type="gramStart"/>
      <w:r w:rsidRPr="00622300">
        <w:rPr>
          <w:color w:val="000000"/>
        </w:rPr>
        <w:t>38/2017</w:t>
      </w:r>
      <w:proofErr w:type="gram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pentru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aplicarea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prevederilor</w:t>
      </w:r>
      <w:proofErr w:type="spellEnd"/>
      <w:r w:rsidRPr="00622300">
        <w:rPr>
          <w:color w:val="000000"/>
        </w:rPr>
        <w:t xml:space="preserve"> art. 34 </w:t>
      </w:r>
      <w:proofErr w:type="spellStart"/>
      <w:r w:rsidRPr="00622300">
        <w:rPr>
          <w:color w:val="000000"/>
        </w:rPr>
        <w:t>alin</w:t>
      </w:r>
      <w:proofErr w:type="spellEnd"/>
      <w:proofErr w:type="gramStart"/>
      <w:r w:rsidRPr="00622300">
        <w:rPr>
          <w:color w:val="000000"/>
        </w:rPr>
        <w:t>.(</w:t>
      </w:r>
      <w:proofErr w:type="gramEnd"/>
      <w:r w:rsidRPr="00622300">
        <w:rPr>
          <w:color w:val="000000"/>
        </w:rPr>
        <w:t xml:space="preserve">3) din OUG </w:t>
      </w:r>
      <w:proofErr w:type="spellStart"/>
      <w:r w:rsidRPr="00622300">
        <w:rPr>
          <w:color w:val="000000"/>
        </w:rPr>
        <w:t>nr</w:t>
      </w:r>
      <w:proofErr w:type="spellEnd"/>
      <w:r w:rsidRPr="00622300">
        <w:rPr>
          <w:color w:val="000000"/>
        </w:rPr>
        <w:t xml:space="preserve">. 57/2015 </w:t>
      </w:r>
      <w:proofErr w:type="spellStart"/>
      <w:r w:rsidRPr="00622300">
        <w:rPr>
          <w:color w:val="000000"/>
        </w:rPr>
        <w:t>privind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salarizarea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personalului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plătit</w:t>
      </w:r>
      <w:proofErr w:type="spellEnd"/>
      <w:r w:rsidRPr="00622300">
        <w:rPr>
          <w:color w:val="000000"/>
        </w:rPr>
        <w:t xml:space="preserve"> din </w:t>
      </w:r>
      <w:proofErr w:type="spellStart"/>
      <w:r w:rsidRPr="00622300">
        <w:rPr>
          <w:color w:val="000000"/>
        </w:rPr>
        <w:t>fonduri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publice</w:t>
      </w:r>
      <w:proofErr w:type="spellEnd"/>
      <w:r w:rsidRPr="00622300">
        <w:rPr>
          <w:color w:val="000000"/>
        </w:rPr>
        <w:t xml:space="preserve">; </w:t>
      </w:r>
    </w:p>
    <w:p w:rsidR="00622300" w:rsidRDefault="00D9623D" w:rsidP="00622300">
      <w:pPr>
        <w:jc w:val="both"/>
        <w:rPr>
          <w:color w:val="000000"/>
        </w:rPr>
      </w:pPr>
      <w:r w:rsidRPr="00622300">
        <w:rPr>
          <w:color w:val="000000"/>
        </w:rPr>
        <w:t xml:space="preserve">9. </w:t>
      </w:r>
      <w:proofErr w:type="spellStart"/>
      <w:r w:rsidRPr="00622300">
        <w:rPr>
          <w:color w:val="000000"/>
        </w:rPr>
        <w:t>Legea-cadru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nr</w:t>
      </w:r>
      <w:proofErr w:type="spellEnd"/>
      <w:r w:rsidRPr="00622300">
        <w:rPr>
          <w:color w:val="000000"/>
        </w:rPr>
        <w:t xml:space="preserve">. 153/2017 </w:t>
      </w:r>
      <w:proofErr w:type="spellStart"/>
      <w:r w:rsidRPr="00622300">
        <w:rPr>
          <w:color w:val="000000"/>
        </w:rPr>
        <w:t>privind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salarizarea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personal</w:t>
      </w:r>
      <w:r w:rsidR="00622300">
        <w:rPr>
          <w:color w:val="000000"/>
        </w:rPr>
        <w:t>ului</w:t>
      </w:r>
      <w:proofErr w:type="spellEnd"/>
      <w:r w:rsidR="00622300">
        <w:rPr>
          <w:color w:val="000000"/>
        </w:rPr>
        <w:t xml:space="preserve"> </w:t>
      </w:r>
      <w:proofErr w:type="spellStart"/>
      <w:r w:rsidR="00622300">
        <w:rPr>
          <w:color w:val="000000"/>
        </w:rPr>
        <w:t>plătit</w:t>
      </w:r>
      <w:proofErr w:type="spellEnd"/>
      <w:r w:rsidR="00622300">
        <w:rPr>
          <w:color w:val="000000"/>
        </w:rPr>
        <w:t xml:space="preserve"> din </w:t>
      </w:r>
      <w:proofErr w:type="spellStart"/>
      <w:r w:rsidR="00622300">
        <w:rPr>
          <w:color w:val="000000"/>
        </w:rPr>
        <w:t>fonduri</w:t>
      </w:r>
      <w:proofErr w:type="spellEnd"/>
      <w:r w:rsidR="00622300">
        <w:rPr>
          <w:color w:val="000000"/>
        </w:rPr>
        <w:t xml:space="preserve"> </w:t>
      </w:r>
      <w:proofErr w:type="spellStart"/>
      <w:r w:rsidR="00622300">
        <w:rPr>
          <w:color w:val="000000"/>
        </w:rPr>
        <w:t>publice</w:t>
      </w:r>
      <w:proofErr w:type="spellEnd"/>
    </w:p>
    <w:p w:rsidR="00622300" w:rsidRDefault="00D9623D" w:rsidP="00622300">
      <w:pPr>
        <w:jc w:val="both"/>
        <w:rPr>
          <w:color w:val="000000"/>
        </w:rPr>
      </w:pPr>
      <w:r w:rsidRPr="00622300">
        <w:rPr>
          <w:color w:val="000000"/>
        </w:rPr>
        <w:t xml:space="preserve">10. </w:t>
      </w:r>
      <w:proofErr w:type="spellStart"/>
      <w:r w:rsidRPr="00622300">
        <w:rPr>
          <w:color w:val="000000"/>
        </w:rPr>
        <w:t>Hotărârea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nr</w:t>
      </w:r>
      <w:proofErr w:type="spellEnd"/>
      <w:r w:rsidRPr="00622300">
        <w:rPr>
          <w:color w:val="000000"/>
        </w:rPr>
        <w:t xml:space="preserve">. </w:t>
      </w:r>
      <w:proofErr w:type="gramStart"/>
      <w:r w:rsidRPr="00622300">
        <w:rPr>
          <w:color w:val="000000"/>
        </w:rPr>
        <w:t>877/2016</w:t>
      </w:r>
      <w:proofErr w:type="gram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privind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registrul</w:t>
      </w:r>
      <w:proofErr w:type="spellEnd"/>
      <w:r w:rsidRPr="00622300">
        <w:rPr>
          <w:color w:val="000000"/>
        </w:rPr>
        <w:t xml:space="preserve"> general de </w:t>
      </w:r>
      <w:proofErr w:type="spellStart"/>
      <w:r w:rsidRPr="00622300">
        <w:rPr>
          <w:color w:val="000000"/>
        </w:rPr>
        <w:t>evidenţă</w:t>
      </w:r>
      <w:proofErr w:type="spellEnd"/>
      <w:r w:rsidRPr="00622300">
        <w:rPr>
          <w:color w:val="000000"/>
        </w:rPr>
        <w:t xml:space="preserve"> a </w:t>
      </w:r>
      <w:proofErr w:type="spellStart"/>
      <w:r w:rsidRPr="00622300">
        <w:rPr>
          <w:color w:val="000000"/>
        </w:rPr>
        <w:t>salariaţilor</w:t>
      </w:r>
      <w:proofErr w:type="spellEnd"/>
      <w:r w:rsidRPr="00622300">
        <w:rPr>
          <w:color w:val="000000"/>
        </w:rPr>
        <w:t xml:space="preserve">, </w:t>
      </w:r>
      <w:proofErr w:type="spellStart"/>
      <w:r w:rsidRPr="00622300">
        <w:rPr>
          <w:color w:val="000000"/>
        </w:rPr>
        <w:t>pentru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modificarea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şi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completarea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Hotărârii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Guvernului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nr</w:t>
      </w:r>
      <w:proofErr w:type="spellEnd"/>
      <w:r w:rsidRPr="00622300">
        <w:rPr>
          <w:color w:val="000000"/>
        </w:rPr>
        <w:t xml:space="preserve">. 500/2011 </w:t>
      </w:r>
      <w:proofErr w:type="spellStart"/>
      <w:r w:rsidRPr="00622300">
        <w:rPr>
          <w:color w:val="000000"/>
        </w:rPr>
        <w:t>privind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registrul</w:t>
      </w:r>
      <w:proofErr w:type="spellEnd"/>
      <w:r w:rsidRPr="00622300">
        <w:rPr>
          <w:color w:val="000000"/>
        </w:rPr>
        <w:t xml:space="preserve"> general de </w:t>
      </w:r>
      <w:proofErr w:type="spellStart"/>
      <w:r w:rsidRPr="00622300">
        <w:rPr>
          <w:color w:val="000000"/>
        </w:rPr>
        <w:t>evidenţă</w:t>
      </w:r>
      <w:proofErr w:type="spellEnd"/>
      <w:r w:rsidRPr="00622300">
        <w:rPr>
          <w:color w:val="000000"/>
        </w:rPr>
        <w:t xml:space="preserve"> a </w:t>
      </w:r>
      <w:proofErr w:type="spellStart"/>
      <w:r w:rsidRPr="00622300">
        <w:rPr>
          <w:color w:val="000000"/>
        </w:rPr>
        <w:t>salariaţilor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şi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pentru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aplicarea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unitară</w:t>
      </w:r>
      <w:proofErr w:type="spellEnd"/>
      <w:r w:rsidRPr="00622300">
        <w:rPr>
          <w:color w:val="000000"/>
        </w:rPr>
        <w:t xml:space="preserve"> a </w:t>
      </w:r>
      <w:proofErr w:type="spellStart"/>
      <w:r w:rsidRPr="00622300">
        <w:rPr>
          <w:color w:val="000000"/>
        </w:rPr>
        <w:t>unor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dispoziţii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legale</w:t>
      </w:r>
      <w:proofErr w:type="spellEnd"/>
      <w:r w:rsidRPr="00622300">
        <w:rPr>
          <w:color w:val="000000"/>
        </w:rPr>
        <w:t xml:space="preserve"> </w:t>
      </w:r>
    </w:p>
    <w:p w:rsidR="00622300" w:rsidRDefault="00D9623D" w:rsidP="00622300">
      <w:pPr>
        <w:jc w:val="both"/>
        <w:rPr>
          <w:color w:val="000000"/>
        </w:rPr>
      </w:pPr>
      <w:r w:rsidRPr="00622300">
        <w:rPr>
          <w:color w:val="000000"/>
        </w:rPr>
        <w:t>11</w:t>
      </w:r>
      <w:proofErr w:type="gramStart"/>
      <w:r w:rsidRPr="00622300">
        <w:rPr>
          <w:color w:val="000000"/>
        </w:rPr>
        <w:t>.Legea</w:t>
      </w:r>
      <w:proofErr w:type="gram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nr</w:t>
      </w:r>
      <w:proofErr w:type="spellEnd"/>
      <w:r w:rsidRPr="00622300">
        <w:rPr>
          <w:color w:val="000000"/>
        </w:rPr>
        <w:t xml:space="preserve">. 16/1996 – </w:t>
      </w:r>
      <w:proofErr w:type="spellStart"/>
      <w:r w:rsidRPr="00622300">
        <w:rPr>
          <w:color w:val="000000"/>
        </w:rPr>
        <w:t>Legea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Arhivelor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Naţionale</w:t>
      </w:r>
      <w:proofErr w:type="spellEnd"/>
      <w:r w:rsidRPr="00622300">
        <w:rPr>
          <w:color w:val="000000"/>
        </w:rPr>
        <w:t xml:space="preserve">, </w:t>
      </w:r>
      <w:proofErr w:type="spellStart"/>
      <w:r w:rsidRPr="00622300">
        <w:rPr>
          <w:color w:val="000000"/>
        </w:rPr>
        <w:t>republicată</w:t>
      </w:r>
      <w:proofErr w:type="spellEnd"/>
      <w:r w:rsidRPr="00622300">
        <w:rPr>
          <w:color w:val="000000"/>
        </w:rPr>
        <w:t xml:space="preserve"> </w:t>
      </w:r>
    </w:p>
    <w:p w:rsidR="00D32F4F" w:rsidRDefault="00D9623D" w:rsidP="00622300">
      <w:pPr>
        <w:jc w:val="both"/>
        <w:rPr>
          <w:color w:val="000000"/>
        </w:rPr>
      </w:pPr>
      <w:r w:rsidRPr="00622300">
        <w:rPr>
          <w:color w:val="000000"/>
        </w:rPr>
        <w:t>12</w:t>
      </w:r>
      <w:proofErr w:type="gramStart"/>
      <w:r w:rsidRPr="00622300">
        <w:rPr>
          <w:color w:val="000000"/>
        </w:rPr>
        <w:t>.ORDIN</w:t>
      </w:r>
      <w:proofErr w:type="gram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nr</w:t>
      </w:r>
      <w:proofErr w:type="spellEnd"/>
      <w:r w:rsidRPr="00622300">
        <w:rPr>
          <w:color w:val="000000"/>
        </w:rPr>
        <w:t xml:space="preserve">. 1.107 din 6 </w:t>
      </w:r>
      <w:proofErr w:type="spellStart"/>
      <w:r w:rsidRPr="00622300">
        <w:rPr>
          <w:color w:val="000000"/>
        </w:rPr>
        <w:t>mai</w:t>
      </w:r>
      <w:proofErr w:type="spellEnd"/>
      <w:r w:rsidRPr="00622300">
        <w:rPr>
          <w:color w:val="000000"/>
        </w:rPr>
        <w:t xml:space="preserve"> 2025 </w:t>
      </w:r>
      <w:proofErr w:type="spellStart"/>
      <w:r w:rsidRPr="00622300">
        <w:rPr>
          <w:color w:val="000000"/>
        </w:rPr>
        <w:t>pentru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aprobarea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Procedurii</w:t>
      </w:r>
      <w:proofErr w:type="spellEnd"/>
      <w:r w:rsidRPr="00622300">
        <w:rPr>
          <w:color w:val="000000"/>
        </w:rPr>
        <w:t xml:space="preserve"> de </w:t>
      </w:r>
      <w:proofErr w:type="spellStart"/>
      <w:r w:rsidRPr="00622300">
        <w:rPr>
          <w:color w:val="000000"/>
        </w:rPr>
        <w:t>acces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în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vederea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completării</w:t>
      </w:r>
      <w:proofErr w:type="spellEnd"/>
      <w:r w:rsidRPr="00622300">
        <w:rPr>
          <w:color w:val="000000"/>
        </w:rPr>
        <w:t xml:space="preserve">, </w:t>
      </w:r>
      <w:proofErr w:type="spellStart"/>
      <w:r w:rsidRPr="00622300">
        <w:rPr>
          <w:color w:val="000000"/>
        </w:rPr>
        <w:t>transmiterii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şi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interogării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datelor</w:t>
      </w:r>
      <w:proofErr w:type="spellEnd"/>
      <w:r w:rsidRPr="00622300">
        <w:rPr>
          <w:color w:val="000000"/>
        </w:rPr>
        <w:t xml:space="preserve"> </w:t>
      </w:r>
      <w:proofErr w:type="spellStart"/>
      <w:r w:rsidRPr="00622300">
        <w:rPr>
          <w:color w:val="000000"/>
        </w:rPr>
        <w:t>în</w:t>
      </w:r>
      <w:proofErr w:type="spellEnd"/>
      <w:r w:rsidRPr="00622300">
        <w:rPr>
          <w:color w:val="000000"/>
        </w:rPr>
        <w:t xml:space="preserve">/din </w:t>
      </w:r>
      <w:proofErr w:type="spellStart"/>
      <w:r w:rsidRPr="00622300">
        <w:rPr>
          <w:color w:val="000000"/>
        </w:rPr>
        <w:t>Registrul</w:t>
      </w:r>
      <w:proofErr w:type="spellEnd"/>
      <w:r w:rsidRPr="00622300">
        <w:rPr>
          <w:color w:val="000000"/>
        </w:rPr>
        <w:t xml:space="preserve"> general de </w:t>
      </w:r>
      <w:proofErr w:type="spellStart"/>
      <w:r w:rsidRPr="00622300">
        <w:rPr>
          <w:color w:val="000000"/>
        </w:rPr>
        <w:t>evidenţă</w:t>
      </w:r>
      <w:proofErr w:type="spellEnd"/>
      <w:r w:rsidRPr="00622300">
        <w:rPr>
          <w:color w:val="000000"/>
        </w:rPr>
        <w:t xml:space="preserve"> a </w:t>
      </w:r>
      <w:proofErr w:type="spellStart"/>
      <w:r w:rsidRPr="00622300">
        <w:rPr>
          <w:color w:val="000000"/>
        </w:rPr>
        <w:t>salariaţilor</w:t>
      </w:r>
      <w:proofErr w:type="spellEnd"/>
      <w:r w:rsidRPr="00622300">
        <w:rPr>
          <w:color w:val="000000"/>
        </w:rPr>
        <w:t xml:space="preserve"> - REGES-ONLINE </w:t>
      </w:r>
    </w:p>
    <w:p w:rsidR="00622300" w:rsidRPr="00622300" w:rsidRDefault="00622300" w:rsidP="00622300">
      <w:pPr>
        <w:jc w:val="both"/>
        <w:rPr>
          <w:color w:val="000000"/>
        </w:rPr>
      </w:pPr>
    </w:p>
    <w:p w:rsidR="00622300" w:rsidRDefault="00D9623D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  <w:proofErr w:type="spellStart"/>
      <w:r w:rsidR="00622300">
        <w:rPr>
          <w:b/>
          <w:bCs/>
          <w:color w:val="000000"/>
        </w:rPr>
        <w:t>Tematica</w:t>
      </w:r>
      <w:proofErr w:type="spellEnd"/>
      <w:r>
        <w:rPr>
          <w:color w:val="000000"/>
        </w:rPr>
        <w:t xml:space="preserve">  </w:t>
      </w:r>
    </w:p>
    <w:p w:rsidR="00622300" w:rsidRDefault="00D9623D">
      <w:pPr>
        <w:jc w:val="both"/>
        <w:rPr>
          <w:color w:val="000000"/>
        </w:rPr>
      </w:pPr>
      <w:proofErr w:type="gramStart"/>
      <w:r>
        <w:rPr>
          <w:color w:val="000000"/>
        </w:rPr>
        <w:t>1.Organizarea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unităților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învățământ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preuniversitar</w:t>
      </w:r>
      <w:proofErr w:type="spellEnd"/>
      <w:r>
        <w:rPr>
          <w:color w:val="000000"/>
        </w:rPr>
        <w:t xml:space="preserve">; </w:t>
      </w:r>
    </w:p>
    <w:p w:rsidR="00622300" w:rsidRDefault="00D9623D">
      <w:pPr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Încadrarea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salarizarea</w:t>
      </w:r>
      <w:proofErr w:type="spellEnd"/>
      <w:r>
        <w:rPr>
          <w:color w:val="000000"/>
        </w:rPr>
        <w:t xml:space="preserve">, </w:t>
      </w:r>
    </w:p>
    <w:p w:rsidR="00622300" w:rsidRDefault="00622300">
      <w:pPr>
        <w:jc w:val="both"/>
        <w:rPr>
          <w:color w:val="000000"/>
        </w:rPr>
      </w:pPr>
      <w:proofErr w:type="gramStart"/>
      <w:r>
        <w:rPr>
          <w:color w:val="000000"/>
        </w:rPr>
        <w:t>3.</w:t>
      </w:r>
      <w:r w:rsidR="00D9623D">
        <w:rPr>
          <w:color w:val="000000"/>
        </w:rPr>
        <w:t>evaluarea</w:t>
      </w:r>
      <w:proofErr w:type="gramEnd"/>
      <w:r w:rsidR="00D9623D">
        <w:rPr>
          <w:color w:val="000000"/>
        </w:rPr>
        <w:t xml:space="preserve"> </w:t>
      </w:r>
      <w:proofErr w:type="spellStart"/>
      <w:r w:rsidR="00D9623D">
        <w:rPr>
          <w:color w:val="000000"/>
        </w:rPr>
        <w:t>personalului</w:t>
      </w:r>
      <w:proofErr w:type="spellEnd"/>
      <w:r w:rsidR="00D9623D">
        <w:rPr>
          <w:color w:val="000000"/>
        </w:rPr>
        <w:t xml:space="preserve"> didactic </w:t>
      </w:r>
      <w:proofErr w:type="spellStart"/>
      <w:r w:rsidR="00D9623D">
        <w:rPr>
          <w:color w:val="000000"/>
        </w:rPr>
        <w:t>şi</w:t>
      </w:r>
      <w:proofErr w:type="spellEnd"/>
      <w:r w:rsidR="00D9623D">
        <w:rPr>
          <w:color w:val="000000"/>
        </w:rPr>
        <w:t xml:space="preserve"> didactic </w:t>
      </w:r>
      <w:proofErr w:type="spellStart"/>
      <w:r w:rsidR="00D9623D">
        <w:rPr>
          <w:color w:val="000000"/>
        </w:rPr>
        <w:t>auxiliar</w:t>
      </w:r>
      <w:proofErr w:type="spellEnd"/>
      <w:r w:rsidR="00D9623D">
        <w:rPr>
          <w:color w:val="000000"/>
        </w:rPr>
        <w:t xml:space="preserve"> din </w:t>
      </w:r>
      <w:proofErr w:type="spellStart"/>
      <w:r w:rsidR="00D9623D">
        <w:rPr>
          <w:color w:val="000000"/>
        </w:rPr>
        <w:t>învățământul</w:t>
      </w:r>
      <w:proofErr w:type="spellEnd"/>
      <w:r w:rsidR="00D9623D">
        <w:rPr>
          <w:color w:val="000000"/>
        </w:rPr>
        <w:t xml:space="preserve"> </w:t>
      </w:r>
      <w:proofErr w:type="spellStart"/>
      <w:r w:rsidR="00D9623D">
        <w:rPr>
          <w:color w:val="000000"/>
        </w:rPr>
        <w:t>preuniversitar</w:t>
      </w:r>
      <w:proofErr w:type="spellEnd"/>
      <w:r w:rsidR="00D9623D">
        <w:rPr>
          <w:color w:val="000000"/>
        </w:rPr>
        <w:t xml:space="preserve">; </w:t>
      </w:r>
    </w:p>
    <w:p w:rsidR="00622300" w:rsidRDefault="00D9623D">
      <w:pPr>
        <w:jc w:val="both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Încheierea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executarea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modificarea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suspendarea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încetarea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contractului</w:t>
      </w:r>
      <w:proofErr w:type="spellEnd"/>
      <w:r>
        <w:rPr>
          <w:color w:val="000000"/>
        </w:rPr>
        <w:t xml:space="preserve"> individual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</w:t>
      </w:r>
    </w:p>
    <w:p w:rsidR="00622300" w:rsidRDefault="00D9623D">
      <w:pPr>
        <w:jc w:val="both"/>
        <w:rPr>
          <w:color w:val="000000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Întocmirea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eliberarea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arhivarea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studii</w:t>
      </w:r>
      <w:proofErr w:type="spellEnd"/>
      <w:r>
        <w:rPr>
          <w:color w:val="000000"/>
        </w:rPr>
        <w:t xml:space="preserve">; </w:t>
      </w:r>
    </w:p>
    <w:p w:rsidR="00622300" w:rsidRDefault="00D9623D">
      <w:pPr>
        <w:jc w:val="both"/>
        <w:rPr>
          <w:color w:val="000000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Întocmirea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eliberarea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arhivarea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şcolare</w:t>
      </w:r>
      <w:proofErr w:type="spellEnd"/>
      <w:r>
        <w:rPr>
          <w:color w:val="000000"/>
        </w:rPr>
        <w:t xml:space="preserve">: </w:t>
      </w:r>
    </w:p>
    <w:p w:rsidR="00622300" w:rsidRDefault="00622300">
      <w:pPr>
        <w:jc w:val="both"/>
        <w:rPr>
          <w:color w:val="000000"/>
        </w:rPr>
      </w:pPr>
      <w:r>
        <w:rPr>
          <w:color w:val="000000"/>
        </w:rPr>
        <w:t>7</w:t>
      </w:r>
      <w:r w:rsidR="00D9623D">
        <w:rPr>
          <w:color w:val="000000"/>
        </w:rPr>
        <w:t xml:space="preserve">. </w:t>
      </w:r>
      <w:proofErr w:type="spellStart"/>
      <w:r w:rsidR="00D9623D">
        <w:rPr>
          <w:color w:val="000000"/>
        </w:rPr>
        <w:t>Acordarea</w:t>
      </w:r>
      <w:proofErr w:type="spellEnd"/>
      <w:r w:rsidR="00D9623D">
        <w:rPr>
          <w:color w:val="000000"/>
        </w:rPr>
        <w:t xml:space="preserve"> </w:t>
      </w:r>
      <w:proofErr w:type="spellStart"/>
      <w:r w:rsidR="00D9623D">
        <w:rPr>
          <w:color w:val="000000"/>
        </w:rPr>
        <w:t>burselor</w:t>
      </w:r>
      <w:proofErr w:type="spellEnd"/>
      <w:r w:rsidR="00D9623D">
        <w:rPr>
          <w:color w:val="000000"/>
        </w:rPr>
        <w:t xml:space="preserve"> </w:t>
      </w:r>
      <w:proofErr w:type="spellStart"/>
      <w:r w:rsidR="00D9623D">
        <w:rPr>
          <w:color w:val="000000"/>
        </w:rPr>
        <w:t>şcolare</w:t>
      </w:r>
      <w:proofErr w:type="spellEnd"/>
      <w:r w:rsidR="00D9623D">
        <w:rPr>
          <w:color w:val="000000"/>
        </w:rPr>
        <w:t xml:space="preserve">, </w:t>
      </w:r>
    </w:p>
    <w:p w:rsidR="00622300" w:rsidRDefault="00D9623D">
      <w:pPr>
        <w:jc w:val="both"/>
        <w:rPr>
          <w:color w:val="000000"/>
        </w:rPr>
      </w:pPr>
      <w:r>
        <w:rPr>
          <w:color w:val="000000"/>
        </w:rPr>
        <w:t xml:space="preserve">8. </w:t>
      </w:r>
      <w:proofErr w:type="spellStart"/>
      <w:r>
        <w:rPr>
          <w:color w:val="000000"/>
        </w:rPr>
        <w:t>Arhivarea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circuitul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; </w:t>
      </w:r>
    </w:p>
    <w:p w:rsidR="00622300" w:rsidRDefault="00D9623D">
      <w:pPr>
        <w:jc w:val="both"/>
        <w:rPr>
          <w:color w:val="000000"/>
        </w:rPr>
      </w:pPr>
      <w:r>
        <w:rPr>
          <w:color w:val="000000"/>
        </w:rPr>
        <w:t xml:space="preserve">9. </w:t>
      </w:r>
      <w:proofErr w:type="spellStart"/>
      <w:r>
        <w:rPr>
          <w:color w:val="000000"/>
        </w:rPr>
        <w:t>Întocmirea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gestionarea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bazelor</w:t>
      </w:r>
      <w:proofErr w:type="spellEnd"/>
      <w:r>
        <w:rPr>
          <w:color w:val="000000"/>
        </w:rPr>
        <w:t xml:space="preserve"> de date EDUSAL, REVISAL, </w:t>
      </w:r>
      <w:proofErr w:type="gramStart"/>
      <w:r>
        <w:rPr>
          <w:color w:val="000000"/>
        </w:rPr>
        <w:t>SIIIR</w:t>
      </w:r>
      <w:proofErr w:type="gramEnd"/>
      <w:r>
        <w:rPr>
          <w:color w:val="000000"/>
        </w:rPr>
        <w:t xml:space="preserve">; </w:t>
      </w:r>
    </w:p>
    <w:p w:rsidR="00622300" w:rsidRDefault="00D9623D">
      <w:pPr>
        <w:jc w:val="both"/>
        <w:rPr>
          <w:color w:val="000000"/>
        </w:rPr>
      </w:pPr>
      <w:r>
        <w:rPr>
          <w:color w:val="000000"/>
        </w:rPr>
        <w:t xml:space="preserve">10. </w:t>
      </w:r>
      <w:proofErr w:type="spellStart"/>
      <w:r>
        <w:rPr>
          <w:color w:val="000000"/>
        </w:rPr>
        <w:t>Statutul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cariera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personalului</w:t>
      </w:r>
      <w:proofErr w:type="spellEnd"/>
      <w:r>
        <w:rPr>
          <w:color w:val="000000"/>
        </w:rPr>
        <w:t xml:space="preserve"> didactic </w:t>
      </w:r>
    </w:p>
    <w:p w:rsidR="00622300" w:rsidRDefault="00D9623D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11. </w:t>
      </w:r>
      <w:proofErr w:type="spellStart"/>
      <w:r>
        <w:rPr>
          <w:color w:val="000000"/>
        </w:rPr>
        <w:t>Personalul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unităților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învăţământ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preuniversitar</w:t>
      </w:r>
      <w:proofErr w:type="spellEnd"/>
      <w:r>
        <w:rPr>
          <w:color w:val="000000"/>
        </w:rPr>
        <w:t xml:space="preserve"> </w:t>
      </w:r>
    </w:p>
    <w:p w:rsidR="00622300" w:rsidRDefault="00D9623D">
      <w:pPr>
        <w:jc w:val="both"/>
        <w:rPr>
          <w:color w:val="000000"/>
        </w:rPr>
      </w:pPr>
      <w:r>
        <w:rPr>
          <w:color w:val="000000"/>
        </w:rPr>
        <w:t xml:space="preserve">12. </w:t>
      </w:r>
      <w:proofErr w:type="spellStart"/>
      <w:r>
        <w:rPr>
          <w:color w:val="000000"/>
        </w:rPr>
        <w:t>Structura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responsabilităţile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personalului</w:t>
      </w:r>
      <w:proofErr w:type="spellEnd"/>
      <w:r>
        <w:rPr>
          <w:color w:val="000000"/>
        </w:rPr>
        <w:t xml:space="preserve"> didactic </w:t>
      </w:r>
      <w:proofErr w:type="spellStart"/>
      <w:r>
        <w:rPr>
          <w:color w:val="000000"/>
        </w:rPr>
        <w:t>auxiliar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nedidactic</w:t>
      </w:r>
      <w:proofErr w:type="spellEnd"/>
      <w:r>
        <w:rPr>
          <w:color w:val="000000"/>
        </w:rPr>
        <w:t xml:space="preserve"> </w:t>
      </w:r>
    </w:p>
    <w:p w:rsidR="00622300" w:rsidRDefault="00D9623D">
      <w:pPr>
        <w:jc w:val="both"/>
        <w:rPr>
          <w:color w:val="000000"/>
        </w:rPr>
      </w:pPr>
      <w:r>
        <w:rPr>
          <w:color w:val="000000"/>
        </w:rPr>
        <w:t xml:space="preserve">13. </w:t>
      </w:r>
      <w:proofErr w:type="spellStart"/>
      <w:r>
        <w:rPr>
          <w:color w:val="000000"/>
        </w:rPr>
        <w:t>Dobândirea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calității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elev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evaluarea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copiilor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elevilor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transferul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elevilor</w:t>
      </w:r>
      <w:proofErr w:type="spellEnd"/>
      <w:r>
        <w:rPr>
          <w:color w:val="000000"/>
        </w:rPr>
        <w:t xml:space="preserve">. </w:t>
      </w:r>
    </w:p>
    <w:p w:rsidR="00D32F4F" w:rsidRDefault="00622300">
      <w:pPr>
        <w:jc w:val="both"/>
      </w:pPr>
      <w:r>
        <w:rPr>
          <w:color w:val="000000"/>
        </w:rPr>
        <w:t xml:space="preserve">14. </w:t>
      </w:r>
      <w:proofErr w:type="spellStart"/>
      <w:r>
        <w:rPr>
          <w:color w:val="000000"/>
        </w:rPr>
        <w:t>Pensii</w:t>
      </w:r>
      <w:proofErr w:type="spellEnd"/>
      <w:r>
        <w:rPr>
          <w:color w:val="000000"/>
        </w:rPr>
        <w:t xml:space="preserve"> </w:t>
      </w:r>
    </w:p>
    <w:p w:rsidR="00D32F4F" w:rsidRDefault="00D32F4F"/>
    <w:p w:rsidR="00D32F4F" w:rsidRDefault="00D9623D">
      <w:pPr>
        <w:jc w:val="both"/>
      </w:pPr>
      <w:proofErr w:type="spellStart"/>
      <w:r>
        <w:rPr>
          <w:b/>
          <w:bCs/>
          <w:color w:val="000000"/>
        </w:rPr>
        <w:t>Calendarul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desfăşurare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concursului</w:t>
      </w:r>
      <w:proofErr w:type="spellEnd"/>
      <w:r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respectiv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limită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până</w:t>
      </w:r>
      <w:proofErr w:type="spellEnd"/>
      <w:r>
        <w:rPr>
          <w:color w:val="000000"/>
        </w:rPr>
        <w:t xml:space="preserve"> la care se pot </w:t>
      </w:r>
      <w:proofErr w:type="spellStart"/>
      <w:r>
        <w:rPr>
          <w:color w:val="000000"/>
        </w:rPr>
        <w:t>depune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concurs:</w:t>
      </w:r>
    </w:p>
    <w:p w:rsidR="00D32F4F" w:rsidRDefault="00D32F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5"/>
        <w:gridCol w:w="1332"/>
        <w:gridCol w:w="476"/>
      </w:tblGrid>
      <w:tr w:rsidR="00D32F4F" w:rsidTr="00AE67EB">
        <w:tc>
          <w:tcPr>
            <w:tcW w:w="4285" w:type="dxa"/>
          </w:tcPr>
          <w:p w:rsidR="00D32F4F" w:rsidRDefault="00D9623D">
            <w:proofErr w:type="spellStart"/>
            <w:r>
              <w:t>Activitate</w:t>
            </w:r>
            <w:proofErr w:type="spellEnd"/>
          </w:p>
        </w:tc>
        <w:tc>
          <w:tcPr>
            <w:tcW w:w="0" w:type="auto"/>
          </w:tcPr>
          <w:p w:rsidR="00D32F4F" w:rsidRDefault="00D9623D">
            <w:r>
              <w:t>Data</w:t>
            </w:r>
          </w:p>
        </w:tc>
        <w:tc>
          <w:tcPr>
            <w:tcW w:w="0" w:type="auto"/>
          </w:tcPr>
          <w:p w:rsidR="00D32F4F" w:rsidRDefault="00D9623D">
            <w:proofErr w:type="spellStart"/>
            <w:r>
              <w:t>Ora</w:t>
            </w:r>
            <w:proofErr w:type="spellEnd"/>
          </w:p>
        </w:tc>
      </w:tr>
      <w:tr w:rsidR="00D32F4F" w:rsidTr="00AE67EB">
        <w:tc>
          <w:tcPr>
            <w:tcW w:w="4285" w:type="dxa"/>
          </w:tcPr>
          <w:p w:rsidR="00D32F4F" w:rsidRDefault="00D9623D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postării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publicării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anunțului</w:t>
            </w:r>
            <w:proofErr w:type="spellEnd"/>
          </w:p>
        </w:tc>
        <w:tc>
          <w:tcPr>
            <w:tcW w:w="0" w:type="auto"/>
          </w:tcPr>
          <w:p w:rsidR="00D32F4F" w:rsidRDefault="00D9623D">
            <w:r>
              <w:rPr>
                <w:b/>
                <w:bCs/>
              </w:rPr>
              <w:t xml:space="preserve">21 </w:t>
            </w:r>
            <w:proofErr w:type="spellStart"/>
            <w:r>
              <w:rPr>
                <w:b/>
                <w:bCs/>
              </w:rPr>
              <w:t>Iulie</w:t>
            </w:r>
            <w:proofErr w:type="spellEnd"/>
            <w:r>
              <w:rPr>
                <w:b/>
                <w:bCs/>
              </w:rPr>
              <w:t xml:space="preserve"> 2026</w:t>
            </w:r>
          </w:p>
        </w:tc>
        <w:tc>
          <w:tcPr>
            <w:tcW w:w="0" w:type="auto"/>
          </w:tcPr>
          <w:p w:rsidR="00D32F4F" w:rsidRDefault="00D32F4F"/>
        </w:tc>
      </w:tr>
      <w:tr w:rsidR="00D32F4F" w:rsidTr="00AE67EB">
        <w:tc>
          <w:tcPr>
            <w:tcW w:w="4285" w:type="dxa"/>
          </w:tcPr>
          <w:p w:rsidR="00D32F4F" w:rsidRDefault="00D9623D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limită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depunere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dosarelor</w:t>
            </w:r>
            <w:proofErr w:type="spellEnd"/>
            <w:r w:rsidR="0087686D">
              <w:rPr>
                <w:b/>
                <w:bCs/>
              </w:rPr>
              <w:t xml:space="preserve">( </w:t>
            </w:r>
            <w:proofErr w:type="spellStart"/>
            <w:r w:rsidR="0087686D">
              <w:rPr>
                <w:b/>
                <w:bCs/>
              </w:rPr>
              <w:t>dosarele</w:t>
            </w:r>
            <w:proofErr w:type="spellEnd"/>
            <w:r w:rsidR="0087686D">
              <w:rPr>
                <w:b/>
                <w:bCs/>
              </w:rPr>
              <w:t xml:space="preserve"> se </w:t>
            </w:r>
            <w:proofErr w:type="spellStart"/>
            <w:r w:rsidR="0087686D">
              <w:rPr>
                <w:b/>
                <w:bCs/>
              </w:rPr>
              <w:t>depun</w:t>
            </w:r>
            <w:proofErr w:type="spellEnd"/>
            <w:r w:rsidR="0087686D">
              <w:rPr>
                <w:b/>
                <w:bCs/>
              </w:rPr>
              <w:t xml:space="preserve"> la </w:t>
            </w:r>
            <w:proofErr w:type="spellStart"/>
            <w:r w:rsidR="0087686D">
              <w:rPr>
                <w:b/>
                <w:bCs/>
              </w:rPr>
              <w:t>secretariatul</w:t>
            </w:r>
            <w:proofErr w:type="spellEnd"/>
            <w:r w:rsidR="0087686D">
              <w:rPr>
                <w:b/>
                <w:bCs/>
              </w:rPr>
              <w:t xml:space="preserve"> </w:t>
            </w:r>
            <w:proofErr w:type="spellStart"/>
            <w:r w:rsidR="0087686D">
              <w:rPr>
                <w:b/>
                <w:bCs/>
              </w:rPr>
              <w:t>Școlii</w:t>
            </w:r>
            <w:proofErr w:type="spellEnd"/>
            <w:r w:rsidR="0087686D">
              <w:rPr>
                <w:b/>
                <w:bCs/>
              </w:rPr>
              <w:t xml:space="preserve"> </w:t>
            </w:r>
            <w:proofErr w:type="spellStart"/>
            <w:r w:rsidR="0087686D">
              <w:rPr>
                <w:b/>
                <w:bCs/>
              </w:rPr>
              <w:t>Gimnaziale</w:t>
            </w:r>
            <w:proofErr w:type="spellEnd"/>
            <w:r w:rsidR="0087686D">
              <w:rPr>
                <w:b/>
                <w:bCs/>
              </w:rPr>
              <w:t xml:space="preserve"> „</w:t>
            </w:r>
            <w:proofErr w:type="spellStart"/>
            <w:r w:rsidR="0087686D">
              <w:rPr>
                <w:b/>
                <w:bCs/>
              </w:rPr>
              <w:t>Mircea</w:t>
            </w:r>
            <w:proofErr w:type="spellEnd"/>
            <w:r w:rsidR="0087686D">
              <w:rPr>
                <w:b/>
                <w:bCs/>
              </w:rPr>
              <w:t xml:space="preserve"> Luca” </w:t>
            </w:r>
            <w:proofErr w:type="spellStart"/>
            <w:r w:rsidR="0087686D">
              <w:rPr>
                <w:b/>
                <w:bCs/>
              </w:rPr>
              <w:t>Băișoara</w:t>
            </w:r>
            <w:proofErr w:type="spellEnd"/>
            <w:r w:rsidR="0087686D">
              <w:rPr>
                <w:b/>
                <w:bCs/>
              </w:rPr>
              <w:t xml:space="preserve">, </w:t>
            </w:r>
            <w:proofErr w:type="spellStart"/>
            <w:r w:rsidR="0087686D">
              <w:rPr>
                <w:b/>
                <w:bCs/>
              </w:rPr>
              <w:t>nr</w:t>
            </w:r>
            <w:proofErr w:type="spellEnd"/>
            <w:r w:rsidR="0087686D">
              <w:rPr>
                <w:b/>
                <w:bCs/>
              </w:rPr>
              <w:t xml:space="preserve">. 48 A), </w:t>
            </w:r>
            <w:proofErr w:type="spellStart"/>
            <w:r w:rsidR="0087686D">
              <w:rPr>
                <w:b/>
                <w:bCs/>
              </w:rPr>
              <w:t>intervalul</w:t>
            </w:r>
            <w:proofErr w:type="spellEnd"/>
            <w:r w:rsidR="0087686D">
              <w:rPr>
                <w:b/>
                <w:bCs/>
              </w:rPr>
              <w:t xml:space="preserve"> </w:t>
            </w:r>
            <w:proofErr w:type="spellStart"/>
            <w:r w:rsidR="0087686D">
              <w:rPr>
                <w:b/>
                <w:bCs/>
              </w:rPr>
              <w:t>orar</w:t>
            </w:r>
            <w:proofErr w:type="spellEnd"/>
            <w:r w:rsidR="0087686D">
              <w:rPr>
                <w:b/>
                <w:bCs/>
              </w:rPr>
              <w:t xml:space="preserve"> de </w:t>
            </w:r>
            <w:proofErr w:type="spellStart"/>
            <w:r w:rsidR="0087686D">
              <w:rPr>
                <w:b/>
                <w:bCs/>
              </w:rPr>
              <w:t>depunere</w:t>
            </w:r>
            <w:proofErr w:type="spellEnd"/>
            <w:r w:rsidR="0087686D">
              <w:rPr>
                <w:b/>
                <w:bCs/>
              </w:rPr>
              <w:t xml:space="preserve"> a </w:t>
            </w:r>
            <w:proofErr w:type="spellStart"/>
            <w:r w:rsidR="0087686D">
              <w:rPr>
                <w:b/>
                <w:bCs/>
              </w:rPr>
              <w:t>dosarelor</w:t>
            </w:r>
            <w:proofErr w:type="spellEnd"/>
            <w:r w:rsidR="0087686D">
              <w:rPr>
                <w:b/>
                <w:bCs/>
              </w:rPr>
              <w:t xml:space="preserve"> </w:t>
            </w:r>
            <w:proofErr w:type="spellStart"/>
            <w:r w:rsidR="0087686D">
              <w:rPr>
                <w:b/>
                <w:bCs/>
              </w:rPr>
              <w:t>este</w:t>
            </w:r>
            <w:proofErr w:type="spellEnd"/>
            <w:r w:rsidR="0087686D">
              <w:rPr>
                <w:b/>
                <w:bCs/>
              </w:rPr>
              <w:t xml:space="preserve"> </w:t>
            </w:r>
            <w:proofErr w:type="spellStart"/>
            <w:r w:rsidR="0087686D">
              <w:rPr>
                <w:b/>
                <w:bCs/>
              </w:rPr>
              <w:t>în</w:t>
            </w:r>
            <w:proofErr w:type="spellEnd"/>
            <w:r w:rsidR="0087686D">
              <w:rPr>
                <w:b/>
                <w:bCs/>
              </w:rPr>
              <w:t xml:space="preserve"> </w:t>
            </w:r>
            <w:proofErr w:type="spellStart"/>
            <w:r w:rsidR="0087686D">
              <w:rPr>
                <w:b/>
                <w:bCs/>
              </w:rPr>
              <w:t>zilele</w:t>
            </w:r>
            <w:proofErr w:type="spellEnd"/>
            <w:r w:rsidR="0087686D">
              <w:rPr>
                <w:b/>
                <w:bCs/>
              </w:rPr>
              <w:t xml:space="preserve"> </w:t>
            </w:r>
            <w:proofErr w:type="spellStart"/>
            <w:r w:rsidR="0087686D">
              <w:rPr>
                <w:b/>
                <w:bCs/>
              </w:rPr>
              <w:t>lucrătoare</w:t>
            </w:r>
            <w:proofErr w:type="spellEnd"/>
            <w:r w:rsidR="0087686D">
              <w:rPr>
                <w:b/>
                <w:bCs/>
              </w:rPr>
              <w:t xml:space="preserve"> </w:t>
            </w:r>
            <w:proofErr w:type="spellStart"/>
            <w:r w:rsidR="0087686D">
              <w:rPr>
                <w:b/>
                <w:bCs/>
              </w:rPr>
              <w:t>până</w:t>
            </w:r>
            <w:proofErr w:type="spellEnd"/>
            <w:r w:rsidR="0087686D">
              <w:rPr>
                <w:b/>
                <w:bCs/>
              </w:rPr>
              <w:t xml:space="preserve"> </w:t>
            </w:r>
            <w:proofErr w:type="spellStart"/>
            <w:r w:rsidR="0087686D">
              <w:rPr>
                <w:b/>
                <w:bCs/>
              </w:rPr>
              <w:t>în</w:t>
            </w:r>
            <w:proofErr w:type="spellEnd"/>
            <w:r w:rsidR="0087686D">
              <w:rPr>
                <w:b/>
                <w:bCs/>
              </w:rPr>
              <w:t xml:space="preserve"> 4 august , </w:t>
            </w:r>
            <w:proofErr w:type="spellStart"/>
            <w:r w:rsidR="0087686D">
              <w:rPr>
                <w:b/>
                <w:bCs/>
              </w:rPr>
              <w:t>inclusiv</w:t>
            </w:r>
            <w:proofErr w:type="spellEnd"/>
            <w:r w:rsidR="0087686D">
              <w:rPr>
                <w:b/>
                <w:bCs/>
              </w:rPr>
              <w:t xml:space="preserve"> – 8,00-12,00  </w:t>
            </w:r>
          </w:p>
        </w:tc>
        <w:tc>
          <w:tcPr>
            <w:tcW w:w="0" w:type="auto"/>
          </w:tcPr>
          <w:p w:rsidR="00D32F4F" w:rsidRDefault="0087686D">
            <w:r>
              <w:rPr>
                <w:b/>
                <w:bCs/>
              </w:rPr>
              <w:t>4 a</w:t>
            </w:r>
            <w:r w:rsidR="00D9623D">
              <w:rPr>
                <w:b/>
                <w:bCs/>
              </w:rPr>
              <w:t>ugust 2026</w:t>
            </w:r>
          </w:p>
        </w:tc>
        <w:tc>
          <w:tcPr>
            <w:tcW w:w="0" w:type="auto"/>
          </w:tcPr>
          <w:p w:rsidR="00D32F4F" w:rsidRDefault="0087686D">
            <w:r>
              <w:t>12</w:t>
            </w:r>
            <w:r w:rsidR="00D9623D">
              <w:t>:00</w:t>
            </w:r>
          </w:p>
        </w:tc>
      </w:tr>
      <w:tr w:rsidR="00D32F4F" w:rsidTr="00AE67EB">
        <w:tc>
          <w:tcPr>
            <w:tcW w:w="4285" w:type="dxa"/>
          </w:tcPr>
          <w:p w:rsidR="00D32F4F" w:rsidRDefault="00D9623D"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:rsidR="00D32F4F" w:rsidRDefault="00D9623D">
            <w:r>
              <w:t>5 August 2026</w:t>
            </w:r>
          </w:p>
        </w:tc>
        <w:tc>
          <w:tcPr>
            <w:tcW w:w="0" w:type="auto"/>
          </w:tcPr>
          <w:p w:rsidR="00D32F4F" w:rsidRDefault="00D9623D" w:rsidP="00AE67EB">
            <w:r>
              <w:t>1</w:t>
            </w:r>
            <w:r w:rsidR="00AE67EB">
              <w:t>0</w:t>
            </w:r>
            <w:r>
              <w:t>:00</w:t>
            </w:r>
          </w:p>
        </w:tc>
      </w:tr>
      <w:tr w:rsidR="00D32F4F" w:rsidTr="00AE67EB">
        <w:tc>
          <w:tcPr>
            <w:tcW w:w="4285" w:type="dxa"/>
          </w:tcPr>
          <w:p w:rsidR="00D32F4F" w:rsidRDefault="00D9623D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selecției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:rsidR="00D32F4F" w:rsidRDefault="00D9623D">
            <w:r>
              <w:t>5 August 2026</w:t>
            </w:r>
          </w:p>
        </w:tc>
        <w:tc>
          <w:tcPr>
            <w:tcW w:w="0" w:type="auto"/>
          </w:tcPr>
          <w:p w:rsidR="00D32F4F" w:rsidRDefault="00D9623D" w:rsidP="00AE67EB">
            <w:r>
              <w:t>1</w:t>
            </w:r>
            <w:r w:rsidR="00AE67EB">
              <w:t>1</w:t>
            </w:r>
            <w:r>
              <w:t>:00</w:t>
            </w:r>
          </w:p>
        </w:tc>
      </w:tr>
      <w:tr w:rsidR="00D32F4F" w:rsidTr="00AE67EB">
        <w:tc>
          <w:tcPr>
            <w:tcW w:w="4285" w:type="dxa"/>
          </w:tcPr>
          <w:p w:rsidR="00D32F4F" w:rsidRDefault="00D9623D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ref la </w:t>
            </w:r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:rsidR="00D32F4F" w:rsidRDefault="00D9623D">
            <w:r>
              <w:t>6 August 2026</w:t>
            </w:r>
          </w:p>
        </w:tc>
        <w:tc>
          <w:tcPr>
            <w:tcW w:w="0" w:type="auto"/>
          </w:tcPr>
          <w:p w:rsidR="00D32F4F" w:rsidRDefault="00D9623D" w:rsidP="00AE67EB">
            <w:r>
              <w:t>1</w:t>
            </w:r>
            <w:r w:rsidR="00AE67EB">
              <w:t>2</w:t>
            </w:r>
            <w:r>
              <w:t>:00</w:t>
            </w:r>
          </w:p>
        </w:tc>
      </w:tr>
      <w:tr w:rsidR="00D32F4F" w:rsidTr="00AE67EB">
        <w:tc>
          <w:tcPr>
            <w:tcW w:w="4285" w:type="dxa"/>
          </w:tcPr>
          <w:p w:rsidR="00D32F4F" w:rsidRDefault="00D9623D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</w:p>
        </w:tc>
        <w:tc>
          <w:tcPr>
            <w:tcW w:w="0" w:type="auto"/>
          </w:tcPr>
          <w:p w:rsidR="00D32F4F" w:rsidRDefault="00622300">
            <w:r>
              <w:t>6</w:t>
            </w:r>
            <w:r w:rsidR="00D9623D">
              <w:t xml:space="preserve"> August 2026</w:t>
            </w:r>
          </w:p>
        </w:tc>
        <w:tc>
          <w:tcPr>
            <w:tcW w:w="0" w:type="auto"/>
          </w:tcPr>
          <w:p w:rsidR="00D32F4F" w:rsidRDefault="00622300" w:rsidP="00AE67EB">
            <w:r>
              <w:t>1</w:t>
            </w:r>
            <w:r w:rsidR="00AE67EB">
              <w:t>3</w:t>
            </w:r>
            <w:r w:rsidR="00D9623D">
              <w:t>:00</w:t>
            </w:r>
          </w:p>
        </w:tc>
      </w:tr>
      <w:tr w:rsidR="00D32F4F" w:rsidTr="00AE67EB">
        <w:tc>
          <w:tcPr>
            <w:tcW w:w="4285" w:type="dxa"/>
          </w:tcPr>
          <w:p w:rsidR="00D32F4F" w:rsidRDefault="00D9623D">
            <w:proofErr w:type="spellStart"/>
            <w:r>
              <w:rPr>
                <w:b/>
                <w:bCs/>
              </w:rPr>
              <w:t>Proba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scrisă</w:t>
            </w:r>
            <w:proofErr w:type="spellEnd"/>
          </w:p>
        </w:tc>
        <w:tc>
          <w:tcPr>
            <w:tcW w:w="0" w:type="auto"/>
          </w:tcPr>
          <w:p w:rsidR="00D32F4F" w:rsidRDefault="00D9623D">
            <w:r>
              <w:rPr>
                <w:b/>
                <w:bCs/>
              </w:rPr>
              <w:t>12 August 2026</w:t>
            </w:r>
          </w:p>
        </w:tc>
        <w:tc>
          <w:tcPr>
            <w:tcW w:w="0" w:type="auto"/>
          </w:tcPr>
          <w:p w:rsidR="00D32F4F" w:rsidRDefault="00D9623D">
            <w:r>
              <w:t>09:00</w:t>
            </w:r>
          </w:p>
        </w:tc>
      </w:tr>
      <w:tr w:rsidR="00D32F4F" w:rsidTr="00AE67EB">
        <w:tc>
          <w:tcPr>
            <w:tcW w:w="4285" w:type="dxa"/>
          </w:tcPr>
          <w:p w:rsidR="00D32F4F" w:rsidRDefault="00D9623D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:rsidR="00D32F4F" w:rsidRDefault="00D9623D">
            <w:r>
              <w:t>12 August 2026</w:t>
            </w:r>
          </w:p>
        </w:tc>
        <w:tc>
          <w:tcPr>
            <w:tcW w:w="0" w:type="auto"/>
          </w:tcPr>
          <w:p w:rsidR="00D32F4F" w:rsidRDefault="00622300">
            <w:r>
              <w:t>11</w:t>
            </w:r>
            <w:r w:rsidR="00D9623D">
              <w:t>:00</w:t>
            </w:r>
          </w:p>
        </w:tc>
      </w:tr>
      <w:tr w:rsidR="00D32F4F" w:rsidTr="00AE67EB">
        <w:tc>
          <w:tcPr>
            <w:tcW w:w="4285" w:type="dxa"/>
          </w:tcPr>
          <w:p w:rsidR="00D32F4F" w:rsidRDefault="00D9623D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:rsidR="00D32F4F" w:rsidRDefault="0087686D">
            <w:r>
              <w:t>12</w:t>
            </w:r>
            <w:r w:rsidR="00D9623D">
              <w:t xml:space="preserve"> August 2026</w:t>
            </w:r>
          </w:p>
        </w:tc>
        <w:tc>
          <w:tcPr>
            <w:tcW w:w="0" w:type="auto"/>
          </w:tcPr>
          <w:p w:rsidR="00D32F4F" w:rsidRDefault="00D9623D">
            <w:r>
              <w:t>13:00</w:t>
            </w:r>
          </w:p>
        </w:tc>
      </w:tr>
      <w:tr w:rsidR="00D32F4F" w:rsidTr="00AE67EB">
        <w:tc>
          <w:tcPr>
            <w:tcW w:w="4285" w:type="dxa"/>
          </w:tcPr>
          <w:p w:rsidR="00D32F4F" w:rsidRDefault="00D9623D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ref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:rsidR="00D32F4F" w:rsidRDefault="0087686D">
            <w:r>
              <w:t>12</w:t>
            </w:r>
            <w:r w:rsidR="00D9623D">
              <w:t xml:space="preserve"> August 2026</w:t>
            </w:r>
          </w:p>
        </w:tc>
        <w:tc>
          <w:tcPr>
            <w:tcW w:w="0" w:type="auto"/>
          </w:tcPr>
          <w:p w:rsidR="00D32F4F" w:rsidRDefault="00D9623D" w:rsidP="00AE67EB">
            <w:r>
              <w:t>1</w:t>
            </w:r>
            <w:r w:rsidR="00AE67EB">
              <w:t>4</w:t>
            </w:r>
            <w:r>
              <w:t>:00</w:t>
            </w:r>
          </w:p>
        </w:tc>
      </w:tr>
      <w:tr w:rsidR="00D32F4F" w:rsidTr="00AE67EB">
        <w:tc>
          <w:tcPr>
            <w:tcW w:w="4285" w:type="dxa"/>
          </w:tcPr>
          <w:p w:rsidR="00D32F4F" w:rsidRDefault="00D9623D">
            <w:proofErr w:type="spellStart"/>
            <w:r>
              <w:rPr>
                <w:b/>
                <w:bCs/>
              </w:rPr>
              <w:t>Proba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practică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:rsidR="00D32F4F" w:rsidRDefault="00D9623D" w:rsidP="00AE67EB">
            <w:r>
              <w:rPr>
                <w:b/>
                <w:bCs/>
              </w:rPr>
              <w:t>1</w:t>
            </w:r>
            <w:r w:rsidR="00896075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August 2026</w:t>
            </w:r>
          </w:p>
        </w:tc>
        <w:tc>
          <w:tcPr>
            <w:tcW w:w="0" w:type="auto"/>
          </w:tcPr>
          <w:p w:rsidR="00D32F4F" w:rsidRDefault="00AE67EB" w:rsidP="00AE67EB">
            <w:r>
              <w:t>14:1</w:t>
            </w:r>
            <w:r w:rsidR="00D9623D">
              <w:t>0</w:t>
            </w:r>
          </w:p>
        </w:tc>
      </w:tr>
      <w:tr w:rsidR="00D32F4F" w:rsidTr="00AE67EB">
        <w:tc>
          <w:tcPr>
            <w:tcW w:w="4285" w:type="dxa"/>
          </w:tcPr>
          <w:p w:rsidR="00D32F4F" w:rsidRDefault="00D9623D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practică</w:t>
            </w:r>
            <w:proofErr w:type="spellEnd"/>
          </w:p>
        </w:tc>
        <w:tc>
          <w:tcPr>
            <w:tcW w:w="0" w:type="auto"/>
          </w:tcPr>
          <w:p w:rsidR="00D32F4F" w:rsidRDefault="003339AF">
            <w:r>
              <w:t>13</w:t>
            </w:r>
            <w:r w:rsidR="00D9623D">
              <w:t xml:space="preserve"> August 2026</w:t>
            </w:r>
          </w:p>
        </w:tc>
        <w:tc>
          <w:tcPr>
            <w:tcW w:w="0" w:type="auto"/>
          </w:tcPr>
          <w:p w:rsidR="00D32F4F" w:rsidRDefault="00AE67EB">
            <w:r>
              <w:t>10</w:t>
            </w:r>
            <w:r w:rsidR="00D9623D">
              <w:t>:00</w:t>
            </w:r>
          </w:p>
        </w:tc>
      </w:tr>
      <w:tr w:rsidR="00D32F4F" w:rsidTr="00AE67EB">
        <w:tc>
          <w:tcPr>
            <w:tcW w:w="4285" w:type="dxa"/>
          </w:tcPr>
          <w:p w:rsidR="00D32F4F" w:rsidRDefault="00D9623D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practică</w:t>
            </w:r>
            <w:proofErr w:type="spellEnd"/>
          </w:p>
        </w:tc>
        <w:tc>
          <w:tcPr>
            <w:tcW w:w="0" w:type="auto"/>
          </w:tcPr>
          <w:p w:rsidR="00D32F4F" w:rsidRDefault="003339AF">
            <w:r>
              <w:t>13</w:t>
            </w:r>
            <w:r w:rsidR="00D9623D">
              <w:t xml:space="preserve"> August 2026</w:t>
            </w:r>
          </w:p>
        </w:tc>
        <w:tc>
          <w:tcPr>
            <w:tcW w:w="0" w:type="auto"/>
          </w:tcPr>
          <w:p w:rsidR="00D32F4F" w:rsidRDefault="00CD2C44">
            <w:r>
              <w:t>11</w:t>
            </w:r>
            <w:r w:rsidR="00D9623D">
              <w:t>:00</w:t>
            </w:r>
          </w:p>
        </w:tc>
      </w:tr>
      <w:tr w:rsidR="00D32F4F" w:rsidTr="00AE67EB">
        <w:tc>
          <w:tcPr>
            <w:tcW w:w="4285" w:type="dxa"/>
          </w:tcPr>
          <w:p w:rsidR="00D32F4F" w:rsidRDefault="00D9623D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ref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practică</w:t>
            </w:r>
            <w:proofErr w:type="spellEnd"/>
          </w:p>
        </w:tc>
        <w:tc>
          <w:tcPr>
            <w:tcW w:w="0" w:type="auto"/>
          </w:tcPr>
          <w:p w:rsidR="00D32F4F" w:rsidRDefault="003339AF">
            <w:r>
              <w:t>13</w:t>
            </w:r>
            <w:r w:rsidR="00D9623D">
              <w:t xml:space="preserve"> August 2026</w:t>
            </w:r>
          </w:p>
        </w:tc>
        <w:tc>
          <w:tcPr>
            <w:tcW w:w="0" w:type="auto"/>
          </w:tcPr>
          <w:p w:rsidR="00D32F4F" w:rsidRDefault="00AE67EB" w:rsidP="00CD2C44">
            <w:r>
              <w:t>1</w:t>
            </w:r>
            <w:r w:rsidR="00CD2C44">
              <w:t>2</w:t>
            </w:r>
            <w:r w:rsidR="00D9623D">
              <w:t>:00</w:t>
            </w:r>
          </w:p>
        </w:tc>
      </w:tr>
      <w:tr w:rsidR="00D32F4F" w:rsidTr="00AE67EB">
        <w:tc>
          <w:tcPr>
            <w:tcW w:w="4285" w:type="dxa"/>
          </w:tcPr>
          <w:p w:rsidR="00D32F4F" w:rsidRDefault="00D9623D">
            <w:proofErr w:type="spellStart"/>
            <w:r>
              <w:t>Afișare</w:t>
            </w:r>
            <w:proofErr w:type="spellEnd"/>
            <w:r>
              <w:t xml:space="preserve"> </w:t>
            </w:r>
            <w:proofErr w:type="spellStart"/>
            <w:r>
              <w:t>rezultat</w:t>
            </w:r>
            <w:proofErr w:type="spellEnd"/>
            <w:r>
              <w:t xml:space="preserve"> final</w:t>
            </w:r>
          </w:p>
        </w:tc>
        <w:tc>
          <w:tcPr>
            <w:tcW w:w="0" w:type="auto"/>
          </w:tcPr>
          <w:p w:rsidR="00D32F4F" w:rsidRDefault="003339AF" w:rsidP="00CD2C44">
            <w:r>
              <w:t>1</w:t>
            </w:r>
            <w:r w:rsidR="00CD2C44">
              <w:t>3</w:t>
            </w:r>
            <w:r>
              <w:t xml:space="preserve"> </w:t>
            </w:r>
            <w:r w:rsidR="00D9623D">
              <w:t>August 2026</w:t>
            </w:r>
          </w:p>
        </w:tc>
        <w:tc>
          <w:tcPr>
            <w:tcW w:w="0" w:type="auto"/>
          </w:tcPr>
          <w:p w:rsidR="00D32F4F" w:rsidRDefault="00AE67EB" w:rsidP="00CD2C44">
            <w:r>
              <w:t>1</w:t>
            </w:r>
            <w:r w:rsidR="00CD2C44">
              <w:t>3</w:t>
            </w:r>
            <w:r>
              <w:t>:0</w:t>
            </w:r>
            <w:r w:rsidR="00D9623D">
              <w:t>0</w:t>
            </w:r>
          </w:p>
        </w:tc>
      </w:tr>
    </w:tbl>
    <w:p w:rsidR="00D01197" w:rsidRDefault="00D01197"/>
    <w:p w:rsidR="00AE67EB" w:rsidRDefault="00AE67EB"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- </w:t>
      </w:r>
      <w:proofErr w:type="spellStart"/>
      <w:r>
        <w:t>nr</w:t>
      </w:r>
      <w:proofErr w:type="spellEnd"/>
      <w:r>
        <w:t>. 0740922355</w:t>
      </w:r>
      <w:bookmarkStart w:id="0" w:name="_GoBack"/>
      <w:bookmarkEnd w:id="0"/>
    </w:p>
    <w:p w:rsidR="00AE67EB" w:rsidRDefault="00AE67EB"/>
    <w:p w:rsidR="00AE67EB" w:rsidRPr="00AE67EB" w:rsidRDefault="00AE67EB" w:rsidP="00AE67EB">
      <w:pPr>
        <w:jc w:val="center"/>
        <w:rPr>
          <w:b/>
        </w:rPr>
      </w:pPr>
      <w:proofErr w:type="gramStart"/>
      <w:r w:rsidRPr="00AE67EB">
        <w:rPr>
          <w:b/>
        </w:rPr>
        <w:t>Director ,</w:t>
      </w:r>
      <w:proofErr w:type="gramEnd"/>
    </w:p>
    <w:p w:rsidR="00AE67EB" w:rsidRPr="00AE67EB" w:rsidRDefault="00AE67EB" w:rsidP="00AE67EB">
      <w:pPr>
        <w:jc w:val="center"/>
        <w:rPr>
          <w:b/>
        </w:rPr>
      </w:pPr>
      <w:r w:rsidRPr="00AE67EB">
        <w:rPr>
          <w:b/>
        </w:rPr>
        <w:t xml:space="preserve">Prof. Presecan </w:t>
      </w:r>
      <w:proofErr w:type="spellStart"/>
      <w:r w:rsidRPr="00AE67EB">
        <w:rPr>
          <w:b/>
        </w:rPr>
        <w:t>Lucreția</w:t>
      </w:r>
      <w:proofErr w:type="spellEnd"/>
    </w:p>
    <w:sectPr w:rsidR="00AE67EB" w:rsidRPr="00AE67E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E7E56"/>
    <w:multiLevelType w:val="hybridMultilevel"/>
    <w:tmpl w:val="EB465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A25A7"/>
    <w:multiLevelType w:val="hybridMultilevel"/>
    <w:tmpl w:val="7AF0A516"/>
    <w:lvl w:ilvl="0" w:tplc="C714D560">
      <w:start w:val="1"/>
      <w:numFmt w:val="bullet"/>
      <w:lvlText w:val="●"/>
      <w:lvlJc w:val="left"/>
      <w:pPr>
        <w:ind w:left="720" w:hanging="360"/>
      </w:pPr>
    </w:lvl>
    <w:lvl w:ilvl="1" w:tplc="76B4472E">
      <w:start w:val="1"/>
      <w:numFmt w:val="bullet"/>
      <w:lvlText w:val="○"/>
      <w:lvlJc w:val="left"/>
      <w:pPr>
        <w:ind w:left="1440" w:hanging="360"/>
      </w:pPr>
    </w:lvl>
    <w:lvl w:ilvl="2" w:tplc="2CC4B8FC">
      <w:start w:val="1"/>
      <w:numFmt w:val="bullet"/>
      <w:lvlText w:val="■"/>
      <w:lvlJc w:val="left"/>
      <w:pPr>
        <w:ind w:left="2160" w:hanging="360"/>
      </w:pPr>
    </w:lvl>
    <w:lvl w:ilvl="3" w:tplc="267A6924">
      <w:start w:val="1"/>
      <w:numFmt w:val="bullet"/>
      <w:lvlText w:val="●"/>
      <w:lvlJc w:val="left"/>
      <w:pPr>
        <w:ind w:left="2880" w:hanging="360"/>
      </w:pPr>
    </w:lvl>
    <w:lvl w:ilvl="4" w:tplc="F8881606">
      <w:start w:val="1"/>
      <w:numFmt w:val="bullet"/>
      <w:lvlText w:val="○"/>
      <w:lvlJc w:val="left"/>
      <w:pPr>
        <w:ind w:left="3600" w:hanging="360"/>
      </w:pPr>
    </w:lvl>
    <w:lvl w:ilvl="5" w:tplc="6CF0A24C">
      <w:start w:val="1"/>
      <w:numFmt w:val="bullet"/>
      <w:lvlText w:val="■"/>
      <w:lvlJc w:val="left"/>
      <w:pPr>
        <w:ind w:left="4320" w:hanging="360"/>
      </w:pPr>
    </w:lvl>
    <w:lvl w:ilvl="6" w:tplc="D76E38FC">
      <w:start w:val="1"/>
      <w:numFmt w:val="bullet"/>
      <w:lvlText w:val="●"/>
      <w:lvlJc w:val="left"/>
      <w:pPr>
        <w:ind w:left="5040" w:hanging="360"/>
      </w:pPr>
    </w:lvl>
    <w:lvl w:ilvl="7" w:tplc="6B086FB6">
      <w:start w:val="1"/>
      <w:numFmt w:val="bullet"/>
      <w:lvlText w:val="●"/>
      <w:lvlJc w:val="left"/>
      <w:pPr>
        <w:ind w:left="5760" w:hanging="360"/>
      </w:pPr>
    </w:lvl>
    <w:lvl w:ilvl="8" w:tplc="F2926F2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57B28B7"/>
    <w:multiLevelType w:val="hybridMultilevel"/>
    <w:tmpl w:val="78AE2C6E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3277E33"/>
    <w:multiLevelType w:val="hybridMultilevel"/>
    <w:tmpl w:val="7D1E48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2C0E48"/>
    <w:multiLevelType w:val="hybridMultilevel"/>
    <w:tmpl w:val="ABF8EB6C"/>
    <w:lvl w:ilvl="0" w:tplc="3482AB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4F"/>
    <w:rsid w:val="003339AF"/>
    <w:rsid w:val="003B3E32"/>
    <w:rsid w:val="00622300"/>
    <w:rsid w:val="0087686D"/>
    <w:rsid w:val="00896075"/>
    <w:rsid w:val="00987D8F"/>
    <w:rsid w:val="00AE67EB"/>
    <w:rsid w:val="00AF5FC4"/>
    <w:rsid w:val="00C229C9"/>
    <w:rsid w:val="00CD2C44"/>
    <w:rsid w:val="00D01197"/>
    <w:rsid w:val="00D32F4F"/>
    <w:rsid w:val="00D44721"/>
    <w:rsid w:val="00D9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7BEF"/>
  <w15:docId w15:val="{DC7027EF-9EFD-40C4-9957-35ECB604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Presecan  Lucretia</cp:lastModifiedBy>
  <cp:revision>3</cp:revision>
  <cp:lastPrinted>2026-07-18T13:34:00Z</cp:lastPrinted>
  <dcterms:created xsi:type="dcterms:W3CDTF">2026-07-18T13:45:00Z</dcterms:created>
  <dcterms:modified xsi:type="dcterms:W3CDTF">2026-07-19T19:49:00Z</dcterms:modified>
</cp:coreProperties>
</file>