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6A179" w14:textId="77777777" w:rsidR="00A74594" w:rsidRPr="0081755E" w:rsidRDefault="00A74594" w:rsidP="00514938">
      <w:pPr>
        <w:spacing w:line="259" w:lineRule="auto"/>
        <w:jc w:val="both"/>
        <w:rPr>
          <w:rFonts w:ascii="Times New Roman" w:eastAsia="Calibri" w:hAnsi="Times New Roman" w:cs="Times New Roman"/>
          <w:kern w:val="0"/>
          <w:sz w:val="18"/>
          <w:szCs w:val="18"/>
          <w:lang w:val="ro-RO"/>
          <w14:ligatures w14:val="none"/>
        </w:rPr>
      </w:pPr>
    </w:p>
    <w:p w14:paraId="60DD69E2" w14:textId="77777777" w:rsidR="00A74594" w:rsidRPr="0081755E" w:rsidRDefault="00A74594" w:rsidP="00514938">
      <w:pPr>
        <w:spacing w:line="259" w:lineRule="auto"/>
        <w:jc w:val="both"/>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JUDETUL DÂMBOVIȚA</w:t>
      </w:r>
    </w:p>
    <w:p w14:paraId="2933F585" w14:textId="77777777" w:rsidR="00A74594" w:rsidRPr="0081755E" w:rsidRDefault="00A74594" w:rsidP="00514938">
      <w:pPr>
        <w:spacing w:line="259" w:lineRule="auto"/>
        <w:jc w:val="both"/>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COMUNA COMIȘANI</w:t>
      </w:r>
    </w:p>
    <w:p w14:paraId="495EB0CE" w14:textId="5E4A0FB4" w:rsidR="00A74594" w:rsidRPr="0081755E" w:rsidRDefault="00A74594" w:rsidP="00514938">
      <w:pPr>
        <w:spacing w:line="259" w:lineRule="auto"/>
        <w:jc w:val="both"/>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NR.</w:t>
      </w:r>
      <w:r w:rsidR="00DE5EEA">
        <w:rPr>
          <w:rFonts w:ascii="Times New Roman" w:eastAsia="Calibri" w:hAnsi="Times New Roman" w:cs="Times New Roman"/>
          <w:kern w:val="0"/>
          <w:sz w:val="18"/>
          <w:szCs w:val="18"/>
          <w:lang w:val="ro-RO"/>
          <w14:ligatures w14:val="none"/>
        </w:rPr>
        <w:t>.........../.................</w:t>
      </w:r>
    </w:p>
    <w:p w14:paraId="628F5661" w14:textId="20B5774F" w:rsidR="00B1715E" w:rsidRPr="00B1715E" w:rsidRDefault="00B1715E" w:rsidP="00B1715E">
      <w:pPr>
        <w:spacing w:line="259" w:lineRule="auto"/>
        <w:jc w:val="both"/>
        <w:rPr>
          <w:rFonts w:ascii="Times New Roman" w:eastAsia="Calibri" w:hAnsi="Times New Roman" w:cs="Times New Roman"/>
          <w:kern w:val="0"/>
          <w:sz w:val="18"/>
          <w:szCs w:val="18"/>
          <w:lang w:val="ro-RO"/>
          <w14:ligatures w14:val="none"/>
        </w:rPr>
      </w:pPr>
      <w:r>
        <w:rPr>
          <w:rFonts w:ascii="Times New Roman" w:eastAsia="Calibri" w:hAnsi="Times New Roman" w:cs="Times New Roman"/>
          <w:kern w:val="0"/>
          <w:sz w:val="18"/>
          <w:szCs w:val="18"/>
          <w:lang w:val="ro-RO"/>
          <w14:ligatures w14:val="none"/>
        </w:rPr>
        <w:t xml:space="preserve">                                                         </w:t>
      </w:r>
      <w:r w:rsidRPr="00B1715E">
        <w:rPr>
          <w:rFonts w:ascii="Times New Roman" w:eastAsia="Calibri" w:hAnsi="Times New Roman" w:cs="Times New Roman"/>
          <w:kern w:val="0"/>
          <w:sz w:val="18"/>
          <w:szCs w:val="18"/>
          <w:lang w:val="ro-RO"/>
          <w14:ligatures w14:val="none"/>
        </w:rPr>
        <w:t>ANUNȚ DE RECRUTARE ȘI SELECȚIE PERSONAL</w:t>
      </w:r>
    </w:p>
    <w:p w14:paraId="4A8D44DE" w14:textId="77777777" w:rsidR="00B1715E" w:rsidRDefault="00B1715E" w:rsidP="00B1715E">
      <w:pPr>
        <w:spacing w:line="259" w:lineRule="auto"/>
        <w:jc w:val="both"/>
        <w:rPr>
          <w:rFonts w:ascii="Times New Roman" w:eastAsia="Calibri" w:hAnsi="Times New Roman" w:cs="Times New Roman"/>
          <w:kern w:val="0"/>
          <w:sz w:val="18"/>
          <w:szCs w:val="18"/>
          <w:lang w:val="ro-RO"/>
          <w14:ligatures w14:val="none"/>
        </w:rPr>
      </w:pPr>
      <w:r w:rsidRPr="00B1715E">
        <w:rPr>
          <w:rFonts w:ascii="Times New Roman" w:eastAsia="Calibri" w:hAnsi="Times New Roman" w:cs="Times New Roman"/>
          <w:kern w:val="0"/>
          <w:sz w:val="18"/>
          <w:szCs w:val="18"/>
          <w:lang w:val="ro-RO"/>
          <w14:ligatures w14:val="none"/>
        </w:rPr>
        <w:t xml:space="preserve">                    pentru 1 post înființat în afara organigramei în vederea desfășurării de activități în cadrul proiectului   „Furnizare de servicii integrate în comunitățile rurale – facilitarea accesului persoanelor vulnerabile la servicii  de bază eficiente și de calitate” Cod PIDS/586/PO4/339395, finanțat din Fondul Social European Plus, prin Programul Incluziune și Demnitate Socială 2021-2027, Prioritatea 4: Sprijinirea comunităților rurale fără acces sau cu acces limitat la servicii sociale  </w:t>
      </w:r>
    </w:p>
    <w:p w14:paraId="62E5FD6B" w14:textId="77777777" w:rsidR="00B1715E" w:rsidRDefault="00B1715E" w:rsidP="00B1715E">
      <w:pPr>
        <w:spacing w:line="259" w:lineRule="auto"/>
        <w:jc w:val="both"/>
        <w:rPr>
          <w:rFonts w:ascii="Times New Roman" w:eastAsia="Calibri" w:hAnsi="Times New Roman" w:cs="Times New Roman"/>
          <w:kern w:val="0"/>
          <w:sz w:val="18"/>
          <w:szCs w:val="18"/>
          <w:lang w:val="ro-RO"/>
          <w14:ligatures w14:val="none"/>
        </w:rPr>
      </w:pPr>
    </w:p>
    <w:p w14:paraId="16A4C631" w14:textId="230155C0" w:rsidR="005F1AB6" w:rsidRPr="0081755E" w:rsidRDefault="005F1AB6" w:rsidP="00B1715E">
      <w:pPr>
        <w:spacing w:line="259" w:lineRule="auto"/>
        <w:jc w:val="both"/>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 xml:space="preserve">        UAT  comuna Comisani, județul Dambovita, organizează concurs în vederea ocupării unui post vacant de </w:t>
      </w:r>
      <w:r w:rsidR="00AB3738">
        <w:rPr>
          <w:rFonts w:ascii="Times New Roman" w:eastAsia="Calibri" w:hAnsi="Times New Roman" w:cs="Times New Roman"/>
          <w:kern w:val="0"/>
          <w:sz w:val="18"/>
          <w:szCs w:val="18"/>
          <w:lang w:val="ro-RO"/>
          <w14:ligatures w14:val="none"/>
        </w:rPr>
        <w:t>CONSILIER SCOLAR</w:t>
      </w:r>
      <w:r w:rsidRPr="0081755E">
        <w:rPr>
          <w:rFonts w:ascii="Times New Roman" w:eastAsia="Calibri" w:hAnsi="Times New Roman" w:cs="Times New Roman"/>
          <w:kern w:val="0"/>
          <w:sz w:val="18"/>
          <w:szCs w:val="18"/>
          <w:lang w:val="ro-RO"/>
          <w14:ligatures w14:val="none"/>
        </w:rPr>
        <w:t xml:space="preserve"> (</w:t>
      </w:r>
      <w:r w:rsidRPr="00D3278F">
        <w:rPr>
          <w:rFonts w:ascii="Times New Roman" w:eastAsia="Calibri" w:hAnsi="Times New Roman" w:cs="Times New Roman"/>
          <w:color w:val="000000" w:themeColor="text1"/>
          <w:kern w:val="0"/>
          <w:sz w:val="18"/>
          <w:szCs w:val="18"/>
          <w:lang w:val="ro-RO"/>
          <w14:ligatures w14:val="none"/>
        </w:rPr>
        <w:t xml:space="preserve">COD COR </w:t>
      </w:r>
      <w:r w:rsidR="00D3278F" w:rsidRPr="00D3278F">
        <w:rPr>
          <w:rFonts w:ascii="Times New Roman" w:eastAsia="Calibri" w:hAnsi="Times New Roman" w:cs="Times New Roman"/>
          <w:color w:val="000000" w:themeColor="text1"/>
          <w:kern w:val="0"/>
          <w:sz w:val="18"/>
          <w:szCs w:val="18"/>
          <w:lang w:val="ro-RO"/>
          <w14:ligatures w14:val="none"/>
        </w:rPr>
        <w:t>235903</w:t>
      </w:r>
      <w:r w:rsidRPr="00D3278F">
        <w:rPr>
          <w:rFonts w:ascii="Times New Roman" w:eastAsia="Calibri" w:hAnsi="Times New Roman" w:cs="Times New Roman"/>
          <w:color w:val="000000" w:themeColor="text1"/>
          <w:kern w:val="0"/>
          <w:sz w:val="18"/>
          <w:szCs w:val="18"/>
          <w:lang w:val="ro-RO"/>
          <w14:ligatures w14:val="none"/>
        </w:rPr>
        <w:t>), în cadrul Echipei comunitare integrate pentru derularea proiectului finantat din fonduri externe nerambursabile „Furnizare de servicii integrate în comunitățile rurale – facilitarea accesului persoanelor vulnerabile la servicii  de bază eficiente și de calitate</w:t>
      </w:r>
      <w:r w:rsidRPr="0081755E">
        <w:rPr>
          <w:rFonts w:ascii="Times New Roman" w:eastAsia="Calibri" w:hAnsi="Times New Roman" w:cs="Times New Roman"/>
          <w:kern w:val="0"/>
          <w:sz w:val="18"/>
          <w:szCs w:val="18"/>
          <w:lang w:val="ro-RO"/>
          <w14:ligatures w14:val="none"/>
        </w:rPr>
        <w:t>” Cod PIDS/586/PO4/339395, finanțat din Fondul Social European Plus, prin Programul Incluziune și Demnitate Socială 2021-2027, Prioritatea 4: Sprijinirea comunităților rurale fără acces sau cu acces limitat la servicii sociale</w:t>
      </w:r>
    </w:p>
    <w:p w14:paraId="4B22C730" w14:textId="4A541526" w:rsidR="005F1AB6" w:rsidRPr="0081755E" w:rsidRDefault="005F1AB6" w:rsidP="005F1AB6">
      <w:pPr>
        <w:spacing w:line="259" w:lineRule="auto"/>
        <w:jc w:val="both"/>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 xml:space="preserve">  Concursul se organizeaza in conformitate cu dispozițiile art. 30 alin.(1) alin.(2) din Legea nr. 53/2003 privind Codul muncii, republicat, cu modificările și completările ulterioare, raportat la dispozițiile Hotărârii nr. 1336/2022 pentru aprobarea Regulamentului-cadru privind organizarea şi dezvoltarea carierei personalului contractual din sectorul bugetar plătit din fonduri publice cu modificările și completările ulterioare, coroborat cu dispozițiile art. VII alin. (2) lit. a) din Ordonanţa de urgenţă nr. 115/2023 privind unele măsuri fiscal-bugetare în domeniul cheltuielilor publice, pentru consolidare fiscală, combaterea evaziunii fiscale, pentru modificarea şi completarea unor acte normative, precum şi pentru prorogarea unor termene cu modificările și completările ulterioare si Dispozitia Primarului comunei Comisani cu  nr.200/24.09.2025 privind aprobarea Procedurii de recrutare și selecție a personalului angajat în afara organigramei in cadrul proiectului finantat din fonduri europene nerambursabile sau fonduri aferente Mecanismului de redresare si rezilienta ,, Furnizare de servicii integrate în comunitățile rurale – facilitarea accesului persoanelor vulnerabile la servicii de bază eficiente și de calitate” Cod PIDS/586/PO4/339395, finanțat din Fondul Social European Plus, prin Programul Incluziune și Demnitate Socială 2021-2027, Prioritatea 4: Sprijinirea comunităților rurale fără acces sau cu acces limitat la servicii sociale</w:t>
      </w:r>
    </w:p>
    <w:p w14:paraId="37D651D8" w14:textId="312CCD3B" w:rsidR="00EE5A88" w:rsidRPr="0081755E" w:rsidRDefault="00EE5A88" w:rsidP="00EE5A88">
      <w:pPr>
        <w:shd w:val="clear" w:color="auto" w:fill="FFFFFF"/>
        <w:spacing w:before="75" w:after="300" w:line="240" w:lineRule="auto"/>
        <w:jc w:val="both"/>
        <w:rPr>
          <w:rFonts w:ascii="Times New Roman" w:eastAsia="Times New Roman" w:hAnsi="Times New Roman" w:cs="Times New Roman"/>
          <w:color w:val="444444"/>
          <w:kern w:val="0"/>
          <w:sz w:val="18"/>
          <w:szCs w:val="18"/>
          <w14:ligatures w14:val="none"/>
        </w:rPr>
      </w:pPr>
      <w:r w:rsidRPr="005265B9">
        <w:rPr>
          <w:rFonts w:ascii="Times New Roman" w:eastAsia="Times New Roman" w:hAnsi="Times New Roman" w:cs="Times New Roman"/>
          <w:b/>
          <w:bCs/>
          <w:color w:val="444444"/>
          <w:kern w:val="0"/>
          <w:sz w:val="18"/>
          <w:szCs w:val="18"/>
          <w14:ligatures w14:val="none"/>
        </w:rPr>
        <w:t>1.Denumirea postului</w:t>
      </w:r>
      <w:r w:rsidRPr="0081755E">
        <w:rPr>
          <w:rFonts w:ascii="Times New Roman" w:eastAsia="Times New Roman" w:hAnsi="Times New Roman" w:cs="Times New Roman"/>
          <w:color w:val="444444"/>
          <w:kern w:val="0"/>
          <w:sz w:val="18"/>
          <w:szCs w:val="18"/>
          <w14:ligatures w14:val="none"/>
        </w:rPr>
        <w:t xml:space="preserve">: </w:t>
      </w:r>
      <w:r w:rsidR="00D3278F">
        <w:rPr>
          <w:rFonts w:ascii="Times New Roman" w:eastAsia="Times New Roman" w:hAnsi="Times New Roman" w:cs="Times New Roman"/>
          <w:b/>
          <w:bCs/>
          <w:color w:val="444444"/>
          <w:kern w:val="0"/>
          <w:sz w:val="18"/>
          <w:szCs w:val="18"/>
          <w14:ligatures w14:val="none"/>
        </w:rPr>
        <w:t>CONSILIER SCOLAR</w:t>
      </w:r>
      <w:r w:rsidR="00D3278F" w:rsidRPr="0081755E">
        <w:rPr>
          <w:rFonts w:ascii="Times New Roman" w:eastAsia="Times New Roman" w:hAnsi="Times New Roman" w:cs="Times New Roman"/>
          <w:b/>
          <w:bCs/>
          <w:color w:val="444444"/>
          <w:kern w:val="0"/>
          <w:sz w:val="18"/>
          <w:szCs w:val="18"/>
          <w14:ligatures w14:val="none"/>
        </w:rPr>
        <w:t xml:space="preserve"> </w:t>
      </w:r>
      <w:r w:rsidRPr="0081755E">
        <w:rPr>
          <w:rFonts w:ascii="Times New Roman" w:eastAsia="Times New Roman" w:hAnsi="Times New Roman" w:cs="Times New Roman"/>
          <w:b/>
          <w:bCs/>
          <w:color w:val="444444"/>
          <w:kern w:val="0"/>
          <w:sz w:val="18"/>
          <w:szCs w:val="18"/>
          <w14:ligatures w14:val="none"/>
        </w:rPr>
        <w:t>– 1 POST- funcție contractuală de execuție vacantă</w:t>
      </w:r>
      <w:r w:rsidRPr="0081755E">
        <w:rPr>
          <w:rFonts w:ascii="Times New Roman" w:eastAsia="Times New Roman" w:hAnsi="Times New Roman" w:cs="Times New Roman"/>
          <w:color w:val="444444"/>
          <w:kern w:val="0"/>
          <w:sz w:val="18"/>
          <w:szCs w:val="18"/>
          <w14:ligatures w14:val="none"/>
        </w:rPr>
        <w:t xml:space="preserve">, nivel superior, </w:t>
      </w:r>
      <w:r w:rsidRPr="0081755E">
        <w:rPr>
          <w:rFonts w:ascii="Times New Roman" w:hAnsi="Times New Roman" w:cs="Times New Roman"/>
          <w:sz w:val="18"/>
          <w:szCs w:val="18"/>
        </w:rPr>
        <w:t xml:space="preserve">pe </w:t>
      </w:r>
      <w:r w:rsidRPr="0081755E">
        <w:rPr>
          <w:rFonts w:ascii="Times New Roman" w:eastAsia="Times New Roman" w:hAnsi="Times New Roman" w:cs="Times New Roman"/>
          <w:color w:val="444444"/>
          <w:kern w:val="0"/>
          <w:sz w:val="18"/>
          <w:szCs w:val="18"/>
          <w14:ligatures w14:val="none"/>
        </w:rPr>
        <w:t>perioadă determinata, în cadrul Echipei comunitare integrate(ECI),  pentru derularea proiectului finantat din fonduri externe nerambursabile „Furnizare de servicii integrate în comunitățile rurale – facilitarea accesului persoanelor vulnerabile la servicii  de bază eficiente și de calitate” Cod PIDS/586/PO4/339395, finanțat din Fondul Social European Plus, prin Programul Incluziune și Demnitate Socială 2021-2027, Prioritatea 4: Sprijinirea comunităților rurale fără acces sau cu acces limitat la servicii sociale la Compartimentul Asistență Comunitară, cu mentiunea ca, pana in anul 2029 finantarea este asigurata din cadrul proiectului, iar ulterior, pe perioada de sustenabilitate a proiectului, se va asigura de bugetul local</w:t>
      </w:r>
      <w:r w:rsidR="00C53C39">
        <w:rPr>
          <w:rFonts w:ascii="Times New Roman" w:eastAsia="Times New Roman" w:hAnsi="Times New Roman" w:cs="Times New Roman"/>
          <w:color w:val="444444"/>
          <w:kern w:val="0"/>
          <w:sz w:val="18"/>
          <w:szCs w:val="18"/>
          <w14:ligatures w14:val="none"/>
        </w:rPr>
        <w:t>/ bugetul de stat.</w:t>
      </w:r>
    </w:p>
    <w:p w14:paraId="049FED81" w14:textId="4B746E88" w:rsidR="005F1AB6" w:rsidRPr="0081755E" w:rsidRDefault="00EE5A88" w:rsidP="005F1AB6">
      <w:pPr>
        <w:shd w:val="clear" w:color="auto" w:fill="FFFFFF"/>
        <w:spacing w:before="75" w:after="300" w:line="240" w:lineRule="auto"/>
        <w:jc w:val="both"/>
        <w:rPr>
          <w:rFonts w:ascii="Times New Roman" w:eastAsia="Times New Roman" w:hAnsi="Times New Roman" w:cs="Times New Roman"/>
          <w:bCs/>
          <w:spacing w:val="1"/>
          <w:kern w:val="0"/>
          <w:sz w:val="18"/>
          <w:szCs w:val="18"/>
          <w:lang w:val="ro-RO" w:eastAsia="ro-RO"/>
          <w14:ligatures w14:val="none"/>
        </w:rPr>
      </w:pPr>
      <w:r w:rsidRPr="0081755E">
        <w:rPr>
          <w:rFonts w:ascii="Times New Roman" w:eastAsia="Times New Roman" w:hAnsi="Times New Roman" w:cs="Times New Roman"/>
          <w:color w:val="444444"/>
          <w:kern w:val="0"/>
          <w:sz w:val="18"/>
          <w:szCs w:val="18"/>
          <w14:ligatures w14:val="none"/>
        </w:rPr>
        <w:t xml:space="preserve">Durata timpului de lucru: </w:t>
      </w:r>
      <w:r w:rsidR="00D3278F">
        <w:rPr>
          <w:rFonts w:ascii="Times New Roman" w:eastAsia="Times New Roman" w:hAnsi="Times New Roman" w:cs="Times New Roman"/>
          <w:color w:val="444444"/>
          <w:kern w:val="0"/>
          <w:sz w:val="18"/>
          <w:szCs w:val="18"/>
          <w14:ligatures w14:val="none"/>
        </w:rPr>
        <w:t xml:space="preserve"> timp partial- 4</w:t>
      </w:r>
      <w:r w:rsidRPr="0081755E">
        <w:rPr>
          <w:rFonts w:ascii="Times New Roman" w:eastAsia="Times New Roman" w:hAnsi="Times New Roman" w:cs="Times New Roman"/>
          <w:color w:val="444444"/>
          <w:kern w:val="0"/>
          <w:sz w:val="18"/>
          <w:szCs w:val="18"/>
          <w14:ligatures w14:val="none"/>
        </w:rPr>
        <w:t xml:space="preserve"> ore/zi/ </w:t>
      </w:r>
      <w:r w:rsidR="00D3278F">
        <w:rPr>
          <w:rFonts w:ascii="Times New Roman" w:eastAsia="Times New Roman" w:hAnsi="Times New Roman" w:cs="Times New Roman"/>
          <w:color w:val="444444"/>
          <w:kern w:val="0"/>
          <w:sz w:val="18"/>
          <w:szCs w:val="18"/>
          <w14:ligatures w14:val="none"/>
        </w:rPr>
        <w:t>2</w:t>
      </w:r>
      <w:r w:rsidRPr="0081755E">
        <w:rPr>
          <w:rFonts w:ascii="Times New Roman" w:eastAsia="Times New Roman" w:hAnsi="Times New Roman" w:cs="Times New Roman"/>
          <w:color w:val="444444"/>
          <w:kern w:val="0"/>
          <w:sz w:val="18"/>
          <w:szCs w:val="18"/>
          <w14:ligatures w14:val="none"/>
        </w:rPr>
        <w:t>0 ore/saptamana</w:t>
      </w:r>
      <w:r w:rsidR="005F1AB6" w:rsidRPr="0081755E">
        <w:rPr>
          <w:rFonts w:ascii="Times New Roman" w:eastAsia="Times New Roman" w:hAnsi="Times New Roman" w:cs="Times New Roman"/>
          <w:bCs/>
          <w:spacing w:val="1"/>
          <w:kern w:val="0"/>
          <w:sz w:val="18"/>
          <w:szCs w:val="18"/>
          <w:lang w:val="ro-RO" w:eastAsia="ro-RO"/>
          <w14:ligatures w14:val="none"/>
        </w:rPr>
        <w:t xml:space="preserve">  </w:t>
      </w:r>
    </w:p>
    <w:p w14:paraId="66FB7573" w14:textId="77777777" w:rsidR="005F1AB6" w:rsidRPr="0081755E" w:rsidRDefault="005F1AB6" w:rsidP="005F1AB6">
      <w:pPr>
        <w:widowControl w:val="0"/>
        <w:autoSpaceDE w:val="0"/>
        <w:autoSpaceDN w:val="0"/>
        <w:adjustRightInd w:val="0"/>
        <w:spacing w:after="0" w:line="240" w:lineRule="auto"/>
        <w:rPr>
          <w:rFonts w:ascii="Times New Roman" w:eastAsia="Times New Roman" w:hAnsi="Times New Roman" w:cs="Times New Roman"/>
          <w:b/>
          <w:spacing w:val="1"/>
          <w:kern w:val="0"/>
          <w:sz w:val="18"/>
          <w:szCs w:val="18"/>
          <w:lang w:val="ro-RO" w:eastAsia="ro-RO"/>
          <w14:ligatures w14:val="none"/>
        </w:rPr>
      </w:pPr>
      <w:r w:rsidRPr="0081755E">
        <w:rPr>
          <w:rFonts w:ascii="Times New Roman" w:eastAsia="Times New Roman" w:hAnsi="Times New Roman" w:cs="Times New Roman"/>
          <w:b/>
          <w:spacing w:val="1"/>
          <w:kern w:val="0"/>
          <w:sz w:val="18"/>
          <w:szCs w:val="18"/>
          <w:lang w:val="ro-RO" w:eastAsia="ro-RO"/>
          <w14:ligatures w14:val="none"/>
        </w:rPr>
        <w:t>2.Concursul de recrutare pentru postul de mai sus va consta in: selectia dosarelor, probă scrisa şi proba interviu.</w:t>
      </w:r>
    </w:p>
    <w:p w14:paraId="57D5AF7E" w14:textId="77777777" w:rsidR="005F1AB6" w:rsidRPr="0081755E" w:rsidRDefault="005F1AB6" w:rsidP="005F1AB6">
      <w:pPr>
        <w:widowControl w:val="0"/>
        <w:autoSpaceDE w:val="0"/>
        <w:autoSpaceDN w:val="0"/>
        <w:adjustRightInd w:val="0"/>
        <w:spacing w:after="0" w:line="240" w:lineRule="auto"/>
        <w:rPr>
          <w:rFonts w:ascii="Times New Roman" w:eastAsia="Calibri" w:hAnsi="Times New Roman" w:cs="Times New Roman"/>
          <w:color w:val="000000"/>
          <w:kern w:val="0"/>
          <w:sz w:val="18"/>
          <w:szCs w:val="18"/>
          <w:lang w:val="ro-RO"/>
          <w14:ligatures w14:val="none"/>
        </w:rPr>
      </w:pPr>
    </w:p>
    <w:p w14:paraId="3E36A001" w14:textId="54EDBC45" w:rsidR="005F1AB6" w:rsidRPr="0081755E" w:rsidRDefault="005F1AB6" w:rsidP="005F1AB6">
      <w:pPr>
        <w:shd w:val="clear" w:color="auto" w:fill="FFFFFF"/>
        <w:spacing w:after="0" w:line="240" w:lineRule="auto"/>
        <w:jc w:val="both"/>
        <w:rPr>
          <w:rFonts w:ascii="Times New Roman" w:eastAsia="Times New Roman" w:hAnsi="Times New Roman" w:cs="Times New Roman"/>
          <w:b/>
          <w:bCs/>
          <w:color w:val="444444"/>
          <w:kern w:val="0"/>
          <w:sz w:val="18"/>
          <w:szCs w:val="18"/>
          <w14:ligatures w14:val="none"/>
        </w:rPr>
      </w:pPr>
      <w:r w:rsidRPr="0081755E">
        <w:rPr>
          <w:rFonts w:ascii="Times New Roman" w:eastAsia="Times New Roman" w:hAnsi="Times New Roman" w:cs="Times New Roman"/>
          <w:color w:val="444444"/>
          <w:kern w:val="0"/>
          <w:sz w:val="18"/>
          <w:szCs w:val="18"/>
          <w14:ligatures w14:val="none"/>
        </w:rPr>
        <w:t>3</w:t>
      </w:r>
      <w:r w:rsidRPr="0081755E">
        <w:rPr>
          <w:rFonts w:ascii="Times New Roman" w:eastAsia="Times New Roman" w:hAnsi="Times New Roman" w:cs="Times New Roman"/>
          <w:b/>
          <w:bCs/>
          <w:color w:val="444444"/>
          <w:kern w:val="0"/>
          <w:sz w:val="18"/>
          <w:szCs w:val="18"/>
          <w14:ligatures w14:val="none"/>
        </w:rPr>
        <w:t>.</w:t>
      </w:r>
      <w:r w:rsidRPr="0081755E">
        <w:rPr>
          <w:rFonts w:ascii="Times New Roman" w:hAnsi="Times New Roman" w:cs="Times New Roman"/>
          <w:b/>
          <w:bCs/>
          <w:sz w:val="18"/>
          <w:szCs w:val="18"/>
        </w:rPr>
        <w:t xml:space="preserve"> </w:t>
      </w:r>
      <w:r w:rsidRPr="0081755E">
        <w:rPr>
          <w:rFonts w:ascii="Times New Roman" w:eastAsia="Times New Roman" w:hAnsi="Times New Roman" w:cs="Times New Roman"/>
          <w:b/>
          <w:bCs/>
          <w:color w:val="444444"/>
          <w:kern w:val="0"/>
          <w:sz w:val="18"/>
          <w:szCs w:val="18"/>
          <w14:ligatures w14:val="none"/>
        </w:rPr>
        <w:t>Pentru participarea la concurs, candidatii trebuie sa indeplineasca condiții generale prevazute la  art.15 din HG 1336/2022   , cele prevazute de Legea nr.53/2003-Codul Muncii, republicata, cu modificarile si completarile ulterioare si cerintele specifice prevazute la art.542 alin(1) și (2) din OUG nr.57/2019 privind Codul administrativ, cu modificarile si completarile ulterioare:</w:t>
      </w:r>
    </w:p>
    <w:p w14:paraId="50A52632" w14:textId="77777777" w:rsidR="005F1AB6" w:rsidRPr="0081755E" w:rsidRDefault="005F1AB6" w:rsidP="005F1AB6">
      <w:pPr>
        <w:shd w:val="clear" w:color="auto" w:fill="FFFFFF"/>
        <w:spacing w:after="0" w:line="240" w:lineRule="auto"/>
        <w:jc w:val="both"/>
        <w:rPr>
          <w:rFonts w:ascii="Times New Roman" w:eastAsia="Times New Roman" w:hAnsi="Times New Roman" w:cs="Times New Roman"/>
          <w:color w:val="444444"/>
          <w:kern w:val="0"/>
          <w:sz w:val="18"/>
          <w:szCs w:val="18"/>
          <w14:ligatures w14:val="none"/>
        </w:rPr>
      </w:pPr>
    </w:p>
    <w:p w14:paraId="6AB73237" w14:textId="77777777" w:rsidR="005F1AB6" w:rsidRPr="0081755E" w:rsidRDefault="005F1AB6" w:rsidP="005F1AB6">
      <w:pPr>
        <w:shd w:val="clear" w:color="auto" w:fill="FFFFFF"/>
        <w:spacing w:after="0" w:line="240" w:lineRule="auto"/>
        <w:jc w:val="both"/>
        <w:rPr>
          <w:rFonts w:ascii="Times New Roman" w:eastAsia="Times New Roman" w:hAnsi="Times New Roman" w:cs="Times New Roman"/>
          <w:b/>
          <w:bCs/>
          <w:color w:val="444444"/>
          <w:kern w:val="0"/>
          <w:sz w:val="18"/>
          <w:szCs w:val="18"/>
          <w14:ligatures w14:val="none"/>
        </w:rPr>
      </w:pPr>
      <w:r w:rsidRPr="0081755E">
        <w:rPr>
          <w:rFonts w:ascii="Times New Roman" w:eastAsia="Times New Roman" w:hAnsi="Times New Roman" w:cs="Times New Roman"/>
          <w:b/>
          <w:bCs/>
          <w:color w:val="444444"/>
          <w:kern w:val="0"/>
          <w:sz w:val="18"/>
          <w:szCs w:val="18"/>
          <w14:ligatures w14:val="none"/>
        </w:rPr>
        <w:t>Conditiile generale:</w:t>
      </w:r>
    </w:p>
    <w:p w14:paraId="110E50F5" w14:textId="77777777" w:rsidR="005F1AB6" w:rsidRPr="0081755E" w:rsidRDefault="005F1AB6" w:rsidP="005F1AB6">
      <w:pPr>
        <w:shd w:val="clear" w:color="auto" w:fill="FFFFFF"/>
        <w:spacing w:after="0" w:line="240" w:lineRule="auto"/>
        <w:jc w:val="both"/>
        <w:rPr>
          <w:rFonts w:ascii="Times New Roman" w:eastAsia="Times New Roman" w:hAnsi="Times New Roman" w:cs="Times New Roman"/>
          <w:color w:val="444444"/>
          <w:kern w:val="0"/>
          <w:sz w:val="18"/>
          <w:szCs w:val="18"/>
          <w14:ligatures w14:val="none"/>
        </w:rPr>
      </w:pPr>
      <w:r w:rsidRPr="0081755E">
        <w:rPr>
          <w:rFonts w:ascii="Times New Roman" w:eastAsia="Times New Roman" w:hAnsi="Times New Roman" w:cs="Times New Roman"/>
          <w:color w:val="444444"/>
          <w:kern w:val="0"/>
          <w:sz w:val="18"/>
          <w:szCs w:val="18"/>
          <w14:ligatures w14:val="none"/>
        </w:rPr>
        <w:t>a) are cetatenia romana sau cetatenia unui alt stat membru al Uniunii Europene, a unui stat parte la Acordul privind Spatiul Economic European (SEE) sau cetatenia Confederatiei Elvetiene si domiciliul in Romania.</w:t>
      </w:r>
    </w:p>
    <w:p w14:paraId="6D448CD6" w14:textId="77777777" w:rsidR="005F1AB6" w:rsidRPr="0081755E" w:rsidRDefault="005F1AB6" w:rsidP="005F1AB6">
      <w:pPr>
        <w:shd w:val="clear" w:color="auto" w:fill="FFFFFF"/>
        <w:spacing w:after="0" w:line="240" w:lineRule="auto"/>
        <w:jc w:val="both"/>
        <w:rPr>
          <w:rFonts w:ascii="Times New Roman" w:eastAsia="Times New Roman" w:hAnsi="Times New Roman" w:cs="Times New Roman"/>
          <w:color w:val="444444"/>
          <w:kern w:val="0"/>
          <w:sz w:val="18"/>
          <w:szCs w:val="18"/>
          <w14:ligatures w14:val="none"/>
        </w:rPr>
      </w:pPr>
      <w:r w:rsidRPr="0081755E">
        <w:rPr>
          <w:rFonts w:ascii="Times New Roman" w:eastAsia="Times New Roman" w:hAnsi="Times New Roman" w:cs="Times New Roman"/>
          <w:color w:val="444444"/>
          <w:kern w:val="0"/>
          <w:sz w:val="18"/>
          <w:szCs w:val="18"/>
          <w14:ligatures w14:val="none"/>
        </w:rPr>
        <w:t xml:space="preserve">   b) cunoaste limba romana, scris si vorbit;</w:t>
      </w:r>
    </w:p>
    <w:p w14:paraId="79DBD2AB" w14:textId="77777777" w:rsidR="005F1AB6" w:rsidRPr="0081755E" w:rsidRDefault="005F1AB6" w:rsidP="005F1AB6">
      <w:pPr>
        <w:shd w:val="clear" w:color="auto" w:fill="FFFFFF"/>
        <w:spacing w:after="0" w:line="240" w:lineRule="auto"/>
        <w:jc w:val="both"/>
        <w:rPr>
          <w:rFonts w:ascii="Times New Roman" w:eastAsia="Times New Roman" w:hAnsi="Times New Roman" w:cs="Times New Roman"/>
          <w:color w:val="444444"/>
          <w:kern w:val="0"/>
          <w:sz w:val="18"/>
          <w:szCs w:val="18"/>
          <w14:ligatures w14:val="none"/>
        </w:rPr>
      </w:pPr>
      <w:r w:rsidRPr="0081755E">
        <w:rPr>
          <w:rFonts w:ascii="Times New Roman" w:eastAsia="Times New Roman" w:hAnsi="Times New Roman" w:cs="Times New Roman"/>
          <w:color w:val="444444"/>
          <w:kern w:val="0"/>
          <w:sz w:val="18"/>
          <w:szCs w:val="18"/>
          <w14:ligatures w14:val="none"/>
        </w:rPr>
        <w:t xml:space="preserve">   c) are capacitate de munca in conformitate cu prevederile Legii nr. 53/2003 - Codul muncii, republicata, cu modificarile si completarile ulterioare;</w:t>
      </w:r>
    </w:p>
    <w:p w14:paraId="012DDDBD" w14:textId="77777777" w:rsidR="005F1AB6" w:rsidRPr="0081755E" w:rsidRDefault="005F1AB6" w:rsidP="005F1AB6">
      <w:pPr>
        <w:shd w:val="clear" w:color="auto" w:fill="FFFFFF"/>
        <w:spacing w:after="0" w:line="240" w:lineRule="auto"/>
        <w:jc w:val="both"/>
        <w:rPr>
          <w:rFonts w:ascii="Times New Roman" w:eastAsia="Times New Roman" w:hAnsi="Times New Roman" w:cs="Times New Roman"/>
          <w:color w:val="444444"/>
          <w:kern w:val="0"/>
          <w:sz w:val="18"/>
          <w:szCs w:val="18"/>
          <w14:ligatures w14:val="none"/>
        </w:rPr>
      </w:pPr>
      <w:r w:rsidRPr="0081755E">
        <w:rPr>
          <w:rFonts w:ascii="Times New Roman" w:eastAsia="Times New Roman" w:hAnsi="Times New Roman" w:cs="Times New Roman"/>
          <w:color w:val="444444"/>
          <w:kern w:val="0"/>
          <w:sz w:val="18"/>
          <w:szCs w:val="18"/>
          <w14:ligatures w14:val="none"/>
        </w:rPr>
        <w:t xml:space="preserve">   d) are o stare de sanatate corespunzatoare postului pentru care candideaza, atestata pe baza adeverintei medicale eliberate de medicul de familie sau de unitatile sanitare abilitate;</w:t>
      </w:r>
    </w:p>
    <w:p w14:paraId="57A059A0" w14:textId="77777777" w:rsidR="005F1AB6" w:rsidRPr="0081755E" w:rsidRDefault="005F1AB6" w:rsidP="005F1AB6">
      <w:pPr>
        <w:shd w:val="clear" w:color="auto" w:fill="FFFFFF"/>
        <w:spacing w:after="0" w:line="240" w:lineRule="auto"/>
        <w:jc w:val="both"/>
        <w:rPr>
          <w:rFonts w:ascii="Times New Roman" w:eastAsia="Times New Roman" w:hAnsi="Times New Roman" w:cs="Times New Roman"/>
          <w:color w:val="444444"/>
          <w:kern w:val="0"/>
          <w:sz w:val="18"/>
          <w:szCs w:val="18"/>
          <w14:ligatures w14:val="none"/>
        </w:rPr>
      </w:pPr>
      <w:r w:rsidRPr="0081755E">
        <w:rPr>
          <w:rFonts w:ascii="Times New Roman" w:eastAsia="Times New Roman" w:hAnsi="Times New Roman" w:cs="Times New Roman"/>
          <w:color w:val="444444"/>
          <w:kern w:val="0"/>
          <w:sz w:val="18"/>
          <w:szCs w:val="18"/>
          <w14:ligatures w14:val="none"/>
        </w:rPr>
        <w:t xml:space="preserve">   e) indeplineste conditiile de studii, de vechime in specialitate si, dupa caz, alte conditii specifice potrivit cerintelor postului scos la concurs;</w:t>
      </w:r>
    </w:p>
    <w:p w14:paraId="3D9B3148" w14:textId="77777777" w:rsidR="005F1AB6" w:rsidRPr="0081755E" w:rsidRDefault="005F1AB6" w:rsidP="005F1AB6">
      <w:pPr>
        <w:shd w:val="clear" w:color="auto" w:fill="FFFFFF"/>
        <w:spacing w:after="0" w:line="240" w:lineRule="auto"/>
        <w:jc w:val="both"/>
        <w:rPr>
          <w:rFonts w:ascii="Times New Roman" w:eastAsia="Times New Roman" w:hAnsi="Times New Roman" w:cs="Times New Roman"/>
          <w:color w:val="444444"/>
          <w:kern w:val="0"/>
          <w:sz w:val="18"/>
          <w:szCs w:val="18"/>
          <w14:ligatures w14:val="none"/>
        </w:rPr>
      </w:pPr>
      <w:r w:rsidRPr="0081755E">
        <w:rPr>
          <w:rFonts w:ascii="Times New Roman" w:eastAsia="Times New Roman" w:hAnsi="Times New Roman" w:cs="Times New Roman"/>
          <w:color w:val="444444"/>
          <w:kern w:val="0"/>
          <w:sz w:val="18"/>
          <w:szCs w:val="18"/>
          <w14:ligatures w14:val="none"/>
        </w:rPr>
        <w:t xml:space="preserve">   f) nu a fost condamnata definitiv pentru savarsirea unei infractiuni contra securitatii nationale, contra autoritatii, contra umanitatii, infractiuni de coruptie sau de serviciu, infractiuni de fals ori contra infaptuirii justitiei, infractiuni savarsite cu intentie care ar face o persoana candidata la post incompatibila cu exercitarea functiei contractuale pentru care candideaza, cu exceptia situatiei in care a intervenit reabilitarea;</w:t>
      </w:r>
    </w:p>
    <w:p w14:paraId="05BE7A84" w14:textId="77777777" w:rsidR="005F1AB6" w:rsidRPr="0081755E" w:rsidRDefault="005F1AB6" w:rsidP="005F1AB6">
      <w:pPr>
        <w:shd w:val="clear" w:color="auto" w:fill="FFFFFF"/>
        <w:spacing w:after="0" w:line="240" w:lineRule="auto"/>
        <w:jc w:val="both"/>
        <w:rPr>
          <w:rFonts w:ascii="Times New Roman" w:eastAsia="Times New Roman" w:hAnsi="Times New Roman" w:cs="Times New Roman"/>
          <w:color w:val="444444"/>
          <w:kern w:val="0"/>
          <w:sz w:val="18"/>
          <w:szCs w:val="18"/>
          <w14:ligatures w14:val="none"/>
        </w:rPr>
      </w:pPr>
      <w:r w:rsidRPr="0081755E">
        <w:rPr>
          <w:rFonts w:ascii="Times New Roman" w:eastAsia="Times New Roman" w:hAnsi="Times New Roman" w:cs="Times New Roman"/>
          <w:color w:val="444444"/>
          <w:kern w:val="0"/>
          <w:sz w:val="18"/>
          <w:szCs w:val="18"/>
          <w14:ligatures w14:val="none"/>
        </w:rPr>
        <w:t xml:space="preserve">   g) nu executa o pedeapsa complementara prin care i-a fost interzisa exercitarea dreptului de a ocupa functia, de a exercita profesia sau meseria ori de a desfasura activitatea de care s-a folosit pentru savarsirea infractiunii sau fata de aceasta nu s-a luat masura de siguranta a interzicerii ocuparii unei functii sau a exercitarii unei profesii;</w:t>
      </w:r>
    </w:p>
    <w:p w14:paraId="776EC7E2" w14:textId="77777777" w:rsidR="005F1AB6" w:rsidRPr="0081755E" w:rsidRDefault="005F1AB6" w:rsidP="005F1AB6">
      <w:pPr>
        <w:shd w:val="clear" w:color="auto" w:fill="FFFFFF"/>
        <w:spacing w:after="0" w:line="240" w:lineRule="auto"/>
        <w:jc w:val="both"/>
        <w:rPr>
          <w:rFonts w:ascii="Times New Roman" w:eastAsia="Times New Roman" w:hAnsi="Times New Roman" w:cs="Times New Roman"/>
          <w:color w:val="444444"/>
          <w:kern w:val="0"/>
          <w:sz w:val="18"/>
          <w:szCs w:val="18"/>
          <w14:ligatures w14:val="none"/>
        </w:rPr>
      </w:pPr>
      <w:r w:rsidRPr="0081755E">
        <w:rPr>
          <w:rFonts w:ascii="Times New Roman" w:eastAsia="Times New Roman" w:hAnsi="Times New Roman" w:cs="Times New Roman"/>
          <w:color w:val="444444"/>
          <w:kern w:val="0"/>
          <w:sz w:val="18"/>
          <w:szCs w:val="18"/>
          <w14:ligatures w14:val="none"/>
        </w:rPr>
        <w:t xml:space="preserve">   h) nu a comis infractiunile prevazute la art. 1 alin. (2) din Legea nr. 118/2019 privind Registrul national automatizat cu privire la persoanele care au comis infractiuni sexuale, de exploatare a unor persoane sau asupra minorilor, precum si pentru completarea Legii nr. 76/2008 privind </w:t>
      </w:r>
      <w:r w:rsidRPr="0081755E">
        <w:rPr>
          <w:rFonts w:ascii="Times New Roman" w:eastAsia="Times New Roman" w:hAnsi="Times New Roman" w:cs="Times New Roman"/>
          <w:color w:val="444444"/>
          <w:kern w:val="0"/>
          <w:sz w:val="18"/>
          <w:szCs w:val="18"/>
          <w14:ligatures w14:val="none"/>
        </w:rPr>
        <w:lastRenderedPageBreak/>
        <w:t>organizarea si functionarea Sistemului National de Date Genetice Judiciare, cu modificarile ulterioare, pentru domeniile prevazute la art. 35 alin. (1) lit. h).</w:t>
      </w:r>
    </w:p>
    <w:p w14:paraId="6FF71033" w14:textId="77777777" w:rsidR="005F1AB6" w:rsidRPr="0081755E" w:rsidRDefault="005F1AB6" w:rsidP="005F1AB6">
      <w:pPr>
        <w:shd w:val="clear" w:color="auto" w:fill="FFFFFF"/>
        <w:spacing w:after="0" w:line="240" w:lineRule="auto"/>
        <w:jc w:val="both"/>
        <w:rPr>
          <w:rFonts w:ascii="Times New Roman" w:eastAsia="Times New Roman" w:hAnsi="Times New Roman" w:cs="Times New Roman"/>
          <w:b/>
          <w:bCs/>
          <w:color w:val="444444"/>
          <w:kern w:val="0"/>
          <w:sz w:val="18"/>
          <w:szCs w:val="18"/>
          <w:bdr w:val="none" w:sz="0" w:space="0" w:color="auto" w:frame="1"/>
          <w14:ligatures w14:val="none"/>
        </w:rPr>
      </w:pPr>
    </w:p>
    <w:p w14:paraId="74357254" w14:textId="77777777" w:rsidR="005F1AB6" w:rsidRPr="0081755E" w:rsidRDefault="005F1AB6" w:rsidP="005F1AB6">
      <w:pPr>
        <w:widowControl w:val="0"/>
        <w:autoSpaceDE w:val="0"/>
        <w:autoSpaceDN w:val="0"/>
        <w:adjustRightInd w:val="0"/>
        <w:spacing w:after="0" w:line="240" w:lineRule="auto"/>
        <w:rPr>
          <w:rFonts w:ascii="Times New Roman" w:eastAsia="Times New Roman" w:hAnsi="Times New Roman" w:cs="Times New Roman"/>
          <w:b/>
          <w:kern w:val="0"/>
          <w:sz w:val="18"/>
          <w:szCs w:val="18"/>
          <w:lang w:val="ro-RO" w:eastAsia="ro-RO"/>
          <w14:ligatures w14:val="none"/>
        </w:rPr>
      </w:pPr>
      <w:r w:rsidRPr="0081755E">
        <w:rPr>
          <w:rFonts w:ascii="Times New Roman" w:eastAsia="Times New Roman" w:hAnsi="Times New Roman" w:cs="Times New Roman"/>
          <w:b/>
          <w:kern w:val="0"/>
          <w:sz w:val="18"/>
          <w:szCs w:val="18"/>
          <w:lang w:val="ro-RO" w:eastAsia="ro-RO"/>
          <w14:ligatures w14:val="none"/>
        </w:rPr>
        <w:t>Condiţiile specifice pe care trebuie să le îndeplinească persoana care participă la concursul pentru ocuparea postului:</w:t>
      </w:r>
    </w:p>
    <w:p w14:paraId="2A968F0B" w14:textId="77777777" w:rsidR="00D3278F" w:rsidRDefault="00D3278F" w:rsidP="00CC3462">
      <w:pPr>
        <w:pStyle w:val="NoSpacing"/>
        <w:rPr>
          <w:rFonts w:ascii="Times New Roman" w:hAnsi="Times New Roman" w:cs="Times New Roman"/>
          <w:sz w:val="18"/>
          <w:szCs w:val="18"/>
        </w:rPr>
      </w:pPr>
    </w:p>
    <w:p w14:paraId="5F6B354E" w14:textId="3DB87381" w:rsidR="00D3278F" w:rsidRPr="00D3278F" w:rsidRDefault="00D3278F" w:rsidP="00D3278F">
      <w:pPr>
        <w:pStyle w:val="NoSpacing"/>
        <w:rPr>
          <w:rFonts w:ascii="Times New Roman" w:hAnsi="Times New Roman" w:cs="Times New Roman"/>
          <w:sz w:val="18"/>
          <w:szCs w:val="18"/>
        </w:rPr>
      </w:pPr>
      <w:r>
        <w:rPr>
          <w:rFonts w:ascii="Times New Roman" w:hAnsi="Times New Roman" w:cs="Times New Roman"/>
          <w:sz w:val="18"/>
          <w:szCs w:val="18"/>
        </w:rPr>
        <w:t>-</w:t>
      </w:r>
      <w:r w:rsidRPr="00D3278F">
        <w:rPr>
          <w:rFonts w:ascii="Times New Roman" w:hAnsi="Times New Roman" w:cs="Times New Roman"/>
          <w:b/>
          <w:bCs/>
          <w:sz w:val="18"/>
          <w:szCs w:val="18"/>
        </w:rPr>
        <w:t>Studii de specialitate</w:t>
      </w:r>
      <w:r w:rsidRPr="00D3278F">
        <w:rPr>
          <w:rFonts w:ascii="Times New Roman" w:hAnsi="Times New Roman" w:cs="Times New Roman"/>
          <w:sz w:val="18"/>
          <w:szCs w:val="18"/>
        </w:rPr>
        <w:t>: studii superioare absolvite cu diplomă de licență cu specializarea în psihologie, pedagogie, psihopedagogie specială, sociologie, asistență socială, precum și alte specializări, conform centralizatorului aprobat prin ordin al ministrului educației și cercetării pentru ocuparea posturilor/catedrelor de profesor consilier școlar, în vigoare în anul școlar al angajării</w:t>
      </w:r>
    </w:p>
    <w:p w14:paraId="752A093A" w14:textId="77777777" w:rsidR="00D3278F" w:rsidRDefault="00D3278F" w:rsidP="00CC3462">
      <w:pPr>
        <w:suppressAutoHyphens/>
        <w:spacing w:line="259" w:lineRule="auto"/>
        <w:jc w:val="both"/>
        <w:textDirection w:val="btLr"/>
        <w:textAlignment w:val="top"/>
        <w:outlineLvl w:val="0"/>
        <w:rPr>
          <w:rFonts w:ascii="Times New Roman" w:eastAsia="Trebuchet MS" w:hAnsi="Times New Roman" w:cs="Times New Roman"/>
          <w:sz w:val="18"/>
          <w:szCs w:val="18"/>
        </w:rPr>
      </w:pPr>
    </w:p>
    <w:p w14:paraId="2E3A56FC" w14:textId="1A98DB84" w:rsidR="00D3278F" w:rsidRPr="00D3278F" w:rsidRDefault="00D3278F" w:rsidP="00CC3462">
      <w:pPr>
        <w:suppressAutoHyphens/>
        <w:spacing w:line="259" w:lineRule="auto"/>
        <w:jc w:val="both"/>
        <w:textDirection w:val="btLr"/>
        <w:textAlignment w:val="top"/>
        <w:outlineLvl w:val="0"/>
        <w:rPr>
          <w:rFonts w:ascii="Times New Roman" w:eastAsia="Trebuchet MS" w:hAnsi="Times New Roman" w:cs="Times New Roman"/>
          <w:b/>
          <w:bCs/>
          <w:sz w:val="18"/>
          <w:szCs w:val="18"/>
        </w:rPr>
      </w:pPr>
      <w:r>
        <w:rPr>
          <w:rFonts w:ascii="Times New Roman" w:eastAsia="Trebuchet MS" w:hAnsi="Times New Roman" w:cs="Times New Roman"/>
          <w:sz w:val="18"/>
          <w:szCs w:val="18"/>
        </w:rPr>
        <w:t xml:space="preserve">- </w:t>
      </w:r>
      <w:r w:rsidRPr="00D3278F">
        <w:rPr>
          <w:rFonts w:ascii="Times New Roman" w:eastAsia="Trebuchet MS" w:hAnsi="Times New Roman" w:cs="Times New Roman"/>
          <w:b/>
          <w:bCs/>
          <w:sz w:val="18"/>
          <w:szCs w:val="18"/>
        </w:rPr>
        <w:t>Experiență specifică în activitatea cu copii/tineri – minim  2 ani</w:t>
      </w:r>
    </w:p>
    <w:p w14:paraId="62DBF14E" w14:textId="70D79C6C" w:rsidR="00CC3462" w:rsidRPr="0081755E" w:rsidRDefault="00CC3462" w:rsidP="00CC3462">
      <w:pPr>
        <w:suppressAutoHyphens/>
        <w:spacing w:line="259" w:lineRule="auto"/>
        <w:jc w:val="both"/>
        <w:textDirection w:val="btLr"/>
        <w:textAlignment w:val="top"/>
        <w:outlineLvl w:val="0"/>
        <w:rPr>
          <w:rFonts w:ascii="Times New Roman" w:eastAsia="Trebuchet MS" w:hAnsi="Times New Roman" w:cs="Times New Roman"/>
          <w:b/>
          <w:bCs/>
          <w:sz w:val="18"/>
          <w:szCs w:val="18"/>
        </w:rPr>
      </w:pPr>
    </w:p>
    <w:p w14:paraId="64CBF8D1" w14:textId="593EDC37" w:rsidR="00CC3462" w:rsidRPr="0081755E" w:rsidRDefault="00CC3462" w:rsidP="00CC3462">
      <w:pPr>
        <w:suppressAutoHyphens/>
        <w:spacing w:line="259" w:lineRule="auto"/>
        <w:jc w:val="both"/>
        <w:textDirection w:val="btLr"/>
        <w:textAlignment w:val="top"/>
        <w:outlineLvl w:val="0"/>
        <w:rPr>
          <w:rFonts w:ascii="Times New Roman" w:eastAsia="Trebuchet MS" w:hAnsi="Times New Roman" w:cs="Times New Roman"/>
          <w:b/>
          <w:bCs/>
          <w:sz w:val="18"/>
          <w:szCs w:val="18"/>
        </w:rPr>
      </w:pPr>
      <w:r w:rsidRPr="0081755E">
        <w:rPr>
          <w:rFonts w:ascii="Times New Roman" w:eastAsia="Trebuchet MS" w:hAnsi="Times New Roman" w:cs="Times New Roman"/>
          <w:b/>
          <w:bCs/>
          <w:sz w:val="18"/>
          <w:szCs w:val="18"/>
        </w:rPr>
        <w:t>3. ATRIBUȚIILE POSTULUI</w:t>
      </w:r>
    </w:p>
    <w:p w14:paraId="63EB1395" w14:textId="5A3BCD45" w:rsidR="00D3278F" w:rsidRPr="00D3278F" w:rsidRDefault="00D3278F" w:rsidP="00D3278F">
      <w:pPr>
        <w:spacing w:after="0" w:line="240" w:lineRule="auto"/>
        <w:rPr>
          <w:rFonts w:ascii="Times New Roman" w:eastAsia="Trebuchet MS" w:hAnsi="Times New Roman" w:cs="Times New Roman"/>
          <w:sz w:val="18"/>
          <w:szCs w:val="18"/>
        </w:rPr>
      </w:pPr>
      <w:r>
        <w:rPr>
          <w:rFonts w:ascii="Times New Roman" w:eastAsia="Trebuchet MS" w:hAnsi="Times New Roman" w:cs="Times New Roman"/>
          <w:sz w:val="18"/>
          <w:szCs w:val="18"/>
        </w:rPr>
        <w:t>a)</w:t>
      </w:r>
      <w:r w:rsidRPr="00D3278F">
        <w:rPr>
          <w:rFonts w:ascii="Times New Roman" w:eastAsia="Trebuchet MS" w:hAnsi="Times New Roman" w:cs="Times New Roman"/>
          <w:sz w:val="18"/>
          <w:szCs w:val="18"/>
        </w:rPr>
        <w:t>consiliază cu prioritate elevii aflați în risc de abandon școlar și de excluziune socială, în scopul asigurării accesului, participării și creșterii calității rezultatelor școlare ale acestora;</w:t>
      </w:r>
    </w:p>
    <w:p w14:paraId="4C5B38DC" w14:textId="77777777" w:rsidR="00D3278F" w:rsidRPr="00D3278F" w:rsidRDefault="00D3278F" w:rsidP="00D3278F">
      <w:pPr>
        <w:spacing w:after="0" w:line="240" w:lineRule="auto"/>
        <w:rPr>
          <w:rFonts w:ascii="Times New Roman" w:eastAsia="Trebuchet MS" w:hAnsi="Times New Roman" w:cs="Times New Roman"/>
          <w:sz w:val="18"/>
          <w:szCs w:val="18"/>
        </w:rPr>
      </w:pPr>
      <w:r w:rsidRPr="00D3278F">
        <w:rPr>
          <w:rFonts w:ascii="Times New Roman" w:eastAsia="Trebuchet MS" w:hAnsi="Times New Roman" w:cs="Times New Roman"/>
          <w:sz w:val="18"/>
          <w:szCs w:val="18"/>
        </w:rPr>
        <w:t>b) realizează evaluarea, depistarea, intervenția timpurie, asistența psihopedagogică și monitorizarea corespunzătoare a tuturor copiilor identificați cu abilități adaptative cognitive și/sau socioemoționale scăzute în raport cu vârsta și nivelul lor de școlarizare, împreună cu alte instituții/persoane abilitate, în cadrul echipelor comunitare integrate;</w:t>
      </w:r>
    </w:p>
    <w:p w14:paraId="62A121D1" w14:textId="77777777" w:rsidR="00D3278F" w:rsidRPr="00D3278F" w:rsidRDefault="00D3278F" w:rsidP="00D3278F">
      <w:pPr>
        <w:spacing w:after="0" w:line="240" w:lineRule="auto"/>
        <w:rPr>
          <w:rFonts w:ascii="Times New Roman" w:eastAsia="Trebuchet MS" w:hAnsi="Times New Roman" w:cs="Times New Roman"/>
          <w:sz w:val="18"/>
          <w:szCs w:val="18"/>
        </w:rPr>
      </w:pPr>
      <w:r w:rsidRPr="00D3278F">
        <w:rPr>
          <w:rFonts w:ascii="Times New Roman" w:eastAsia="Trebuchet MS" w:hAnsi="Times New Roman" w:cs="Times New Roman"/>
          <w:sz w:val="18"/>
          <w:szCs w:val="18"/>
        </w:rPr>
        <w:t>c) consiliază părinții și sprijină cadrele didactice din unitățile de învățământ de masă în vederea facilitării procesului de incluziune școlară a copiilor/elevilor/tinerilor din categorii defavorizate, inclusiv a celor cu cerințe educaționale speciale;</w:t>
      </w:r>
    </w:p>
    <w:p w14:paraId="5A9B3D38" w14:textId="77777777" w:rsidR="00D3278F" w:rsidRPr="00D3278F" w:rsidRDefault="00D3278F" w:rsidP="00D3278F">
      <w:pPr>
        <w:spacing w:after="0" w:line="240" w:lineRule="auto"/>
        <w:rPr>
          <w:rFonts w:ascii="Times New Roman" w:eastAsia="Trebuchet MS" w:hAnsi="Times New Roman" w:cs="Times New Roman"/>
          <w:sz w:val="18"/>
          <w:szCs w:val="18"/>
        </w:rPr>
      </w:pPr>
      <w:r w:rsidRPr="00D3278F">
        <w:rPr>
          <w:rFonts w:ascii="Times New Roman" w:eastAsia="Trebuchet MS" w:hAnsi="Times New Roman" w:cs="Times New Roman"/>
          <w:sz w:val="18"/>
          <w:szCs w:val="18"/>
        </w:rPr>
        <w:t>d) colaborează cu asistentul social și asistentul medical comunitar/mediatorul sanitar/mediatorul școlar în cadrul echipelor comunitare integrate pentru combaterea sărăciei și excluziunii sociale;</w:t>
      </w:r>
    </w:p>
    <w:p w14:paraId="10887592" w14:textId="77777777" w:rsidR="00D3278F" w:rsidRPr="00D3278F" w:rsidRDefault="00D3278F" w:rsidP="00D3278F">
      <w:pPr>
        <w:spacing w:after="0" w:line="240" w:lineRule="auto"/>
        <w:rPr>
          <w:rFonts w:ascii="Times New Roman" w:eastAsia="Trebuchet MS" w:hAnsi="Times New Roman" w:cs="Times New Roman"/>
          <w:sz w:val="18"/>
          <w:szCs w:val="18"/>
        </w:rPr>
      </w:pPr>
      <w:r w:rsidRPr="00D3278F">
        <w:rPr>
          <w:rFonts w:ascii="Times New Roman" w:eastAsia="Trebuchet MS" w:hAnsi="Times New Roman" w:cs="Times New Roman"/>
          <w:sz w:val="18"/>
          <w:szCs w:val="18"/>
        </w:rPr>
        <w:t>e) asigură servicii de educație parentală;</w:t>
      </w:r>
    </w:p>
    <w:p w14:paraId="5E132EEA" w14:textId="77777777" w:rsidR="00D3278F" w:rsidRPr="00D3278F" w:rsidRDefault="00D3278F" w:rsidP="00D3278F">
      <w:pPr>
        <w:spacing w:after="0" w:line="240" w:lineRule="auto"/>
        <w:rPr>
          <w:rFonts w:ascii="Times New Roman" w:eastAsia="Trebuchet MS" w:hAnsi="Times New Roman" w:cs="Times New Roman"/>
          <w:sz w:val="18"/>
          <w:szCs w:val="18"/>
        </w:rPr>
      </w:pPr>
      <w:r w:rsidRPr="00D3278F">
        <w:rPr>
          <w:rFonts w:ascii="Times New Roman" w:eastAsia="Trebuchet MS" w:hAnsi="Times New Roman" w:cs="Times New Roman"/>
          <w:sz w:val="18"/>
          <w:szCs w:val="18"/>
        </w:rPr>
        <w:t>f) asigură servicii de intervenție în situații de violență școlară, de mediere a conflictelor școlare și de consiliere a preșcolarilor/ elevilor implicați în situații de violență școlară;</w:t>
      </w:r>
    </w:p>
    <w:p w14:paraId="20FBAEC9" w14:textId="77777777" w:rsidR="00D3278F" w:rsidRPr="00D3278F" w:rsidRDefault="00D3278F" w:rsidP="00D3278F">
      <w:pPr>
        <w:spacing w:after="0" w:line="240" w:lineRule="auto"/>
        <w:rPr>
          <w:rFonts w:ascii="Times New Roman" w:eastAsia="Trebuchet MS" w:hAnsi="Times New Roman" w:cs="Times New Roman"/>
          <w:sz w:val="18"/>
          <w:szCs w:val="18"/>
        </w:rPr>
      </w:pPr>
      <w:r w:rsidRPr="00D3278F">
        <w:rPr>
          <w:rFonts w:ascii="Times New Roman" w:eastAsia="Trebuchet MS" w:hAnsi="Times New Roman" w:cs="Times New Roman"/>
          <w:sz w:val="18"/>
          <w:szCs w:val="18"/>
        </w:rPr>
        <w:t>g) desfășoară servicii de informare, consiliere și sprijin pentru personalul unităților de învățământ și pentru elevi în scopul prevenirii traficului și consumului de droguri, a delincvenței și predelincvenței juvenile și a altor comportamente de risc, precum și a oricărei forme de violență în spațiul școlar, inclusiv bullying, cyberbullying, hărțuire;</w:t>
      </w:r>
    </w:p>
    <w:p w14:paraId="726D1E72" w14:textId="77777777" w:rsidR="00D3278F" w:rsidRPr="00D3278F" w:rsidRDefault="00D3278F" w:rsidP="00D3278F">
      <w:pPr>
        <w:spacing w:after="0" w:line="240" w:lineRule="auto"/>
        <w:rPr>
          <w:rFonts w:ascii="Times New Roman" w:eastAsia="Trebuchet MS" w:hAnsi="Times New Roman" w:cs="Times New Roman"/>
          <w:sz w:val="18"/>
          <w:szCs w:val="18"/>
        </w:rPr>
      </w:pPr>
      <w:r w:rsidRPr="00D3278F">
        <w:rPr>
          <w:rFonts w:ascii="Times New Roman" w:eastAsia="Trebuchet MS" w:hAnsi="Times New Roman" w:cs="Times New Roman"/>
          <w:sz w:val="18"/>
          <w:szCs w:val="18"/>
        </w:rPr>
        <w:t>h) asigură servicii de facilitare a integrării sociale și culturale a preșcolarilor/elevilor în colectivul clasei/grupei și al unității de învățământ.</w:t>
      </w:r>
    </w:p>
    <w:p w14:paraId="5F35FBEA" w14:textId="77777777" w:rsidR="00D3278F" w:rsidRPr="00D3278F" w:rsidRDefault="00D3278F" w:rsidP="00D3278F">
      <w:pPr>
        <w:spacing w:after="0" w:line="240" w:lineRule="auto"/>
        <w:rPr>
          <w:rFonts w:ascii="Times New Roman" w:eastAsia="Trebuchet MS" w:hAnsi="Times New Roman" w:cs="Times New Roman"/>
          <w:sz w:val="18"/>
          <w:szCs w:val="18"/>
        </w:rPr>
      </w:pPr>
      <w:r w:rsidRPr="00D3278F">
        <w:rPr>
          <w:rFonts w:ascii="Times New Roman" w:eastAsia="Trebuchet MS" w:hAnsi="Times New Roman" w:cs="Times New Roman"/>
          <w:sz w:val="18"/>
          <w:szCs w:val="18"/>
        </w:rPr>
        <w:t>i) alte tipuri de intervenţii care sunt în relaţie cu aria consilierii şcolare care ţin de consilierul şcolar pentru eliminarea cauzelor care generează şi menţin starea de sărăcie şi excluziune socială.</w:t>
      </w:r>
    </w:p>
    <w:p w14:paraId="5808A3EF" w14:textId="77777777" w:rsidR="00D3278F" w:rsidRDefault="00D3278F" w:rsidP="00D3278F">
      <w:pPr>
        <w:spacing w:after="0" w:line="240" w:lineRule="auto"/>
        <w:rPr>
          <w:rFonts w:ascii="Times New Roman" w:eastAsia="Trebuchet MS" w:hAnsi="Times New Roman" w:cs="Times New Roman"/>
          <w:sz w:val="18"/>
          <w:szCs w:val="18"/>
        </w:rPr>
      </w:pPr>
    </w:p>
    <w:p w14:paraId="350E2DA1" w14:textId="433EB73E" w:rsidR="00D3278F" w:rsidRPr="00D3278F" w:rsidRDefault="00D3278F" w:rsidP="00D3278F">
      <w:pPr>
        <w:spacing w:after="0" w:line="240" w:lineRule="auto"/>
        <w:rPr>
          <w:rFonts w:ascii="Times New Roman" w:eastAsia="Trebuchet MS" w:hAnsi="Times New Roman" w:cs="Times New Roman"/>
          <w:b/>
          <w:bCs/>
          <w:sz w:val="18"/>
          <w:szCs w:val="18"/>
        </w:rPr>
      </w:pPr>
      <w:r w:rsidRPr="00D3278F">
        <w:rPr>
          <w:rFonts w:ascii="Times New Roman" w:eastAsia="Trebuchet MS" w:hAnsi="Times New Roman" w:cs="Times New Roman"/>
          <w:b/>
          <w:bCs/>
          <w:sz w:val="18"/>
          <w:szCs w:val="18"/>
        </w:rPr>
        <w:t>Alte atribuții (specifice în cadrul proiectului):</w:t>
      </w:r>
    </w:p>
    <w:p w14:paraId="7BF9495C" w14:textId="77777777" w:rsidR="00D3278F" w:rsidRPr="00D3278F" w:rsidRDefault="00D3278F" w:rsidP="00D3278F">
      <w:pPr>
        <w:spacing w:after="0" w:line="240" w:lineRule="auto"/>
        <w:rPr>
          <w:rFonts w:ascii="Times New Roman" w:eastAsia="Trebuchet MS" w:hAnsi="Times New Roman" w:cs="Times New Roman"/>
          <w:sz w:val="18"/>
          <w:szCs w:val="18"/>
        </w:rPr>
      </w:pPr>
      <w:r w:rsidRPr="00D3278F">
        <w:rPr>
          <w:rFonts w:ascii="Times New Roman" w:eastAsia="Trebuchet MS" w:hAnsi="Times New Roman" w:cs="Times New Roman"/>
          <w:sz w:val="18"/>
          <w:szCs w:val="18"/>
        </w:rPr>
        <w:t>a) derularea de activități de identificare a persoanelor vulnerabile, prin diverse mecanisme –screening, sesizări, referire;</w:t>
      </w:r>
    </w:p>
    <w:p w14:paraId="25804064" w14:textId="77777777" w:rsidR="00D3278F" w:rsidRPr="00D3278F" w:rsidRDefault="00D3278F" w:rsidP="00D3278F">
      <w:pPr>
        <w:spacing w:after="0" w:line="240" w:lineRule="auto"/>
        <w:rPr>
          <w:rFonts w:ascii="Times New Roman" w:eastAsia="Trebuchet MS" w:hAnsi="Times New Roman" w:cs="Times New Roman"/>
          <w:sz w:val="18"/>
          <w:szCs w:val="18"/>
        </w:rPr>
      </w:pPr>
      <w:r w:rsidRPr="00D3278F">
        <w:rPr>
          <w:rFonts w:ascii="Times New Roman" w:eastAsia="Trebuchet MS" w:hAnsi="Times New Roman" w:cs="Times New Roman"/>
          <w:sz w:val="18"/>
          <w:szCs w:val="18"/>
        </w:rPr>
        <w:t>b) elaborarea de rapoarte lunare de activitate, după modelul furnizat de UJSS, privind implementarea activității de consiliere școlară în cadrul ECI;</w:t>
      </w:r>
    </w:p>
    <w:p w14:paraId="4432FA72" w14:textId="77777777" w:rsidR="00D3278F" w:rsidRPr="00D3278F" w:rsidRDefault="00D3278F" w:rsidP="00D3278F">
      <w:pPr>
        <w:spacing w:after="0" w:line="240" w:lineRule="auto"/>
        <w:rPr>
          <w:rFonts w:ascii="Times New Roman" w:eastAsia="Trebuchet MS" w:hAnsi="Times New Roman" w:cs="Times New Roman"/>
          <w:sz w:val="18"/>
          <w:szCs w:val="18"/>
        </w:rPr>
      </w:pPr>
      <w:r w:rsidRPr="00D3278F">
        <w:rPr>
          <w:rFonts w:ascii="Times New Roman" w:eastAsia="Trebuchet MS" w:hAnsi="Times New Roman" w:cs="Times New Roman"/>
          <w:sz w:val="18"/>
          <w:szCs w:val="18"/>
        </w:rPr>
        <w:t>c) participarea la schimburi de experiență și întâlniri locale între lucrătorii comunitari, diverși profesioniști, membri ai structurilor comunitare consultative, reprezentanți ai primăriilor etc;</w:t>
      </w:r>
    </w:p>
    <w:p w14:paraId="72BEB124" w14:textId="77777777" w:rsidR="00D3278F" w:rsidRPr="00D3278F" w:rsidRDefault="00D3278F" w:rsidP="00D3278F">
      <w:pPr>
        <w:spacing w:after="0" w:line="240" w:lineRule="auto"/>
        <w:rPr>
          <w:rFonts w:ascii="Times New Roman" w:eastAsia="Trebuchet MS" w:hAnsi="Times New Roman" w:cs="Times New Roman"/>
          <w:sz w:val="18"/>
          <w:szCs w:val="18"/>
        </w:rPr>
      </w:pPr>
      <w:r w:rsidRPr="00D3278F">
        <w:rPr>
          <w:rFonts w:ascii="Times New Roman" w:eastAsia="Trebuchet MS" w:hAnsi="Times New Roman" w:cs="Times New Roman"/>
          <w:sz w:val="18"/>
          <w:szCs w:val="18"/>
        </w:rPr>
        <w:t>d) identificarea de inițiative complementare derulate la nivel comunitar în sfera de activitate, precum și facilitarea cooperării cu alți actori de pe plan local;</w:t>
      </w:r>
    </w:p>
    <w:p w14:paraId="2A604E26" w14:textId="506B9139" w:rsidR="00D3278F" w:rsidRPr="00D3278F" w:rsidRDefault="00D3278F" w:rsidP="00D3278F">
      <w:pPr>
        <w:spacing w:after="0" w:line="240" w:lineRule="auto"/>
        <w:rPr>
          <w:rFonts w:ascii="Times New Roman" w:eastAsia="Trebuchet MS" w:hAnsi="Times New Roman" w:cs="Times New Roman"/>
          <w:sz w:val="18"/>
          <w:szCs w:val="18"/>
        </w:rPr>
      </w:pPr>
      <w:r w:rsidRPr="00D3278F">
        <w:rPr>
          <w:rFonts w:ascii="Times New Roman" w:eastAsia="Trebuchet MS" w:hAnsi="Times New Roman" w:cs="Times New Roman"/>
          <w:sz w:val="18"/>
          <w:szCs w:val="18"/>
        </w:rPr>
        <w:t>e) participarea la întâlniri periodice (lunare/trimestriale) de instruire și supervizare a membrilor echipei comunitare (în ceea ce privește implementarea instrumentului informatic SCI de identificare și monitorizare a persoanelor vulnerabile, centralizarea și validarea datelor culese la nivel local prin aplicația SCI și raportarea lor lunară în cadrul rapoartelor lunare de activitate; asigurarea managementului de caz și</w:t>
      </w:r>
      <w:r>
        <w:rPr>
          <w:rFonts w:ascii="Times New Roman" w:eastAsia="Trebuchet MS" w:hAnsi="Times New Roman" w:cs="Times New Roman"/>
          <w:sz w:val="18"/>
          <w:szCs w:val="18"/>
        </w:rPr>
        <w:t xml:space="preserve"> </w:t>
      </w:r>
      <w:r w:rsidRPr="00D3278F">
        <w:rPr>
          <w:rFonts w:ascii="Times New Roman" w:eastAsia="Trebuchet MS" w:hAnsi="Times New Roman" w:cs="Times New Roman"/>
          <w:sz w:val="18"/>
          <w:szCs w:val="18"/>
        </w:rPr>
        <w:t>furnizării de servicii sociale cu precădere a celor din pachetul minim de servicii generat de aplicația SCI și în maniera integrată cu ceilalți prestatori de servicii); crearea, activarea și mobilizarea structurilor comunitare consultative (SCC), prin susținerea implicării membrilor SCC în soluționarea cazurilor identificate prin aplicația SCI;</w:t>
      </w:r>
    </w:p>
    <w:p w14:paraId="4BA2C552" w14:textId="77777777" w:rsidR="00D3278F" w:rsidRPr="00D3278F" w:rsidRDefault="00D3278F" w:rsidP="00D3278F">
      <w:pPr>
        <w:spacing w:after="0" w:line="240" w:lineRule="auto"/>
        <w:rPr>
          <w:rFonts w:ascii="Times New Roman" w:eastAsia="Trebuchet MS" w:hAnsi="Times New Roman" w:cs="Times New Roman"/>
          <w:sz w:val="18"/>
          <w:szCs w:val="18"/>
        </w:rPr>
      </w:pPr>
      <w:r w:rsidRPr="00D3278F">
        <w:rPr>
          <w:rFonts w:ascii="Times New Roman" w:eastAsia="Trebuchet MS" w:hAnsi="Times New Roman" w:cs="Times New Roman"/>
          <w:sz w:val="18"/>
          <w:szCs w:val="18"/>
        </w:rPr>
        <w:t>f) participarea la evenimentele de informare și comunicare organizate în cadrul proiectului; facilitarea diseminării informațiilor cu privire la proiect și a instrumentelor elaborate în cadrul proiectului la nivelul DGASPC / AJPIS/CJRAE/DSP și a rezultatelor aplicării acestora;</w:t>
      </w:r>
    </w:p>
    <w:p w14:paraId="3E78B980" w14:textId="77777777" w:rsidR="00D3278F" w:rsidRPr="00D3278F" w:rsidRDefault="00D3278F" w:rsidP="00D3278F">
      <w:pPr>
        <w:spacing w:after="0" w:line="240" w:lineRule="auto"/>
        <w:rPr>
          <w:rFonts w:ascii="Times New Roman" w:eastAsia="Trebuchet MS" w:hAnsi="Times New Roman" w:cs="Times New Roman"/>
          <w:sz w:val="18"/>
          <w:szCs w:val="18"/>
        </w:rPr>
      </w:pPr>
      <w:r w:rsidRPr="00D3278F">
        <w:rPr>
          <w:rFonts w:ascii="Times New Roman" w:eastAsia="Trebuchet MS" w:hAnsi="Times New Roman" w:cs="Times New Roman"/>
          <w:sz w:val="18"/>
          <w:szCs w:val="18"/>
        </w:rPr>
        <w:t>g) asigurarea aplicării la nivel județean a mecanismului operațional de colaborare interinstituțională și de coordonare a serviciilor comunitare integrate (având în vedere prevederile Ordinului nr. 2.555/2023/25.017/2.485/4.490/2024 privind modificarea Ordinului ministrului muncii și justiției sociale, al ministrului sănătății și al ministrului educației naționale nr. 393/630/4.236/2017 pentru aprobarea Protocolului de colaborare în vederea implementării serviciilor comunitare integrate necesare prevenirii excluziunii sociale și combaterii sărăciei);</w:t>
      </w:r>
    </w:p>
    <w:p w14:paraId="38712DC1" w14:textId="77777777" w:rsidR="00D3278F" w:rsidRPr="00D3278F" w:rsidRDefault="00D3278F" w:rsidP="00D3278F">
      <w:pPr>
        <w:spacing w:after="0" w:line="240" w:lineRule="auto"/>
        <w:rPr>
          <w:rFonts w:ascii="Times New Roman" w:eastAsia="Trebuchet MS" w:hAnsi="Times New Roman" w:cs="Times New Roman"/>
          <w:sz w:val="18"/>
          <w:szCs w:val="18"/>
        </w:rPr>
      </w:pPr>
      <w:r w:rsidRPr="00D3278F">
        <w:rPr>
          <w:rFonts w:ascii="Times New Roman" w:eastAsia="Trebuchet MS" w:hAnsi="Times New Roman" w:cs="Times New Roman"/>
          <w:sz w:val="18"/>
          <w:szCs w:val="18"/>
        </w:rPr>
        <w:t>h) comunicarea cu reprezentanții autorităților administrației publice locale pentru a se asigura de sustenabilitatea activităților din proiect, prin participarea la identificarea unor oportunități de finanțare nerambursabilă și scrierea de proiecte la nivel local.</w:t>
      </w:r>
    </w:p>
    <w:p w14:paraId="5DF02621" w14:textId="77777777" w:rsidR="00D3278F" w:rsidRDefault="00D3278F" w:rsidP="00D3278F">
      <w:pPr>
        <w:spacing w:after="0" w:line="240" w:lineRule="auto"/>
        <w:rPr>
          <w:rFonts w:ascii="Times New Roman" w:eastAsia="Trebuchet MS" w:hAnsi="Times New Roman" w:cs="Times New Roman"/>
          <w:sz w:val="18"/>
          <w:szCs w:val="18"/>
        </w:rPr>
      </w:pPr>
    </w:p>
    <w:p w14:paraId="68F51F2D" w14:textId="49AF1CC9" w:rsidR="00D3278F" w:rsidRPr="00D3278F" w:rsidRDefault="00D3278F" w:rsidP="00D3278F">
      <w:pPr>
        <w:spacing w:after="0" w:line="240" w:lineRule="auto"/>
        <w:rPr>
          <w:rFonts w:ascii="Times New Roman" w:eastAsia="Trebuchet MS" w:hAnsi="Times New Roman" w:cs="Times New Roman"/>
          <w:sz w:val="18"/>
          <w:szCs w:val="18"/>
        </w:rPr>
      </w:pPr>
      <w:r w:rsidRPr="00D3278F">
        <w:rPr>
          <w:rFonts w:ascii="Times New Roman" w:eastAsia="Trebuchet MS" w:hAnsi="Times New Roman" w:cs="Times New Roman"/>
          <w:sz w:val="18"/>
          <w:szCs w:val="18"/>
        </w:rPr>
        <w:t>Procentele de timp alocate fiecărei categorii de activități:</w:t>
      </w:r>
    </w:p>
    <w:p w14:paraId="1EB9E7ED" w14:textId="320F2758" w:rsidR="00D3278F" w:rsidRPr="00D3278F" w:rsidRDefault="00D3278F" w:rsidP="00D3278F">
      <w:pPr>
        <w:spacing w:after="0" w:line="240" w:lineRule="auto"/>
        <w:rPr>
          <w:rFonts w:ascii="Times New Roman" w:eastAsia="Trebuchet MS" w:hAnsi="Times New Roman" w:cs="Times New Roman"/>
          <w:sz w:val="18"/>
          <w:szCs w:val="18"/>
        </w:rPr>
      </w:pPr>
      <w:r>
        <w:rPr>
          <w:rFonts w:ascii="Times New Roman" w:eastAsia="Trebuchet MS" w:hAnsi="Times New Roman" w:cs="Times New Roman"/>
          <w:sz w:val="18"/>
          <w:szCs w:val="18"/>
        </w:rPr>
        <w:t>-</w:t>
      </w:r>
      <w:r w:rsidRPr="00D3278F">
        <w:rPr>
          <w:rFonts w:ascii="Times New Roman" w:eastAsia="Trebuchet MS" w:hAnsi="Times New Roman" w:cs="Times New Roman"/>
          <w:sz w:val="18"/>
          <w:szCs w:val="18"/>
        </w:rPr>
        <w:t>cel puțin 70% din norma de lucru a consilierului școlar va fi alocată activităților centrate pe beneficiar (identificare, evaluare nevoi, informare, referire, monitorizare, consiliere, sprijin si acompaniere);</w:t>
      </w:r>
    </w:p>
    <w:p w14:paraId="3C494602" w14:textId="1A9F6082" w:rsidR="00D3278F" w:rsidRDefault="00D3278F" w:rsidP="00D3278F">
      <w:pPr>
        <w:spacing w:after="0" w:line="240" w:lineRule="auto"/>
        <w:rPr>
          <w:rFonts w:ascii="Times New Roman" w:eastAsia="Trebuchet MS" w:hAnsi="Times New Roman" w:cs="Times New Roman"/>
          <w:sz w:val="18"/>
          <w:szCs w:val="18"/>
        </w:rPr>
      </w:pPr>
      <w:r>
        <w:rPr>
          <w:rFonts w:ascii="Times New Roman" w:eastAsia="Trebuchet MS" w:hAnsi="Times New Roman" w:cs="Times New Roman"/>
          <w:sz w:val="18"/>
          <w:szCs w:val="18"/>
        </w:rPr>
        <w:t>-</w:t>
      </w:r>
      <w:r w:rsidRPr="00D3278F">
        <w:rPr>
          <w:rFonts w:ascii="Times New Roman" w:eastAsia="Trebuchet MS" w:hAnsi="Times New Roman" w:cs="Times New Roman"/>
          <w:sz w:val="18"/>
          <w:szCs w:val="18"/>
        </w:rPr>
        <w:t>cel puțin 15% din norma de lucru a consilierului școlar se va aloca pentru activități centrate pe dezvoltarea capacității unității/autorităților locale / SPAS, prin participarea la activități de formare și dezvoltare profesională, consolidare structuri comunitare consultative, cooperare locală intersectorială etc.</w:t>
      </w:r>
    </w:p>
    <w:p w14:paraId="0AEB8E8A" w14:textId="77777777" w:rsidR="00D3278F" w:rsidRDefault="00D3278F" w:rsidP="00D3278F">
      <w:pPr>
        <w:spacing w:after="0" w:line="240" w:lineRule="auto"/>
        <w:rPr>
          <w:rFonts w:ascii="Times New Roman" w:eastAsia="Trebuchet MS" w:hAnsi="Times New Roman" w:cs="Times New Roman"/>
          <w:sz w:val="18"/>
          <w:szCs w:val="18"/>
        </w:rPr>
      </w:pPr>
    </w:p>
    <w:p w14:paraId="72467996" w14:textId="620F959D" w:rsidR="00CC3462" w:rsidRPr="0081755E" w:rsidRDefault="00CC3462" w:rsidP="00D3278F">
      <w:pPr>
        <w:spacing w:after="0" w:line="240" w:lineRule="auto"/>
        <w:rPr>
          <w:rFonts w:ascii="Times New Roman" w:eastAsia="Calibri" w:hAnsi="Times New Roman" w:cs="Times New Roman"/>
          <w:b/>
          <w:bCs/>
          <w:kern w:val="0"/>
          <w:sz w:val="18"/>
          <w:szCs w:val="18"/>
          <w:lang w:val="ro-RO"/>
          <w14:ligatures w14:val="none"/>
        </w:rPr>
      </w:pPr>
      <w:r w:rsidRPr="0081755E">
        <w:rPr>
          <w:rFonts w:ascii="Times New Roman" w:eastAsia="Calibri" w:hAnsi="Times New Roman" w:cs="Times New Roman"/>
          <w:b/>
          <w:bCs/>
          <w:kern w:val="0"/>
          <w:sz w:val="18"/>
          <w:szCs w:val="18"/>
          <w:lang w:val="ro-RO"/>
          <w14:ligatures w14:val="none"/>
        </w:rPr>
        <w:t>4.Dosarul de concurs, conform art. 35 din HG 1336/2022, va cuprinde urmǎtoarele documente:</w:t>
      </w:r>
    </w:p>
    <w:p w14:paraId="14B356D2" w14:textId="77777777" w:rsidR="00CC3462" w:rsidRPr="0081755E" w:rsidRDefault="00CC3462" w:rsidP="00CC3462">
      <w:pPr>
        <w:spacing w:after="0" w:line="240" w:lineRule="auto"/>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a. formular de înscriere la concurs , conform anexei nr.2 din HG 1336/2022;</w:t>
      </w:r>
    </w:p>
    <w:p w14:paraId="3F167C59" w14:textId="77777777" w:rsidR="00CC3462" w:rsidRPr="0081755E" w:rsidRDefault="00CC3462" w:rsidP="00CC3462">
      <w:pPr>
        <w:spacing w:after="0" w:line="240" w:lineRule="auto"/>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b. copia actului de identitate sau orice alt document care atestă identitatea, potrivit legii, aflate în termen de valabilitate;</w:t>
      </w:r>
    </w:p>
    <w:p w14:paraId="5CAD35CD" w14:textId="77777777" w:rsidR="00CC3462" w:rsidRPr="0081755E" w:rsidRDefault="00CC3462" w:rsidP="00CC3462">
      <w:pPr>
        <w:spacing w:after="0" w:line="240" w:lineRule="auto"/>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c. copia certificatului de căsătorie sau a altui document prin care s-a realizat schimbarea de nume, după caz;</w:t>
      </w:r>
    </w:p>
    <w:p w14:paraId="7BF5E0A5" w14:textId="77777777" w:rsidR="00CC3462" w:rsidRPr="0081755E" w:rsidRDefault="00CC3462" w:rsidP="00CC3462">
      <w:pPr>
        <w:spacing w:after="0" w:line="240" w:lineRule="auto"/>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lastRenderedPageBreak/>
        <w:t>d. copiile documentelor care atestă nivelul studiilor și ale altor acte care atestă efectuarea unor specializări, precum și copiile documentelor care atestă îndeplinirea condițiilor specifice ale postului;</w:t>
      </w:r>
    </w:p>
    <w:p w14:paraId="22B81EB7" w14:textId="77777777" w:rsidR="00CC3462" w:rsidRPr="0081755E" w:rsidRDefault="00CC3462" w:rsidP="00CC3462">
      <w:pPr>
        <w:spacing w:after="0" w:line="240" w:lineRule="auto"/>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e. copia carnetului de muncă, a adeverinței eliberate de angajator pentru perioada lucrată, care să ateste vechimea în muncă și în specialitatea studiilor solicitate pentru ocuparea postului. Modelul orientativ al adeverintei este prevazut in anexa nr.3 din HG 1336/2022;</w:t>
      </w:r>
    </w:p>
    <w:p w14:paraId="0C7F273A" w14:textId="77777777" w:rsidR="00CC3462" w:rsidRPr="0081755E" w:rsidRDefault="00CC3462" w:rsidP="00CC3462">
      <w:pPr>
        <w:spacing w:after="0" w:line="240" w:lineRule="auto"/>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f. certificat de cazier judiciar, sau, dupa caz, extrasul de pe cazierul judiciar;</w:t>
      </w:r>
    </w:p>
    <w:p w14:paraId="0510A042" w14:textId="77777777" w:rsidR="00CC3462" w:rsidRPr="0081755E" w:rsidRDefault="00CC3462" w:rsidP="00CC3462">
      <w:pPr>
        <w:spacing w:after="0" w:line="240" w:lineRule="auto"/>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g. adeverinţă medicală care să ateste starea de sănătate corespunzătoare eliberată de către medicul de familie al candidatului sau de către unităţile sanitare abilitate cu cel mult 6 luni anterior derulării concursului;</w:t>
      </w:r>
    </w:p>
    <w:p w14:paraId="69E0C2B0" w14:textId="77777777" w:rsidR="00CC3462" w:rsidRPr="0081755E" w:rsidRDefault="00CC3462" w:rsidP="00CC3462">
      <w:pPr>
        <w:spacing w:after="0" w:line="240" w:lineRule="auto"/>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h. certificat de integritate comportamentală, din care să reiasă că nu s-au comis infracțiuni prevăzute la art.1 alin. (2) din Legea nr.118/2019 privind Registrul național automatizat cu privire la persoanele care au comis infracțiuni sexuale, de exploatare a unor persoane sau asupra minorilor, precum și pentru completarea Legii nr.76/2008 privind organizarea și funcționarea Sistemului național de Date Genetice Judiciare, cu modificările și completările ulterioare;</w:t>
      </w:r>
    </w:p>
    <w:p w14:paraId="6E99DB69" w14:textId="77777777" w:rsidR="00CC3462" w:rsidRPr="0081755E" w:rsidRDefault="00CC3462" w:rsidP="00CC3462">
      <w:pPr>
        <w:spacing w:after="0" w:line="240" w:lineRule="auto"/>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i. curriculum vitae, model comun european;</w:t>
      </w:r>
    </w:p>
    <w:p w14:paraId="1F83468E" w14:textId="77777777" w:rsidR="00CC3462" w:rsidRPr="0081755E" w:rsidRDefault="00CC3462" w:rsidP="00CC3462">
      <w:pPr>
        <w:spacing w:after="0" w:line="240" w:lineRule="auto"/>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 xml:space="preserve"> </w:t>
      </w:r>
    </w:p>
    <w:p w14:paraId="0A366F5C" w14:textId="77777777" w:rsidR="00CC3462" w:rsidRPr="0081755E" w:rsidRDefault="00CC3462" w:rsidP="00CC3462">
      <w:pPr>
        <w:spacing w:after="0" w:line="240" w:lineRule="auto"/>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 xml:space="preserve">        Adeverinta care atesta starea de sanatate contine, in clar, numarul, data, numele emitentului si calitatea acestuia, in formatul standard stabilit prin ordin al ministrului sanatatii. Pentru candidatii cu dizabilitati, in situatia solicitarii de adaptare rezonabila, adeverinta care atesta starea de sanatate trebuie insotita de copia certificatului de incadrare intr-un grad de handicap, emis in conditiile legii.</w:t>
      </w:r>
    </w:p>
    <w:p w14:paraId="655AD19E" w14:textId="77777777" w:rsidR="00CC3462" w:rsidRPr="0081755E" w:rsidRDefault="00CC3462" w:rsidP="00CC3462">
      <w:pPr>
        <w:spacing w:after="0" w:line="240" w:lineRule="auto"/>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 xml:space="preserve">        Copiile de pe actele prevazute la alin. lit. b)-e), precum si copia certificatului de incadrare intr-un grad de handicap se prezinta insotite de documentele originale, care se certifica cu mentiunea „conform cu originalul“ de catre secretarul comisiei de concurs.</w:t>
      </w:r>
    </w:p>
    <w:p w14:paraId="68289940" w14:textId="77777777" w:rsidR="00CC3462" w:rsidRPr="0081755E" w:rsidRDefault="00CC3462" w:rsidP="00CC3462">
      <w:pPr>
        <w:spacing w:after="0" w:line="240" w:lineRule="auto"/>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 xml:space="preserve">       Prin raportare la nevoile individuale, candidatul cu dizabilitati poate inainta comisiei de concurs, in termenul prevazut la art. 34, propunerea sa privind instrumentele necesare pentru asigurarea accesibilitatii probelor de concurs</w:t>
      </w:r>
    </w:p>
    <w:p w14:paraId="788C19F1" w14:textId="77777777" w:rsidR="00CC3462" w:rsidRPr="0081755E" w:rsidRDefault="00CC3462" w:rsidP="00CC3462">
      <w:pPr>
        <w:spacing w:after="0" w:line="240" w:lineRule="auto"/>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 xml:space="preserve">      Candidații pot depune dosarele la sediul Primăriei Comișani, Compartiment Resurse Umane, str.Suseni, nr.221, loc.Comișani, județ Dâmbovița. </w:t>
      </w:r>
    </w:p>
    <w:p w14:paraId="31CC2FC2" w14:textId="77777777" w:rsidR="00CC3462" w:rsidRPr="0081755E" w:rsidRDefault="00CC3462" w:rsidP="00CC3462">
      <w:pPr>
        <w:spacing w:after="0" w:line="240" w:lineRule="auto"/>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Persoana de contact:Elena-Daniela Brașoveanu, secretar general al UAT Comișani, tel : 0245263017, tasta 5, 0723372574.</w:t>
      </w:r>
    </w:p>
    <w:p w14:paraId="0150ED0A" w14:textId="77777777" w:rsidR="00CC3462" w:rsidRPr="0081755E" w:rsidRDefault="00CC3462" w:rsidP="00CC3462">
      <w:pPr>
        <w:spacing w:after="0" w:line="240" w:lineRule="auto"/>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Dosarele de concurs se depun în perioada -28.10.2025 -11.11.2025- între orele 9:00-16:00. Ultima zi de depunere-11.11.2025, ora16.00</w:t>
      </w:r>
    </w:p>
    <w:p w14:paraId="18A237A8" w14:textId="77777777" w:rsidR="00CC3462" w:rsidRPr="0081755E" w:rsidRDefault="00CC3462" w:rsidP="00CC3462">
      <w:pPr>
        <w:spacing w:after="0" w:line="240" w:lineRule="auto"/>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Concursul se va desfășura la sediul Primăriei Comișani, str.Suseni, nr.221, loc.Comișani</w:t>
      </w:r>
    </w:p>
    <w:p w14:paraId="223DE327" w14:textId="77777777" w:rsidR="00CC3462" w:rsidRPr="0081755E" w:rsidRDefault="00CC3462" w:rsidP="00CC3462">
      <w:pPr>
        <w:shd w:val="clear" w:color="auto" w:fill="FFFFFF"/>
        <w:spacing w:after="0" w:line="240" w:lineRule="auto"/>
        <w:jc w:val="both"/>
        <w:rPr>
          <w:rFonts w:ascii="Times New Roman" w:eastAsia="Calibri" w:hAnsi="Times New Roman" w:cs="Times New Roman"/>
          <w:kern w:val="0"/>
          <w:sz w:val="18"/>
          <w:szCs w:val="18"/>
          <w:lang w:val="ro-RO"/>
          <w14:ligatures w14:val="none"/>
        </w:rPr>
      </w:pPr>
    </w:p>
    <w:p w14:paraId="3B401A36" w14:textId="45AC8DFF" w:rsidR="00CC3462" w:rsidRDefault="00CC3462" w:rsidP="00CC3462">
      <w:pPr>
        <w:pStyle w:val="NoSpacing"/>
        <w:rPr>
          <w:rFonts w:ascii="Times New Roman" w:eastAsia="Calibri" w:hAnsi="Times New Roman" w:cs="Times New Roman"/>
          <w:b/>
          <w:sz w:val="18"/>
          <w:szCs w:val="18"/>
        </w:rPr>
      </w:pPr>
      <w:r w:rsidRPr="0081755E">
        <w:rPr>
          <w:rFonts w:ascii="Times New Roman" w:eastAsia="Times New Roman" w:hAnsi="Times New Roman" w:cs="Times New Roman"/>
          <w:color w:val="444444"/>
          <w:sz w:val="18"/>
          <w:szCs w:val="18"/>
        </w:rPr>
        <w:t>5. </w:t>
      </w:r>
      <w:r w:rsidRPr="0081755E">
        <w:rPr>
          <w:rFonts w:ascii="Times New Roman" w:eastAsia="Calibri" w:hAnsi="Times New Roman" w:cs="Times New Roman"/>
          <w:b/>
          <w:sz w:val="18"/>
          <w:szCs w:val="18"/>
        </w:rPr>
        <w:t>C</w:t>
      </w:r>
      <w:r w:rsidR="00991771">
        <w:rPr>
          <w:rFonts w:ascii="Times New Roman" w:eastAsia="Calibri" w:hAnsi="Times New Roman" w:cs="Times New Roman"/>
          <w:b/>
          <w:sz w:val="18"/>
          <w:szCs w:val="18"/>
        </w:rPr>
        <w:t>a</w:t>
      </w:r>
      <w:r w:rsidRPr="0081755E">
        <w:rPr>
          <w:rFonts w:ascii="Times New Roman" w:eastAsia="Calibri" w:hAnsi="Times New Roman" w:cs="Times New Roman"/>
          <w:b/>
          <w:sz w:val="18"/>
          <w:szCs w:val="18"/>
        </w:rPr>
        <w:t xml:space="preserve">lendarul de  desfășurare al  concursului: </w:t>
      </w:r>
    </w:p>
    <w:p w14:paraId="4943B973" w14:textId="77777777" w:rsidR="00C53C39" w:rsidRDefault="00C53C39" w:rsidP="00CC3462">
      <w:pPr>
        <w:pStyle w:val="NoSpacing"/>
        <w:rPr>
          <w:rFonts w:ascii="Times New Roman" w:eastAsia="Calibri" w:hAnsi="Times New Roman" w:cs="Times New Roman"/>
          <w:b/>
          <w:sz w:val="18"/>
          <w:szCs w:val="18"/>
        </w:rPr>
      </w:pPr>
    </w:p>
    <w:p w14:paraId="7424949B" w14:textId="77777777" w:rsidR="00C53C39" w:rsidRPr="00C53C39" w:rsidRDefault="00C53C39" w:rsidP="00C53C39">
      <w:pPr>
        <w:pStyle w:val="NoSpacing"/>
        <w:rPr>
          <w:rFonts w:ascii="Times New Roman" w:eastAsia="Calibri" w:hAnsi="Times New Roman" w:cs="Times New Roman"/>
          <w:b/>
          <w:sz w:val="18"/>
          <w:szCs w:val="18"/>
        </w:rPr>
      </w:pPr>
      <w:r w:rsidRPr="00C53C39">
        <w:rPr>
          <w:rFonts w:ascii="Times New Roman" w:eastAsia="Calibri" w:hAnsi="Times New Roman" w:cs="Times New Roman"/>
          <w:b/>
          <w:sz w:val="18"/>
          <w:szCs w:val="18"/>
        </w:rPr>
        <w:t>– Data publicării anunțului: 22.07.2026</w:t>
      </w:r>
    </w:p>
    <w:p w14:paraId="3A65E1D0" w14:textId="1A90E969" w:rsidR="00C53C39" w:rsidRPr="00C53C39" w:rsidRDefault="00C53C39" w:rsidP="00C53C39">
      <w:pPr>
        <w:pStyle w:val="NoSpacing"/>
        <w:rPr>
          <w:rFonts w:ascii="Times New Roman" w:eastAsia="Calibri" w:hAnsi="Times New Roman" w:cs="Times New Roman"/>
          <w:b/>
          <w:sz w:val="18"/>
          <w:szCs w:val="18"/>
        </w:rPr>
      </w:pPr>
      <w:r w:rsidRPr="00C53C39">
        <w:rPr>
          <w:rFonts w:ascii="Times New Roman" w:eastAsia="Calibri" w:hAnsi="Times New Roman" w:cs="Times New Roman"/>
          <w:b/>
          <w:sz w:val="18"/>
          <w:szCs w:val="18"/>
        </w:rPr>
        <w:t xml:space="preserve">– Perioada de depunere a dosarelor: 23.07.2026 – 05.08.2026, în intervalul orar </w:t>
      </w:r>
      <w:r w:rsidR="00BA01F8">
        <w:rPr>
          <w:rFonts w:ascii="Times New Roman" w:eastAsia="Calibri" w:hAnsi="Times New Roman" w:cs="Times New Roman"/>
          <w:b/>
          <w:sz w:val="18"/>
          <w:szCs w:val="18"/>
        </w:rPr>
        <w:t>8</w:t>
      </w:r>
      <w:r w:rsidRPr="00C53C39">
        <w:rPr>
          <w:rFonts w:ascii="Times New Roman" w:eastAsia="Calibri" w:hAnsi="Times New Roman" w:cs="Times New Roman"/>
          <w:b/>
          <w:sz w:val="18"/>
          <w:szCs w:val="18"/>
        </w:rPr>
        <w:t>:00–1</w:t>
      </w:r>
      <w:r w:rsidR="00BA01F8">
        <w:rPr>
          <w:rFonts w:ascii="Times New Roman" w:eastAsia="Calibri" w:hAnsi="Times New Roman" w:cs="Times New Roman"/>
          <w:b/>
          <w:sz w:val="18"/>
          <w:szCs w:val="18"/>
        </w:rPr>
        <w:t>4</w:t>
      </w:r>
      <w:r w:rsidRPr="00C53C39">
        <w:rPr>
          <w:rFonts w:ascii="Times New Roman" w:eastAsia="Calibri" w:hAnsi="Times New Roman" w:cs="Times New Roman"/>
          <w:b/>
          <w:sz w:val="18"/>
          <w:szCs w:val="18"/>
        </w:rPr>
        <w:t>:00, la sediul instituției</w:t>
      </w:r>
    </w:p>
    <w:p w14:paraId="7194CACA" w14:textId="77777777" w:rsidR="00C53C39" w:rsidRPr="00C53C39" w:rsidRDefault="00C53C39" w:rsidP="00C53C39">
      <w:pPr>
        <w:pStyle w:val="NoSpacing"/>
        <w:rPr>
          <w:rFonts w:ascii="Times New Roman" w:eastAsia="Calibri" w:hAnsi="Times New Roman" w:cs="Times New Roman"/>
          <w:b/>
          <w:sz w:val="18"/>
          <w:szCs w:val="18"/>
        </w:rPr>
      </w:pPr>
      <w:r w:rsidRPr="00C53C39">
        <w:rPr>
          <w:rFonts w:ascii="Times New Roman" w:eastAsia="Calibri" w:hAnsi="Times New Roman" w:cs="Times New Roman"/>
          <w:b/>
          <w:sz w:val="18"/>
          <w:szCs w:val="18"/>
        </w:rPr>
        <w:t>– Selecția dosarelor: 06.08.2026, ora 10:00</w:t>
      </w:r>
    </w:p>
    <w:p w14:paraId="7434AC9A" w14:textId="77777777" w:rsidR="00C53C39" w:rsidRPr="00C53C39" w:rsidRDefault="00C53C39" w:rsidP="00C53C39">
      <w:pPr>
        <w:pStyle w:val="NoSpacing"/>
        <w:rPr>
          <w:rFonts w:ascii="Times New Roman" w:eastAsia="Calibri" w:hAnsi="Times New Roman" w:cs="Times New Roman"/>
          <w:b/>
          <w:sz w:val="18"/>
          <w:szCs w:val="18"/>
        </w:rPr>
      </w:pPr>
      <w:r w:rsidRPr="00C53C39">
        <w:rPr>
          <w:rFonts w:ascii="Times New Roman" w:eastAsia="Calibri" w:hAnsi="Times New Roman" w:cs="Times New Roman"/>
          <w:b/>
          <w:sz w:val="18"/>
          <w:szCs w:val="18"/>
        </w:rPr>
        <w:t>– Afișarea rezultatelor selecției dosarelor: 06.08.2026, ora 15:00, la sediul instituției și pe pagina de internet a instituției</w:t>
      </w:r>
    </w:p>
    <w:p w14:paraId="23CE8EA7" w14:textId="77777777" w:rsidR="00C53C39" w:rsidRPr="00C53C39" w:rsidRDefault="00C53C39" w:rsidP="00C53C39">
      <w:pPr>
        <w:pStyle w:val="NoSpacing"/>
        <w:rPr>
          <w:rFonts w:ascii="Times New Roman" w:eastAsia="Calibri" w:hAnsi="Times New Roman" w:cs="Times New Roman"/>
          <w:b/>
          <w:sz w:val="18"/>
          <w:szCs w:val="18"/>
        </w:rPr>
      </w:pPr>
      <w:r w:rsidRPr="00C53C39">
        <w:rPr>
          <w:rFonts w:ascii="Times New Roman" w:eastAsia="Calibri" w:hAnsi="Times New Roman" w:cs="Times New Roman"/>
          <w:b/>
          <w:sz w:val="18"/>
          <w:szCs w:val="18"/>
        </w:rPr>
        <w:t>– Depunerea contestațiilor la selecția dosarelor: 07.08.2026, până la ora 15:00</w:t>
      </w:r>
    </w:p>
    <w:p w14:paraId="7BD6FFB3" w14:textId="46435623" w:rsidR="00C53C39" w:rsidRDefault="00C53C39" w:rsidP="00C53C39">
      <w:pPr>
        <w:pStyle w:val="NoSpacing"/>
        <w:rPr>
          <w:rFonts w:ascii="Times New Roman" w:eastAsia="Calibri" w:hAnsi="Times New Roman" w:cs="Times New Roman"/>
          <w:b/>
          <w:sz w:val="18"/>
          <w:szCs w:val="18"/>
        </w:rPr>
      </w:pPr>
      <w:r w:rsidRPr="00C53C39">
        <w:rPr>
          <w:rFonts w:ascii="Times New Roman" w:eastAsia="Calibri" w:hAnsi="Times New Roman" w:cs="Times New Roman"/>
          <w:b/>
          <w:sz w:val="18"/>
          <w:szCs w:val="18"/>
        </w:rPr>
        <w:t>– Soluționarea contestațiilor la selecția dosarelor și afișarea rezultatelor: 10.08.2026, ora 15:00</w:t>
      </w:r>
    </w:p>
    <w:p w14:paraId="56AD74B3" w14:textId="70BE52D8" w:rsidR="00C53C39" w:rsidRPr="00C53C39" w:rsidRDefault="00C53C39" w:rsidP="00C53C39">
      <w:pPr>
        <w:pStyle w:val="NoSpacing"/>
        <w:rPr>
          <w:rFonts w:ascii="Times New Roman" w:eastAsia="Calibri" w:hAnsi="Times New Roman" w:cs="Times New Roman"/>
          <w:b/>
          <w:sz w:val="18"/>
          <w:szCs w:val="18"/>
        </w:rPr>
      </w:pPr>
      <w:r w:rsidRPr="00C53C39">
        <w:rPr>
          <w:rFonts w:ascii="Times New Roman" w:eastAsia="Calibri" w:hAnsi="Times New Roman" w:cs="Times New Roman"/>
          <w:b/>
          <w:sz w:val="18"/>
          <w:szCs w:val="18"/>
        </w:rPr>
        <w:t>– Proba scrisă: 1</w:t>
      </w:r>
      <w:r>
        <w:rPr>
          <w:rFonts w:ascii="Times New Roman" w:eastAsia="Calibri" w:hAnsi="Times New Roman" w:cs="Times New Roman"/>
          <w:b/>
          <w:sz w:val="18"/>
          <w:szCs w:val="18"/>
        </w:rPr>
        <w:t>7</w:t>
      </w:r>
      <w:r w:rsidRPr="00C53C39">
        <w:rPr>
          <w:rFonts w:ascii="Times New Roman" w:eastAsia="Calibri" w:hAnsi="Times New Roman" w:cs="Times New Roman"/>
          <w:b/>
          <w:sz w:val="18"/>
          <w:szCs w:val="18"/>
        </w:rPr>
        <w:t>.08.2026, ora 10:00, la sediul instituției</w:t>
      </w:r>
    </w:p>
    <w:p w14:paraId="5762C9D2" w14:textId="6A04619A" w:rsidR="00C53C39" w:rsidRPr="00C53C39" w:rsidRDefault="00C53C39" w:rsidP="00C53C39">
      <w:pPr>
        <w:pStyle w:val="NoSpacing"/>
        <w:rPr>
          <w:rFonts w:ascii="Times New Roman" w:eastAsia="Calibri" w:hAnsi="Times New Roman" w:cs="Times New Roman"/>
          <w:b/>
          <w:sz w:val="18"/>
          <w:szCs w:val="18"/>
        </w:rPr>
      </w:pPr>
      <w:r w:rsidRPr="00C53C39">
        <w:rPr>
          <w:rFonts w:ascii="Times New Roman" w:eastAsia="Calibri" w:hAnsi="Times New Roman" w:cs="Times New Roman"/>
          <w:b/>
          <w:sz w:val="18"/>
          <w:szCs w:val="18"/>
        </w:rPr>
        <w:t xml:space="preserve">– Afișarea rezultatelor probei scrise: </w:t>
      </w:r>
      <w:r>
        <w:rPr>
          <w:rFonts w:ascii="Times New Roman" w:eastAsia="Calibri" w:hAnsi="Times New Roman" w:cs="Times New Roman"/>
          <w:b/>
          <w:sz w:val="18"/>
          <w:szCs w:val="18"/>
        </w:rPr>
        <w:t>17</w:t>
      </w:r>
      <w:r w:rsidRPr="00C53C39">
        <w:rPr>
          <w:rFonts w:ascii="Times New Roman" w:eastAsia="Calibri" w:hAnsi="Times New Roman" w:cs="Times New Roman"/>
          <w:b/>
          <w:sz w:val="18"/>
          <w:szCs w:val="18"/>
        </w:rPr>
        <w:t xml:space="preserve">.08.2026, ora </w:t>
      </w:r>
      <w:r>
        <w:rPr>
          <w:rFonts w:ascii="Times New Roman" w:eastAsia="Calibri" w:hAnsi="Times New Roman" w:cs="Times New Roman"/>
          <w:b/>
          <w:sz w:val="18"/>
          <w:szCs w:val="18"/>
        </w:rPr>
        <w:t>15</w:t>
      </w:r>
      <w:r w:rsidRPr="00C53C39">
        <w:rPr>
          <w:rFonts w:ascii="Times New Roman" w:eastAsia="Calibri" w:hAnsi="Times New Roman" w:cs="Times New Roman"/>
          <w:b/>
          <w:sz w:val="18"/>
          <w:szCs w:val="18"/>
        </w:rPr>
        <w:t>:00</w:t>
      </w:r>
    </w:p>
    <w:p w14:paraId="03E5727B" w14:textId="0CF721C3" w:rsidR="00C53C39" w:rsidRPr="00C53C39" w:rsidRDefault="00C53C39" w:rsidP="00C53C39">
      <w:pPr>
        <w:pStyle w:val="NoSpacing"/>
        <w:rPr>
          <w:rFonts w:ascii="Times New Roman" w:eastAsia="Calibri" w:hAnsi="Times New Roman" w:cs="Times New Roman"/>
          <w:b/>
          <w:sz w:val="18"/>
          <w:szCs w:val="18"/>
        </w:rPr>
      </w:pPr>
      <w:r w:rsidRPr="00C53C39">
        <w:rPr>
          <w:rFonts w:ascii="Times New Roman" w:eastAsia="Calibri" w:hAnsi="Times New Roman" w:cs="Times New Roman"/>
          <w:b/>
          <w:sz w:val="18"/>
          <w:szCs w:val="18"/>
        </w:rPr>
        <w:t xml:space="preserve">– Depunerea contestațiilor la proba scrisă: </w:t>
      </w:r>
      <w:r>
        <w:rPr>
          <w:rFonts w:ascii="Times New Roman" w:eastAsia="Calibri" w:hAnsi="Times New Roman" w:cs="Times New Roman"/>
          <w:b/>
          <w:sz w:val="18"/>
          <w:szCs w:val="18"/>
        </w:rPr>
        <w:t>18</w:t>
      </w:r>
      <w:r w:rsidRPr="00C53C39">
        <w:rPr>
          <w:rFonts w:ascii="Times New Roman" w:eastAsia="Calibri" w:hAnsi="Times New Roman" w:cs="Times New Roman"/>
          <w:b/>
          <w:sz w:val="18"/>
          <w:szCs w:val="18"/>
        </w:rPr>
        <w:t>.08.2026, până la ora 1</w:t>
      </w:r>
      <w:r>
        <w:rPr>
          <w:rFonts w:ascii="Times New Roman" w:eastAsia="Calibri" w:hAnsi="Times New Roman" w:cs="Times New Roman"/>
          <w:b/>
          <w:sz w:val="18"/>
          <w:szCs w:val="18"/>
        </w:rPr>
        <w:t>5</w:t>
      </w:r>
      <w:r w:rsidRPr="00C53C39">
        <w:rPr>
          <w:rFonts w:ascii="Times New Roman" w:eastAsia="Calibri" w:hAnsi="Times New Roman" w:cs="Times New Roman"/>
          <w:b/>
          <w:sz w:val="18"/>
          <w:szCs w:val="18"/>
        </w:rPr>
        <w:t>:00</w:t>
      </w:r>
    </w:p>
    <w:p w14:paraId="14658F76" w14:textId="3035FBA6" w:rsidR="00C53C39" w:rsidRPr="00C53C39" w:rsidRDefault="00C53C39" w:rsidP="00C53C39">
      <w:pPr>
        <w:pStyle w:val="NoSpacing"/>
        <w:rPr>
          <w:rFonts w:ascii="Times New Roman" w:eastAsia="Calibri" w:hAnsi="Times New Roman" w:cs="Times New Roman"/>
          <w:b/>
          <w:sz w:val="18"/>
          <w:szCs w:val="18"/>
        </w:rPr>
      </w:pPr>
      <w:r w:rsidRPr="00C53C39">
        <w:rPr>
          <w:rFonts w:ascii="Times New Roman" w:eastAsia="Calibri" w:hAnsi="Times New Roman" w:cs="Times New Roman"/>
          <w:b/>
          <w:sz w:val="18"/>
          <w:szCs w:val="18"/>
        </w:rPr>
        <w:t xml:space="preserve">– Soluționarea contestațiilor la proba scrisă și afișarea rezultatelor: </w:t>
      </w:r>
      <w:r w:rsidR="00BA01F8">
        <w:rPr>
          <w:rFonts w:ascii="Times New Roman" w:eastAsia="Calibri" w:hAnsi="Times New Roman" w:cs="Times New Roman"/>
          <w:b/>
          <w:sz w:val="18"/>
          <w:szCs w:val="18"/>
        </w:rPr>
        <w:t>21</w:t>
      </w:r>
      <w:r w:rsidRPr="00C53C39">
        <w:rPr>
          <w:rFonts w:ascii="Times New Roman" w:eastAsia="Calibri" w:hAnsi="Times New Roman" w:cs="Times New Roman"/>
          <w:b/>
          <w:sz w:val="18"/>
          <w:szCs w:val="18"/>
        </w:rPr>
        <w:t>.08.2026, ora 15:00</w:t>
      </w:r>
    </w:p>
    <w:p w14:paraId="173D4CE1" w14:textId="40F15A8F" w:rsidR="00C53C39" w:rsidRPr="00C53C39" w:rsidRDefault="00C53C39" w:rsidP="00C53C39">
      <w:pPr>
        <w:pStyle w:val="NoSpacing"/>
        <w:rPr>
          <w:rFonts w:ascii="Times New Roman" w:eastAsia="Calibri" w:hAnsi="Times New Roman" w:cs="Times New Roman"/>
          <w:b/>
          <w:sz w:val="18"/>
          <w:szCs w:val="18"/>
        </w:rPr>
      </w:pPr>
      <w:r w:rsidRPr="00C53C39">
        <w:rPr>
          <w:rFonts w:ascii="Times New Roman" w:eastAsia="Calibri" w:hAnsi="Times New Roman" w:cs="Times New Roman"/>
          <w:b/>
          <w:sz w:val="18"/>
          <w:szCs w:val="18"/>
        </w:rPr>
        <w:t xml:space="preserve">– Proba de interviu: </w:t>
      </w:r>
      <w:r w:rsidR="00BA01F8">
        <w:rPr>
          <w:rFonts w:ascii="Times New Roman" w:eastAsia="Calibri" w:hAnsi="Times New Roman" w:cs="Times New Roman"/>
          <w:b/>
          <w:sz w:val="18"/>
          <w:szCs w:val="18"/>
        </w:rPr>
        <w:t>24</w:t>
      </w:r>
      <w:r w:rsidRPr="00C53C39">
        <w:rPr>
          <w:rFonts w:ascii="Times New Roman" w:eastAsia="Calibri" w:hAnsi="Times New Roman" w:cs="Times New Roman"/>
          <w:b/>
          <w:sz w:val="18"/>
          <w:szCs w:val="18"/>
        </w:rPr>
        <w:t>.08.2026, ora 1</w:t>
      </w:r>
      <w:r w:rsidR="00BA01F8">
        <w:rPr>
          <w:rFonts w:ascii="Times New Roman" w:eastAsia="Calibri" w:hAnsi="Times New Roman" w:cs="Times New Roman"/>
          <w:b/>
          <w:sz w:val="18"/>
          <w:szCs w:val="18"/>
        </w:rPr>
        <w:t>0</w:t>
      </w:r>
      <w:r w:rsidRPr="00C53C39">
        <w:rPr>
          <w:rFonts w:ascii="Times New Roman" w:eastAsia="Calibri" w:hAnsi="Times New Roman" w:cs="Times New Roman"/>
          <w:b/>
          <w:sz w:val="18"/>
          <w:szCs w:val="18"/>
        </w:rPr>
        <w:t>:00</w:t>
      </w:r>
    </w:p>
    <w:p w14:paraId="25BB1142" w14:textId="4154DF98" w:rsidR="00C53C39" w:rsidRPr="00C53C39" w:rsidRDefault="00C53C39" w:rsidP="00C53C39">
      <w:pPr>
        <w:pStyle w:val="NoSpacing"/>
        <w:rPr>
          <w:rFonts w:ascii="Times New Roman" w:eastAsia="Calibri" w:hAnsi="Times New Roman" w:cs="Times New Roman"/>
          <w:b/>
          <w:sz w:val="18"/>
          <w:szCs w:val="18"/>
        </w:rPr>
      </w:pPr>
      <w:r w:rsidRPr="00C53C39">
        <w:rPr>
          <w:rFonts w:ascii="Times New Roman" w:eastAsia="Calibri" w:hAnsi="Times New Roman" w:cs="Times New Roman"/>
          <w:b/>
          <w:sz w:val="18"/>
          <w:szCs w:val="18"/>
        </w:rPr>
        <w:t xml:space="preserve">– Afișarea rezultatelor probei interviu: </w:t>
      </w:r>
      <w:r w:rsidR="00BA01F8">
        <w:rPr>
          <w:rFonts w:ascii="Times New Roman" w:eastAsia="Calibri" w:hAnsi="Times New Roman" w:cs="Times New Roman"/>
          <w:b/>
          <w:sz w:val="18"/>
          <w:szCs w:val="18"/>
        </w:rPr>
        <w:t>24</w:t>
      </w:r>
      <w:r w:rsidRPr="00C53C39">
        <w:rPr>
          <w:rFonts w:ascii="Times New Roman" w:eastAsia="Calibri" w:hAnsi="Times New Roman" w:cs="Times New Roman"/>
          <w:b/>
          <w:sz w:val="18"/>
          <w:szCs w:val="18"/>
        </w:rPr>
        <w:t>.08.2026, ora 1</w:t>
      </w:r>
      <w:r w:rsidR="00BA01F8">
        <w:rPr>
          <w:rFonts w:ascii="Times New Roman" w:eastAsia="Calibri" w:hAnsi="Times New Roman" w:cs="Times New Roman"/>
          <w:b/>
          <w:sz w:val="18"/>
          <w:szCs w:val="18"/>
        </w:rPr>
        <w:t>5</w:t>
      </w:r>
      <w:r w:rsidRPr="00C53C39">
        <w:rPr>
          <w:rFonts w:ascii="Times New Roman" w:eastAsia="Calibri" w:hAnsi="Times New Roman" w:cs="Times New Roman"/>
          <w:b/>
          <w:sz w:val="18"/>
          <w:szCs w:val="18"/>
        </w:rPr>
        <w:t>:00</w:t>
      </w:r>
    </w:p>
    <w:p w14:paraId="1A82F514" w14:textId="2D8B6225" w:rsidR="00C53C39" w:rsidRDefault="00C53C39" w:rsidP="00C53C39">
      <w:pPr>
        <w:pStyle w:val="NoSpacing"/>
        <w:rPr>
          <w:rFonts w:ascii="Times New Roman" w:eastAsia="Calibri" w:hAnsi="Times New Roman" w:cs="Times New Roman"/>
          <w:b/>
          <w:sz w:val="18"/>
          <w:szCs w:val="18"/>
        </w:rPr>
      </w:pPr>
      <w:r w:rsidRPr="00C53C39">
        <w:rPr>
          <w:rFonts w:ascii="Times New Roman" w:eastAsia="Calibri" w:hAnsi="Times New Roman" w:cs="Times New Roman"/>
          <w:b/>
          <w:sz w:val="18"/>
          <w:szCs w:val="18"/>
        </w:rPr>
        <w:t xml:space="preserve">– Afișarea rezultatelor finale ale concursului: </w:t>
      </w:r>
      <w:r w:rsidR="00BA01F8">
        <w:rPr>
          <w:rFonts w:ascii="Times New Roman" w:eastAsia="Calibri" w:hAnsi="Times New Roman" w:cs="Times New Roman"/>
          <w:b/>
          <w:sz w:val="18"/>
          <w:szCs w:val="18"/>
        </w:rPr>
        <w:t>24</w:t>
      </w:r>
      <w:r w:rsidRPr="00C53C39">
        <w:rPr>
          <w:rFonts w:ascii="Times New Roman" w:eastAsia="Calibri" w:hAnsi="Times New Roman" w:cs="Times New Roman"/>
          <w:b/>
          <w:sz w:val="18"/>
          <w:szCs w:val="18"/>
        </w:rPr>
        <w:t xml:space="preserve">.08.2026, ora </w:t>
      </w:r>
      <w:r w:rsidR="00BA01F8">
        <w:rPr>
          <w:rFonts w:ascii="Times New Roman" w:eastAsia="Calibri" w:hAnsi="Times New Roman" w:cs="Times New Roman"/>
          <w:b/>
          <w:sz w:val="18"/>
          <w:szCs w:val="18"/>
        </w:rPr>
        <w:t>16</w:t>
      </w:r>
      <w:r w:rsidRPr="00C53C39">
        <w:rPr>
          <w:rFonts w:ascii="Times New Roman" w:eastAsia="Calibri" w:hAnsi="Times New Roman" w:cs="Times New Roman"/>
          <w:b/>
          <w:sz w:val="18"/>
          <w:szCs w:val="18"/>
        </w:rPr>
        <w:t>:00</w:t>
      </w:r>
    </w:p>
    <w:p w14:paraId="23B3A30D" w14:textId="77777777" w:rsidR="00C53C39" w:rsidRDefault="00C53C39" w:rsidP="00CC3462">
      <w:pPr>
        <w:pStyle w:val="NoSpacing"/>
        <w:rPr>
          <w:rFonts w:ascii="Times New Roman" w:eastAsia="Calibri" w:hAnsi="Times New Roman" w:cs="Times New Roman"/>
          <w:b/>
          <w:sz w:val="18"/>
          <w:szCs w:val="18"/>
        </w:rPr>
      </w:pPr>
    </w:p>
    <w:p w14:paraId="649CEE80" w14:textId="77777777" w:rsidR="00CC3462" w:rsidRDefault="00CC3462" w:rsidP="00CC3462">
      <w:pPr>
        <w:spacing w:after="0" w:line="240" w:lineRule="auto"/>
        <w:rPr>
          <w:rFonts w:ascii="Times New Roman" w:eastAsia="Calibri" w:hAnsi="Times New Roman" w:cs="Times New Roman"/>
          <w:bCs/>
          <w:kern w:val="0"/>
          <w:sz w:val="18"/>
          <w:szCs w:val="18"/>
          <w:lang w:val="ro-RO"/>
          <w14:ligatures w14:val="none"/>
        </w:rPr>
      </w:pPr>
    </w:p>
    <w:p w14:paraId="73769D5B" w14:textId="77777777" w:rsidR="00CC3462" w:rsidRPr="0081755E" w:rsidRDefault="00CC3462" w:rsidP="00CC3462">
      <w:pPr>
        <w:autoSpaceDE w:val="0"/>
        <w:autoSpaceDN w:val="0"/>
        <w:adjustRightInd w:val="0"/>
        <w:spacing w:after="0" w:line="240" w:lineRule="auto"/>
        <w:jc w:val="both"/>
        <w:rPr>
          <w:rFonts w:ascii="Times New Roman" w:hAnsi="Times New Roman" w:cs="Times New Roman"/>
          <w:b/>
          <w:bCs/>
          <w:color w:val="000000"/>
          <w:kern w:val="0"/>
          <w:sz w:val="18"/>
          <w:szCs w:val="18"/>
        </w:rPr>
      </w:pPr>
      <w:r w:rsidRPr="0081755E">
        <w:rPr>
          <w:rFonts w:ascii="Times New Roman" w:hAnsi="Times New Roman" w:cs="Times New Roman"/>
          <w:b/>
          <w:bCs/>
          <w:color w:val="000000"/>
          <w:kern w:val="0"/>
          <w:sz w:val="18"/>
          <w:szCs w:val="18"/>
        </w:rPr>
        <w:t>6.Bibliografie si tematica</w:t>
      </w:r>
    </w:p>
    <w:p w14:paraId="63092121" w14:textId="77777777" w:rsidR="0081755E" w:rsidRPr="0081755E" w:rsidRDefault="0081755E" w:rsidP="0081755E">
      <w:pPr>
        <w:widowControl w:val="0"/>
        <w:autoSpaceDE w:val="0"/>
        <w:autoSpaceDN w:val="0"/>
        <w:spacing w:before="15" w:after="0" w:line="240" w:lineRule="auto"/>
        <w:jc w:val="both"/>
        <w:rPr>
          <w:rFonts w:ascii="Times New Roman" w:eastAsia="Times New Roman" w:hAnsi="Times New Roman" w:cs="Times New Roman"/>
          <w:b/>
          <w:bCs/>
          <w:kern w:val="0"/>
          <w:sz w:val="18"/>
          <w:szCs w:val="18"/>
          <w14:ligatures w14:val="none"/>
        </w:rPr>
      </w:pPr>
      <w:r w:rsidRPr="0081755E">
        <w:rPr>
          <w:rFonts w:ascii="Times New Roman" w:eastAsia="Times New Roman" w:hAnsi="Times New Roman" w:cs="Times New Roman"/>
          <w:b/>
          <w:bCs/>
          <w:kern w:val="0"/>
          <w:sz w:val="18"/>
          <w:szCs w:val="18"/>
          <w14:ligatures w14:val="none"/>
        </w:rPr>
        <w:t>Bibliografie</w:t>
      </w:r>
    </w:p>
    <w:p w14:paraId="72928FB8" w14:textId="77777777" w:rsidR="00DB5C02" w:rsidRPr="00DB5C02" w:rsidRDefault="00DB5C02" w:rsidP="00DB5C02">
      <w:pPr>
        <w:autoSpaceDE w:val="0"/>
        <w:autoSpaceDN w:val="0"/>
        <w:adjustRightInd w:val="0"/>
        <w:spacing w:after="0" w:line="240" w:lineRule="auto"/>
        <w:jc w:val="both"/>
        <w:rPr>
          <w:rFonts w:ascii="Times New Roman" w:hAnsi="Times New Roman" w:cs="Times New Roman"/>
          <w:color w:val="000000"/>
          <w:kern w:val="0"/>
          <w:sz w:val="18"/>
          <w:szCs w:val="18"/>
        </w:rPr>
      </w:pPr>
      <w:r w:rsidRPr="00DB5C02">
        <w:rPr>
          <w:rFonts w:ascii="Times New Roman" w:hAnsi="Times New Roman" w:cs="Times New Roman"/>
          <w:color w:val="000000"/>
          <w:kern w:val="0"/>
          <w:sz w:val="18"/>
          <w:szCs w:val="18"/>
        </w:rPr>
        <w:t>1) Ciolan L., "Învăţarea integrată - fundamente pentru un curriculum transdisciplinar", Editura Polirom, Iaşi, 2008;</w:t>
      </w:r>
    </w:p>
    <w:p w14:paraId="7BA080A6" w14:textId="77777777" w:rsidR="00DB5C02" w:rsidRPr="00DB5C02" w:rsidRDefault="00DB5C02" w:rsidP="00DB5C02">
      <w:pPr>
        <w:autoSpaceDE w:val="0"/>
        <w:autoSpaceDN w:val="0"/>
        <w:adjustRightInd w:val="0"/>
        <w:spacing w:after="0" w:line="240" w:lineRule="auto"/>
        <w:jc w:val="both"/>
        <w:rPr>
          <w:rFonts w:ascii="Times New Roman" w:hAnsi="Times New Roman" w:cs="Times New Roman"/>
          <w:color w:val="000000"/>
          <w:kern w:val="0"/>
          <w:sz w:val="18"/>
          <w:szCs w:val="18"/>
        </w:rPr>
      </w:pPr>
      <w:r w:rsidRPr="00DB5C02">
        <w:rPr>
          <w:rFonts w:ascii="Times New Roman" w:hAnsi="Times New Roman" w:cs="Times New Roman"/>
          <w:color w:val="000000"/>
          <w:kern w:val="0"/>
          <w:sz w:val="18"/>
          <w:szCs w:val="18"/>
        </w:rPr>
        <w:t>2) Cucoş C., "Pedagogie", Editura Polirom, Iaşi, 2014;</w:t>
      </w:r>
    </w:p>
    <w:p w14:paraId="5774556B" w14:textId="77777777" w:rsidR="00DB5C02" w:rsidRPr="00DB5C02" w:rsidRDefault="00DB5C02" w:rsidP="00DB5C02">
      <w:pPr>
        <w:autoSpaceDE w:val="0"/>
        <w:autoSpaceDN w:val="0"/>
        <w:adjustRightInd w:val="0"/>
        <w:spacing w:after="0" w:line="240" w:lineRule="auto"/>
        <w:jc w:val="both"/>
        <w:rPr>
          <w:rFonts w:ascii="Times New Roman" w:hAnsi="Times New Roman" w:cs="Times New Roman"/>
          <w:color w:val="000000"/>
          <w:kern w:val="0"/>
          <w:sz w:val="18"/>
          <w:szCs w:val="18"/>
        </w:rPr>
      </w:pPr>
      <w:r w:rsidRPr="00DB5C02">
        <w:rPr>
          <w:rFonts w:ascii="Times New Roman" w:hAnsi="Times New Roman" w:cs="Times New Roman"/>
          <w:color w:val="000000"/>
          <w:kern w:val="0"/>
          <w:sz w:val="18"/>
          <w:szCs w:val="18"/>
        </w:rPr>
        <w:t>3) Ulrich, C., "Învăţarea prin proiecte. Ghid pentru profesori", Editura Polirom, Iași, 2016;</w:t>
      </w:r>
    </w:p>
    <w:p w14:paraId="24FDC01E" w14:textId="77777777" w:rsidR="00DB5C02" w:rsidRPr="00DB5C02" w:rsidRDefault="00DB5C02" w:rsidP="00DB5C02">
      <w:pPr>
        <w:autoSpaceDE w:val="0"/>
        <w:autoSpaceDN w:val="0"/>
        <w:adjustRightInd w:val="0"/>
        <w:spacing w:after="0" w:line="240" w:lineRule="auto"/>
        <w:jc w:val="both"/>
        <w:rPr>
          <w:rFonts w:ascii="Times New Roman" w:hAnsi="Times New Roman" w:cs="Times New Roman"/>
          <w:color w:val="000000"/>
          <w:kern w:val="0"/>
          <w:sz w:val="18"/>
          <w:szCs w:val="18"/>
        </w:rPr>
      </w:pPr>
      <w:r w:rsidRPr="00DB5C02">
        <w:rPr>
          <w:rFonts w:ascii="Times New Roman" w:hAnsi="Times New Roman" w:cs="Times New Roman"/>
          <w:color w:val="000000"/>
          <w:kern w:val="0"/>
          <w:sz w:val="18"/>
          <w:szCs w:val="18"/>
        </w:rPr>
        <w:t>4) Legea învăţământului preuniversitar nr. 198/2023, cu modificările şi completările ulterioare;</w:t>
      </w:r>
    </w:p>
    <w:p w14:paraId="35BFF4FF" w14:textId="77777777" w:rsidR="00DB5C02" w:rsidRPr="00DB5C02" w:rsidRDefault="00DB5C02" w:rsidP="00DB5C02">
      <w:pPr>
        <w:autoSpaceDE w:val="0"/>
        <w:autoSpaceDN w:val="0"/>
        <w:adjustRightInd w:val="0"/>
        <w:spacing w:after="0" w:line="240" w:lineRule="auto"/>
        <w:jc w:val="both"/>
        <w:rPr>
          <w:rFonts w:ascii="Times New Roman" w:hAnsi="Times New Roman" w:cs="Times New Roman"/>
          <w:color w:val="000000"/>
          <w:kern w:val="0"/>
          <w:sz w:val="18"/>
          <w:szCs w:val="18"/>
        </w:rPr>
      </w:pPr>
      <w:r w:rsidRPr="00DB5C02">
        <w:rPr>
          <w:rFonts w:ascii="Times New Roman" w:hAnsi="Times New Roman" w:cs="Times New Roman"/>
          <w:color w:val="000000"/>
          <w:kern w:val="0"/>
          <w:sz w:val="18"/>
          <w:szCs w:val="18"/>
        </w:rPr>
        <w:t>5) Legea nr. 272 din 21 iunie 2004(**republicată**) privind protecția și promovarea drepturilor copilului;</w:t>
      </w:r>
    </w:p>
    <w:p w14:paraId="2026BA06" w14:textId="77777777" w:rsidR="00DB5C02" w:rsidRPr="00DB5C02" w:rsidRDefault="00DB5C02" w:rsidP="00DB5C02">
      <w:pPr>
        <w:autoSpaceDE w:val="0"/>
        <w:autoSpaceDN w:val="0"/>
        <w:adjustRightInd w:val="0"/>
        <w:spacing w:after="0" w:line="240" w:lineRule="auto"/>
        <w:jc w:val="both"/>
        <w:rPr>
          <w:rFonts w:ascii="Times New Roman" w:hAnsi="Times New Roman" w:cs="Times New Roman"/>
          <w:color w:val="000000"/>
          <w:kern w:val="0"/>
          <w:sz w:val="18"/>
          <w:szCs w:val="18"/>
        </w:rPr>
      </w:pPr>
      <w:r w:rsidRPr="00DB5C02">
        <w:rPr>
          <w:rFonts w:ascii="Times New Roman" w:hAnsi="Times New Roman" w:cs="Times New Roman"/>
          <w:color w:val="000000"/>
          <w:kern w:val="0"/>
          <w:sz w:val="18"/>
          <w:szCs w:val="18"/>
        </w:rPr>
        <w:t>6) Hotărârea de Guvern nr. 281 din 20 martie 2025 pentru modificarea Hotărârii Guvernului nr. 68/2024 privind aprobarea normelor metodologice pentru determinarea costului standard per antepreșcolar/ preșcolar/elev, pentru finanțarea de bază a unităților de învățământ preuniversitar de stat;</w:t>
      </w:r>
    </w:p>
    <w:p w14:paraId="57A9F4DA" w14:textId="08BB346D" w:rsidR="0081755E" w:rsidRDefault="00DB5C02" w:rsidP="00DB5C02">
      <w:pPr>
        <w:autoSpaceDE w:val="0"/>
        <w:autoSpaceDN w:val="0"/>
        <w:adjustRightInd w:val="0"/>
        <w:spacing w:after="0" w:line="240" w:lineRule="auto"/>
        <w:jc w:val="both"/>
        <w:rPr>
          <w:rFonts w:ascii="Times New Roman" w:hAnsi="Times New Roman" w:cs="Times New Roman"/>
          <w:color w:val="000000"/>
          <w:kern w:val="0"/>
          <w:sz w:val="18"/>
          <w:szCs w:val="18"/>
        </w:rPr>
      </w:pPr>
      <w:r w:rsidRPr="00DB5C02">
        <w:rPr>
          <w:rFonts w:ascii="Times New Roman" w:hAnsi="Times New Roman" w:cs="Times New Roman"/>
          <w:color w:val="000000"/>
          <w:kern w:val="0"/>
          <w:sz w:val="18"/>
          <w:szCs w:val="18"/>
        </w:rPr>
        <w:t>7) OMEC nr. 5.701 din 31 iulie 2024 pentru aprobarea Regulamentului-cadru de organizare şi funcţionare a centrelor judeţene/al municipiului Bucureşti de resurse şi asistenţă educaţională, cu modificările şi completările ulterioare;</w:t>
      </w:r>
    </w:p>
    <w:p w14:paraId="208B40FD" w14:textId="3FC6F7FD" w:rsidR="00DB5C02" w:rsidRDefault="00DB5C02" w:rsidP="00DB5C02">
      <w:pPr>
        <w:autoSpaceDE w:val="0"/>
        <w:autoSpaceDN w:val="0"/>
        <w:adjustRightInd w:val="0"/>
        <w:spacing w:after="0" w:line="240" w:lineRule="auto"/>
        <w:jc w:val="both"/>
        <w:rPr>
          <w:rFonts w:ascii="Times New Roman" w:hAnsi="Times New Roman" w:cs="Times New Roman"/>
          <w:color w:val="000000"/>
          <w:kern w:val="0"/>
          <w:sz w:val="18"/>
          <w:szCs w:val="18"/>
        </w:rPr>
      </w:pPr>
      <w:r w:rsidRPr="00DB5C02">
        <w:rPr>
          <w:rFonts w:ascii="Times New Roman" w:hAnsi="Times New Roman" w:cs="Times New Roman"/>
          <w:color w:val="000000"/>
          <w:kern w:val="0"/>
          <w:sz w:val="18"/>
          <w:szCs w:val="18"/>
        </w:rPr>
        <w:t>8)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w:t>
      </w:r>
    </w:p>
    <w:p w14:paraId="2035F907" w14:textId="77777777" w:rsidR="00DB5C02" w:rsidRPr="0081755E" w:rsidRDefault="00DB5C02" w:rsidP="00DB5C02">
      <w:pPr>
        <w:autoSpaceDE w:val="0"/>
        <w:autoSpaceDN w:val="0"/>
        <w:adjustRightInd w:val="0"/>
        <w:spacing w:after="0" w:line="240" w:lineRule="auto"/>
        <w:jc w:val="both"/>
        <w:rPr>
          <w:rFonts w:ascii="Times New Roman" w:hAnsi="Times New Roman" w:cs="Times New Roman"/>
          <w:color w:val="000000"/>
          <w:kern w:val="0"/>
          <w:sz w:val="18"/>
          <w:szCs w:val="18"/>
        </w:rPr>
      </w:pPr>
    </w:p>
    <w:p w14:paraId="2E233CAB" w14:textId="5B672AFD" w:rsidR="0081755E" w:rsidRPr="0081755E" w:rsidRDefault="002002EC" w:rsidP="0081755E">
      <w:pPr>
        <w:widowControl w:val="0"/>
        <w:autoSpaceDE w:val="0"/>
        <w:autoSpaceDN w:val="0"/>
        <w:spacing w:before="15" w:after="0" w:line="240" w:lineRule="auto"/>
        <w:jc w:val="both"/>
        <w:rPr>
          <w:rFonts w:ascii="Times New Roman" w:eastAsia="Times New Roman" w:hAnsi="Times New Roman" w:cs="Times New Roman"/>
          <w:b/>
          <w:bCs/>
          <w:kern w:val="0"/>
          <w:sz w:val="18"/>
          <w:szCs w:val="18"/>
          <w14:ligatures w14:val="none"/>
        </w:rPr>
      </w:pPr>
      <w:r w:rsidRPr="002002EC">
        <w:rPr>
          <w:rFonts w:ascii="Times New Roman" w:eastAsia="Times New Roman" w:hAnsi="Times New Roman" w:cs="Times New Roman"/>
          <w:b/>
          <w:bCs/>
          <w:kern w:val="0"/>
          <w:sz w:val="18"/>
          <w:szCs w:val="18"/>
          <w14:ligatures w14:val="none"/>
        </w:rPr>
        <w:t>T</w:t>
      </w:r>
      <w:r w:rsidR="0081755E" w:rsidRPr="0081755E">
        <w:rPr>
          <w:rFonts w:ascii="Times New Roman" w:eastAsia="Times New Roman" w:hAnsi="Times New Roman" w:cs="Times New Roman"/>
          <w:b/>
          <w:bCs/>
          <w:kern w:val="0"/>
          <w:sz w:val="18"/>
          <w:szCs w:val="18"/>
          <w14:ligatures w14:val="none"/>
        </w:rPr>
        <w:t>ematica</w:t>
      </w:r>
    </w:p>
    <w:p w14:paraId="438F4E2C" w14:textId="3CD4FCC5" w:rsidR="00AB4E07" w:rsidRPr="00AB4E07" w:rsidRDefault="00AB3738" w:rsidP="00AB4E07">
      <w:pPr>
        <w:widowControl w:val="0"/>
        <w:autoSpaceDE w:val="0"/>
        <w:autoSpaceDN w:val="0"/>
        <w:spacing w:before="15" w:after="0" w:line="240" w:lineRule="auto"/>
        <w:jc w:val="both"/>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w:t>
      </w:r>
      <w:r w:rsidR="00AB4E07" w:rsidRPr="00AB4E07">
        <w:rPr>
          <w:rFonts w:ascii="Times New Roman" w:hAnsi="Times New Roman" w:cs="Times New Roman"/>
          <w:color w:val="000000"/>
          <w:kern w:val="0"/>
          <w:sz w:val="18"/>
          <w:szCs w:val="18"/>
        </w:rPr>
        <w:t>Învăţarea integrată - fundamente pentru un curriculum transdisciplinar;</w:t>
      </w:r>
    </w:p>
    <w:p w14:paraId="6BB6CCFE" w14:textId="51F1F751" w:rsidR="00AB4E07" w:rsidRPr="00AB4E07" w:rsidRDefault="00AB3738" w:rsidP="00AB4E07">
      <w:pPr>
        <w:widowControl w:val="0"/>
        <w:autoSpaceDE w:val="0"/>
        <w:autoSpaceDN w:val="0"/>
        <w:spacing w:before="15" w:after="0" w:line="240" w:lineRule="auto"/>
        <w:jc w:val="both"/>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w:t>
      </w:r>
      <w:r w:rsidR="00AB4E07" w:rsidRPr="00AB4E07">
        <w:rPr>
          <w:rFonts w:ascii="Times New Roman" w:hAnsi="Times New Roman" w:cs="Times New Roman"/>
          <w:color w:val="000000"/>
          <w:kern w:val="0"/>
          <w:sz w:val="18"/>
          <w:szCs w:val="18"/>
        </w:rPr>
        <w:t>Pedagogie;</w:t>
      </w:r>
    </w:p>
    <w:p w14:paraId="37597895" w14:textId="4AA9D1E4" w:rsidR="00AB4E07" w:rsidRDefault="00AB3738" w:rsidP="00AB4E07">
      <w:pPr>
        <w:widowControl w:val="0"/>
        <w:autoSpaceDE w:val="0"/>
        <w:autoSpaceDN w:val="0"/>
        <w:spacing w:before="15" w:after="0" w:line="240" w:lineRule="auto"/>
        <w:jc w:val="both"/>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w:t>
      </w:r>
      <w:r w:rsidR="00AB4E07" w:rsidRPr="00AB4E07">
        <w:rPr>
          <w:rFonts w:ascii="Times New Roman" w:hAnsi="Times New Roman" w:cs="Times New Roman"/>
          <w:color w:val="000000"/>
          <w:kern w:val="0"/>
          <w:sz w:val="18"/>
          <w:szCs w:val="18"/>
        </w:rPr>
        <w:t>Învăţarea prin proiecte.</w:t>
      </w:r>
    </w:p>
    <w:p w14:paraId="3D0F95C7" w14:textId="6FE5EE25" w:rsidR="0081755E" w:rsidRDefault="00AB3738" w:rsidP="00AB4E07">
      <w:pPr>
        <w:widowControl w:val="0"/>
        <w:autoSpaceDE w:val="0"/>
        <w:autoSpaceDN w:val="0"/>
        <w:spacing w:before="15" w:after="0" w:line="240" w:lineRule="auto"/>
        <w:jc w:val="both"/>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w:t>
      </w:r>
      <w:r w:rsidR="00AB4E07" w:rsidRPr="00AB4E07">
        <w:rPr>
          <w:rFonts w:ascii="Times New Roman" w:hAnsi="Times New Roman" w:cs="Times New Roman"/>
          <w:color w:val="000000"/>
          <w:kern w:val="0"/>
          <w:sz w:val="18"/>
          <w:szCs w:val="18"/>
        </w:rPr>
        <w:t xml:space="preserve"> Ghid pentru profesori;</w:t>
      </w:r>
    </w:p>
    <w:p w14:paraId="3BD8D735" w14:textId="62EDE4DF" w:rsidR="00AB3738" w:rsidRPr="00AB3738" w:rsidRDefault="00AB3738" w:rsidP="00AB3738">
      <w:pPr>
        <w:widowControl w:val="0"/>
        <w:autoSpaceDE w:val="0"/>
        <w:autoSpaceDN w:val="0"/>
        <w:spacing w:before="15" w:after="0" w:line="240" w:lineRule="auto"/>
        <w:jc w:val="both"/>
        <w:rPr>
          <w:rFonts w:ascii="Times New Roman" w:eastAsia="Times New Roman" w:hAnsi="Times New Roman" w:cs="Times New Roman"/>
          <w:kern w:val="0"/>
          <w:sz w:val="18"/>
          <w:szCs w:val="18"/>
          <w14:ligatures w14:val="none"/>
        </w:rPr>
      </w:pPr>
      <w:r w:rsidRPr="00AB3738">
        <w:rPr>
          <w:rFonts w:ascii="Times New Roman" w:eastAsia="Times New Roman" w:hAnsi="Times New Roman" w:cs="Times New Roman"/>
          <w:kern w:val="0"/>
          <w:sz w:val="18"/>
          <w:szCs w:val="18"/>
          <w14:ligatures w14:val="none"/>
        </w:rPr>
        <w:t xml:space="preserve"> </w:t>
      </w:r>
      <w:r>
        <w:rPr>
          <w:rFonts w:ascii="Times New Roman" w:eastAsia="Times New Roman" w:hAnsi="Times New Roman" w:cs="Times New Roman"/>
          <w:kern w:val="0"/>
          <w:sz w:val="18"/>
          <w:szCs w:val="18"/>
          <w14:ligatures w14:val="none"/>
        </w:rPr>
        <w:t>-</w:t>
      </w:r>
      <w:r w:rsidRPr="00AB3738">
        <w:rPr>
          <w:rFonts w:ascii="Times New Roman" w:eastAsia="Times New Roman" w:hAnsi="Times New Roman" w:cs="Times New Roman"/>
          <w:kern w:val="0"/>
          <w:sz w:val="18"/>
          <w:szCs w:val="18"/>
          <w14:ligatures w14:val="none"/>
        </w:rPr>
        <w:t>Legea învăţământului preuniversitar nr. 198/2023, cu modificările şi completările ulterioare</w:t>
      </w:r>
      <w:r>
        <w:rPr>
          <w:rFonts w:ascii="Times New Roman" w:eastAsia="Times New Roman" w:hAnsi="Times New Roman" w:cs="Times New Roman"/>
          <w:kern w:val="0"/>
          <w:sz w:val="18"/>
          <w:szCs w:val="18"/>
          <w14:ligatures w14:val="none"/>
        </w:rPr>
        <w:t>, integral</w:t>
      </w:r>
      <w:r w:rsidRPr="00AB3738">
        <w:rPr>
          <w:rFonts w:ascii="Times New Roman" w:eastAsia="Times New Roman" w:hAnsi="Times New Roman" w:cs="Times New Roman"/>
          <w:kern w:val="0"/>
          <w:sz w:val="18"/>
          <w:szCs w:val="18"/>
          <w14:ligatures w14:val="none"/>
        </w:rPr>
        <w:t>;</w:t>
      </w:r>
    </w:p>
    <w:p w14:paraId="08C4ECEA" w14:textId="38764BEA" w:rsidR="00AB3738" w:rsidRPr="00AB3738" w:rsidRDefault="00AB3738" w:rsidP="00AB3738">
      <w:pPr>
        <w:widowControl w:val="0"/>
        <w:autoSpaceDE w:val="0"/>
        <w:autoSpaceDN w:val="0"/>
        <w:spacing w:before="15" w:after="0" w:line="240" w:lineRule="auto"/>
        <w:jc w:val="both"/>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w:t>
      </w:r>
      <w:r w:rsidRPr="00AB3738">
        <w:rPr>
          <w:rFonts w:ascii="Times New Roman" w:eastAsia="Times New Roman" w:hAnsi="Times New Roman" w:cs="Times New Roman"/>
          <w:kern w:val="0"/>
          <w:sz w:val="18"/>
          <w:szCs w:val="18"/>
          <w14:ligatures w14:val="none"/>
        </w:rPr>
        <w:t>Legea nr. 272 din 21 iunie 2004(**republicată**) privind protecția și promovarea drepturilor copilului</w:t>
      </w:r>
      <w:r>
        <w:rPr>
          <w:rFonts w:ascii="Times New Roman" w:eastAsia="Times New Roman" w:hAnsi="Times New Roman" w:cs="Times New Roman"/>
          <w:kern w:val="0"/>
          <w:sz w:val="18"/>
          <w:szCs w:val="18"/>
          <w14:ligatures w14:val="none"/>
        </w:rPr>
        <w:t>, integral</w:t>
      </w:r>
      <w:r w:rsidRPr="00AB3738">
        <w:rPr>
          <w:rFonts w:ascii="Times New Roman" w:eastAsia="Times New Roman" w:hAnsi="Times New Roman" w:cs="Times New Roman"/>
          <w:kern w:val="0"/>
          <w:sz w:val="18"/>
          <w:szCs w:val="18"/>
          <w14:ligatures w14:val="none"/>
        </w:rPr>
        <w:t>;</w:t>
      </w:r>
    </w:p>
    <w:p w14:paraId="05C18CA0" w14:textId="4430FFC0" w:rsidR="00AB3738" w:rsidRPr="00AB3738" w:rsidRDefault="00AB3738" w:rsidP="00AB3738">
      <w:pPr>
        <w:widowControl w:val="0"/>
        <w:autoSpaceDE w:val="0"/>
        <w:autoSpaceDN w:val="0"/>
        <w:spacing w:before="15" w:after="0" w:line="240" w:lineRule="auto"/>
        <w:jc w:val="both"/>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w:t>
      </w:r>
      <w:r w:rsidRPr="00AB3738">
        <w:rPr>
          <w:rFonts w:ascii="Times New Roman" w:eastAsia="Times New Roman" w:hAnsi="Times New Roman" w:cs="Times New Roman"/>
          <w:kern w:val="0"/>
          <w:sz w:val="18"/>
          <w:szCs w:val="18"/>
          <w14:ligatures w14:val="none"/>
        </w:rPr>
        <w:t>Hotărârea de Guvern nr. 281 din 20 martie 2025 pentru modificarea Hotărârii Guvernului nr. 68/2024 privind aprobarea normelor metodologice pentru determinarea costului standard per antepreșcolar/ preșcolar/elev, pentru finanțarea de bază a unităților de învățământ preuniversitar de stat</w:t>
      </w:r>
      <w:r>
        <w:rPr>
          <w:rFonts w:ascii="Times New Roman" w:eastAsia="Times New Roman" w:hAnsi="Times New Roman" w:cs="Times New Roman"/>
          <w:kern w:val="0"/>
          <w:sz w:val="18"/>
          <w:szCs w:val="18"/>
          <w14:ligatures w14:val="none"/>
        </w:rPr>
        <w:t>, integral</w:t>
      </w:r>
      <w:r w:rsidRPr="00AB3738">
        <w:rPr>
          <w:rFonts w:ascii="Times New Roman" w:eastAsia="Times New Roman" w:hAnsi="Times New Roman" w:cs="Times New Roman"/>
          <w:kern w:val="0"/>
          <w:sz w:val="18"/>
          <w:szCs w:val="18"/>
          <w14:ligatures w14:val="none"/>
        </w:rPr>
        <w:t>;</w:t>
      </w:r>
    </w:p>
    <w:p w14:paraId="6D3C91C4" w14:textId="72265333" w:rsidR="00AB3738" w:rsidRPr="00AB3738" w:rsidRDefault="00AB3738" w:rsidP="00AB3738">
      <w:pPr>
        <w:widowControl w:val="0"/>
        <w:autoSpaceDE w:val="0"/>
        <w:autoSpaceDN w:val="0"/>
        <w:spacing w:before="15" w:after="0" w:line="240" w:lineRule="auto"/>
        <w:jc w:val="both"/>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lastRenderedPageBreak/>
        <w:t>-</w:t>
      </w:r>
      <w:r w:rsidRPr="00AB3738">
        <w:rPr>
          <w:rFonts w:ascii="Times New Roman" w:eastAsia="Times New Roman" w:hAnsi="Times New Roman" w:cs="Times New Roman"/>
          <w:kern w:val="0"/>
          <w:sz w:val="18"/>
          <w:szCs w:val="18"/>
          <w14:ligatures w14:val="none"/>
        </w:rPr>
        <w:t>OMEC nr. 5.701 din 31 iulie 2024 pentru aprobarea Regulamentului-cadru de organizare şi funcţionare a centrelor judeţene/al municipiului Bucureşti de resurse şi asistenţă educaţională, cu modificările şi completările ulterioare</w:t>
      </w:r>
      <w:r>
        <w:rPr>
          <w:rFonts w:ascii="Times New Roman" w:eastAsia="Times New Roman" w:hAnsi="Times New Roman" w:cs="Times New Roman"/>
          <w:kern w:val="0"/>
          <w:sz w:val="18"/>
          <w:szCs w:val="18"/>
          <w14:ligatures w14:val="none"/>
        </w:rPr>
        <w:t>, integral</w:t>
      </w:r>
      <w:r w:rsidRPr="00AB3738">
        <w:rPr>
          <w:rFonts w:ascii="Times New Roman" w:eastAsia="Times New Roman" w:hAnsi="Times New Roman" w:cs="Times New Roman"/>
          <w:kern w:val="0"/>
          <w:sz w:val="18"/>
          <w:szCs w:val="18"/>
          <w14:ligatures w14:val="none"/>
        </w:rPr>
        <w:t>;</w:t>
      </w:r>
    </w:p>
    <w:p w14:paraId="3B984018" w14:textId="2FFACB9C" w:rsidR="00AB4E07" w:rsidRPr="0081755E" w:rsidRDefault="00AB3738" w:rsidP="00AB3738">
      <w:pPr>
        <w:widowControl w:val="0"/>
        <w:autoSpaceDE w:val="0"/>
        <w:autoSpaceDN w:val="0"/>
        <w:spacing w:before="15" w:after="0" w:line="240" w:lineRule="auto"/>
        <w:jc w:val="both"/>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w:t>
      </w:r>
      <w:r w:rsidRPr="00AB3738">
        <w:rPr>
          <w:rFonts w:ascii="Times New Roman" w:eastAsia="Times New Roman" w:hAnsi="Times New Roman" w:cs="Times New Roman"/>
          <w:kern w:val="0"/>
          <w:sz w:val="18"/>
          <w:szCs w:val="18"/>
          <w14:ligatures w14:val="none"/>
        </w:rPr>
        <w:t>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w:t>
      </w:r>
      <w:r>
        <w:rPr>
          <w:rFonts w:ascii="Times New Roman" w:eastAsia="Times New Roman" w:hAnsi="Times New Roman" w:cs="Times New Roman"/>
          <w:kern w:val="0"/>
          <w:sz w:val="18"/>
          <w:szCs w:val="18"/>
          <w14:ligatures w14:val="none"/>
        </w:rPr>
        <w:t>, integral.</w:t>
      </w:r>
    </w:p>
    <w:p w14:paraId="7FE69B5E" w14:textId="03632E50" w:rsidR="002570C9" w:rsidRPr="0081755E" w:rsidRDefault="002570C9" w:rsidP="00514938">
      <w:pPr>
        <w:shd w:val="clear" w:color="auto" w:fill="FFFFFF"/>
        <w:spacing w:before="75" w:after="300" w:line="240" w:lineRule="auto"/>
        <w:jc w:val="both"/>
        <w:rPr>
          <w:rFonts w:ascii="Times New Roman" w:eastAsia="Times New Roman" w:hAnsi="Times New Roman" w:cs="Times New Roman"/>
          <w:color w:val="444444"/>
          <w:kern w:val="0"/>
          <w:sz w:val="18"/>
          <w:szCs w:val="18"/>
          <w14:ligatures w14:val="none"/>
        </w:rPr>
      </w:pPr>
      <w:r w:rsidRPr="0081755E">
        <w:rPr>
          <w:rFonts w:ascii="Times New Roman" w:eastAsia="Times New Roman" w:hAnsi="Times New Roman" w:cs="Times New Roman"/>
          <w:color w:val="444444"/>
          <w:kern w:val="0"/>
          <w:sz w:val="18"/>
          <w:szCs w:val="18"/>
          <w14:ligatures w14:val="none"/>
        </w:rPr>
        <w:t>Afişat astăzi,  </w:t>
      </w:r>
      <w:r w:rsidR="00DE5EEA">
        <w:rPr>
          <w:rFonts w:ascii="Times New Roman" w:eastAsia="Times New Roman" w:hAnsi="Times New Roman" w:cs="Times New Roman"/>
          <w:color w:val="EE0000"/>
          <w:kern w:val="0"/>
          <w:sz w:val="18"/>
          <w:szCs w:val="18"/>
          <w14:ligatures w14:val="none"/>
        </w:rPr>
        <w:t>22.07.2026</w:t>
      </w:r>
      <w:r w:rsidRPr="0081755E">
        <w:rPr>
          <w:rFonts w:ascii="Times New Roman" w:eastAsia="Times New Roman" w:hAnsi="Times New Roman" w:cs="Times New Roman"/>
          <w:color w:val="EE0000"/>
          <w:kern w:val="0"/>
          <w:sz w:val="18"/>
          <w:szCs w:val="18"/>
          <w14:ligatures w14:val="none"/>
        </w:rPr>
        <w:t xml:space="preserve">  </w:t>
      </w:r>
      <w:r w:rsidRPr="0081755E">
        <w:rPr>
          <w:rFonts w:ascii="Times New Roman" w:eastAsia="Times New Roman" w:hAnsi="Times New Roman" w:cs="Times New Roman"/>
          <w:color w:val="444444"/>
          <w:kern w:val="0"/>
          <w:sz w:val="18"/>
          <w:szCs w:val="18"/>
          <w14:ligatures w14:val="none"/>
        </w:rPr>
        <w:t xml:space="preserve">la sediul  și pe site-ul instituției Comuna </w:t>
      </w:r>
      <w:r w:rsidR="00502E66" w:rsidRPr="0081755E">
        <w:rPr>
          <w:rFonts w:ascii="Times New Roman" w:eastAsia="Times New Roman" w:hAnsi="Times New Roman" w:cs="Times New Roman"/>
          <w:color w:val="444444"/>
          <w:kern w:val="0"/>
          <w:sz w:val="18"/>
          <w:szCs w:val="18"/>
          <w14:ligatures w14:val="none"/>
        </w:rPr>
        <w:t>Comisani</w:t>
      </w:r>
      <w:r w:rsidRPr="0081755E">
        <w:rPr>
          <w:rFonts w:ascii="Times New Roman" w:eastAsia="Times New Roman" w:hAnsi="Times New Roman" w:cs="Times New Roman"/>
          <w:color w:val="444444"/>
          <w:kern w:val="0"/>
          <w:sz w:val="18"/>
          <w:szCs w:val="18"/>
          <w14:ligatures w14:val="none"/>
        </w:rPr>
        <w:t xml:space="preserve"> , precum și pe portalul posturi.gov.</w:t>
      </w:r>
    </w:p>
    <w:p w14:paraId="6734DD6B" w14:textId="77777777" w:rsidR="00502E66" w:rsidRPr="0081755E" w:rsidRDefault="00502E66" w:rsidP="00514938">
      <w:pPr>
        <w:shd w:val="clear" w:color="auto" w:fill="FFFFFF"/>
        <w:spacing w:before="75" w:after="300" w:line="240" w:lineRule="auto"/>
        <w:jc w:val="both"/>
        <w:rPr>
          <w:rFonts w:ascii="Times New Roman" w:eastAsia="Times New Roman" w:hAnsi="Times New Roman" w:cs="Times New Roman"/>
          <w:color w:val="444444"/>
          <w:kern w:val="0"/>
          <w:sz w:val="18"/>
          <w:szCs w:val="18"/>
          <w14:ligatures w14:val="none"/>
        </w:rPr>
      </w:pPr>
    </w:p>
    <w:p w14:paraId="3388D803" w14:textId="15FD5BC6" w:rsidR="00502E66" w:rsidRPr="0081755E" w:rsidRDefault="00502E66" w:rsidP="00514938">
      <w:pPr>
        <w:shd w:val="clear" w:color="auto" w:fill="FFFFFF"/>
        <w:spacing w:before="75" w:after="300" w:line="240" w:lineRule="auto"/>
        <w:jc w:val="both"/>
        <w:rPr>
          <w:rFonts w:ascii="Times New Roman" w:eastAsia="Times New Roman" w:hAnsi="Times New Roman" w:cs="Times New Roman"/>
          <w:color w:val="444444"/>
          <w:kern w:val="0"/>
          <w:sz w:val="18"/>
          <w:szCs w:val="18"/>
          <w14:ligatures w14:val="none"/>
        </w:rPr>
      </w:pPr>
      <w:r w:rsidRPr="0081755E">
        <w:rPr>
          <w:rFonts w:ascii="Times New Roman" w:eastAsia="Times New Roman" w:hAnsi="Times New Roman" w:cs="Times New Roman"/>
          <w:color w:val="444444"/>
          <w:kern w:val="0"/>
          <w:sz w:val="18"/>
          <w:szCs w:val="18"/>
          <w14:ligatures w14:val="none"/>
        </w:rPr>
        <w:t xml:space="preserve">                                                                    PRIMAR</w:t>
      </w:r>
    </w:p>
    <w:p w14:paraId="79011A16" w14:textId="5864D405" w:rsidR="00502E66" w:rsidRPr="0081755E" w:rsidRDefault="00502E66" w:rsidP="00514938">
      <w:pPr>
        <w:shd w:val="clear" w:color="auto" w:fill="FFFFFF"/>
        <w:spacing w:before="75" w:after="300" w:line="240" w:lineRule="auto"/>
        <w:jc w:val="both"/>
        <w:rPr>
          <w:rFonts w:ascii="Times New Roman" w:eastAsia="Times New Roman" w:hAnsi="Times New Roman" w:cs="Times New Roman"/>
          <w:color w:val="444444"/>
          <w:kern w:val="0"/>
          <w:sz w:val="18"/>
          <w:szCs w:val="18"/>
          <w14:ligatures w14:val="none"/>
        </w:rPr>
      </w:pPr>
      <w:r w:rsidRPr="0081755E">
        <w:rPr>
          <w:rFonts w:ascii="Times New Roman" w:eastAsia="Times New Roman" w:hAnsi="Times New Roman" w:cs="Times New Roman"/>
          <w:color w:val="444444"/>
          <w:kern w:val="0"/>
          <w:sz w:val="18"/>
          <w:szCs w:val="18"/>
          <w14:ligatures w14:val="none"/>
        </w:rPr>
        <w:t xml:space="preserve">                                                               BATRANU ION</w:t>
      </w:r>
    </w:p>
    <w:sectPr w:rsidR="00502E66" w:rsidRPr="0081755E" w:rsidSect="002002EC">
      <w:pgSz w:w="12240" w:h="15840"/>
      <w:pgMar w:top="709" w:right="758"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0A60"/>
    <w:multiLevelType w:val="multilevel"/>
    <w:tmpl w:val="7840D2A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78770A"/>
    <w:multiLevelType w:val="multilevel"/>
    <w:tmpl w:val="FA229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E825B0"/>
    <w:multiLevelType w:val="multilevel"/>
    <w:tmpl w:val="AB264164"/>
    <w:lvl w:ilvl="0">
      <w:start w:val="1"/>
      <w:numFmt w:val="bullet"/>
      <w:lvlText w:val=""/>
      <w:lvlJc w:val="left"/>
      <w:pPr>
        <w:ind w:left="720" w:hanging="360"/>
      </w:pPr>
      <w:rPr>
        <w:rFonts w:ascii="Symbol" w:hAnsi="Symbol" w:hint="default"/>
        <w:b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2A0B190B"/>
    <w:multiLevelType w:val="multilevel"/>
    <w:tmpl w:val="F05A6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854C6B"/>
    <w:multiLevelType w:val="multilevel"/>
    <w:tmpl w:val="E54AC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031EBA"/>
    <w:multiLevelType w:val="multilevel"/>
    <w:tmpl w:val="05784F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1147DB"/>
    <w:multiLevelType w:val="multilevel"/>
    <w:tmpl w:val="AADC4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67A233D"/>
    <w:multiLevelType w:val="multilevel"/>
    <w:tmpl w:val="298404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4841CE"/>
    <w:multiLevelType w:val="hybridMultilevel"/>
    <w:tmpl w:val="71C65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786BC7"/>
    <w:multiLevelType w:val="multilevel"/>
    <w:tmpl w:val="E6B664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5B4913"/>
    <w:multiLevelType w:val="multilevel"/>
    <w:tmpl w:val="5A9801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0508687">
    <w:abstractNumId w:val="4"/>
  </w:num>
  <w:num w:numId="2" w16cid:durableId="2022580850">
    <w:abstractNumId w:val="10"/>
    <w:lvlOverride w:ilvl="0">
      <w:lvl w:ilvl="0">
        <w:numFmt w:val="decimal"/>
        <w:lvlText w:val="%1."/>
        <w:lvlJc w:val="left"/>
      </w:lvl>
    </w:lvlOverride>
  </w:num>
  <w:num w:numId="3" w16cid:durableId="1713000892">
    <w:abstractNumId w:val="6"/>
  </w:num>
  <w:num w:numId="4" w16cid:durableId="1582252217">
    <w:abstractNumId w:val="7"/>
    <w:lvlOverride w:ilvl="0">
      <w:lvl w:ilvl="0">
        <w:numFmt w:val="decimal"/>
        <w:lvlText w:val="%1."/>
        <w:lvlJc w:val="left"/>
      </w:lvl>
    </w:lvlOverride>
  </w:num>
  <w:num w:numId="5" w16cid:durableId="1437215016">
    <w:abstractNumId w:val="7"/>
    <w:lvlOverride w:ilvl="0">
      <w:lvl w:ilvl="0">
        <w:numFmt w:val="decimal"/>
        <w:lvlText w:val="%1."/>
        <w:lvlJc w:val="left"/>
      </w:lvl>
    </w:lvlOverride>
  </w:num>
  <w:num w:numId="6" w16cid:durableId="1505710113">
    <w:abstractNumId w:val="7"/>
    <w:lvlOverride w:ilvl="0">
      <w:lvl w:ilvl="0">
        <w:numFmt w:val="decimal"/>
        <w:lvlText w:val="%1."/>
        <w:lvlJc w:val="left"/>
      </w:lvl>
    </w:lvlOverride>
  </w:num>
  <w:num w:numId="7" w16cid:durableId="1170415315">
    <w:abstractNumId w:val="7"/>
    <w:lvlOverride w:ilvl="0">
      <w:lvl w:ilvl="0">
        <w:numFmt w:val="decimal"/>
        <w:lvlText w:val="%1."/>
        <w:lvlJc w:val="left"/>
      </w:lvl>
    </w:lvlOverride>
  </w:num>
  <w:num w:numId="8" w16cid:durableId="1318732288">
    <w:abstractNumId w:val="7"/>
    <w:lvlOverride w:ilvl="0">
      <w:lvl w:ilvl="0">
        <w:numFmt w:val="decimal"/>
        <w:lvlText w:val="%1."/>
        <w:lvlJc w:val="left"/>
      </w:lvl>
    </w:lvlOverride>
  </w:num>
  <w:num w:numId="9" w16cid:durableId="1760252369">
    <w:abstractNumId w:val="7"/>
    <w:lvlOverride w:ilvl="0">
      <w:lvl w:ilvl="0">
        <w:numFmt w:val="decimal"/>
        <w:lvlText w:val="%1."/>
        <w:lvlJc w:val="left"/>
      </w:lvl>
    </w:lvlOverride>
  </w:num>
  <w:num w:numId="10" w16cid:durableId="1860705248">
    <w:abstractNumId w:val="7"/>
    <w:lvlOverride w:ilvl="0">
      <w:lvl w:ilvl="0">
        <w:numFmt w:val="decimal"/>
        <w:lvlText w:val="%1."/>
        <w:lvlJc w:val="left"/>
      </w:lvl>
    </w:lvlOverride>
  </w:num>
  <w:num w:numId="11" w16cid:durableId="1418675006">
    <w:abstractNumId w:val="7"/>
    <w:lvlOverride w:ilvl="0">
      <w:lvl w:ilvl="0">
        <w:numFmt w:val="decimal"/>
        <w:lvlText w:val="%1."/>
        <w:lvlJc w:val="left"/>
      </w:lvl>
    </w:lvlOverride>
  </w:num>
  <w:num w:numId="12" w16cid:durableId="1950890970">
    <w:abstractNumId w:val="7"/>
    <w:lvlOverride w:ilvl="0">
      <w:lvl w:ilvl="0">
        <w:numFmt w:val="decimal"/>
        <w:lvlText w:val="%1."/>
        <w:lvlJc w:val="left"/>
      </w:lvl>
    </w:lvlOverride>
  </w:num>
  <w:num w:numId="13" w16cid:durableId="1560633858">
    <w:abstractNumId w:val="7"/>
    <w:lvlOverride w:ilvl="0">
      <w:lvl w:ilvl="0">
        <w:numFmt w:val="decimal"/>
        <w:lvlText w:val="%1."/>
        <w:lvlJc w:val="left"/>
      </w:lvl>
    </w:lvlOverride>
  </w:num>
  <w:num w:numId="14" w16cid:durableId="444157733">
    <w:abstractNumId w:val="9"/>
    <w:lvlOverride w:ilvl="0">
      <w:lvl w:ilvl="0">
        <w:numFmt w:val="decimal"/>
        <w:lvlText w:val="%1."/>
        <w:lvlJc w:val="left"/>
      </w:lvl>
    </w:lvlOverride>
  </w:num>
  <w:num w:numId="15" w16cid:durableId="1712920462">
    <w:abstractNumId w:val="5"/>
    <w:lvlOverride w:ilvl="0">
      <w:lvl w:ilvl="0">
        <w:numFmt w:val="decimal"/>
        <w:lvlText w:val="%1."/>
        <w:lvlJc w:val="left"/>
      </w:lvl>
    </w:lvlOverride>
  </w:num>
  <w:num w:numId="16" w16cid:durableId="1674720309">
    <w:abstractNumId w:val="5"/>
    <w:lvlOverride w:ilvl="0">
      <w:lvl w:ilvl="0">
        <w:numFmt w:val="decimal"/>
        <w:lvlText w:val="%1."/>
        <w:lvlJc w:val="left"/>
      </w:lvl>
    </w:lvlOverride>
  </w:num>
  <w:num w:numId="17" w16cid:durableId="1715154262">
    <w:abstractNumId w:val="5"/>
    <w:lvlOverride w:ilvl="0">
      <w:lvl w:ilvl="0">
        <w:numFmt w:val="decimal"/>
        <w:lvlText w:val="%1."/>
        <w:lvlJc w:val="left"/>
      </w:lvl>
    </w:lvlOverride>
  </w:num>
  <w:num w:numId="18" w16cid:durableId="1376924845">
    <w:abstractNumId w:val="1"/>
  </w:num>
  <w:num w:numId="19" w16cid:durableId="1716157661">
    <w:abstractNumId w:val="0"/>
    <w:lvlOverride w:ilvl="0">
      <w:lvl w:ilvl="0">
        <w:numFmt w:val="decimal"/>
        <w:lvlText w:val="%1."/>
        <w:lvlJc w:val="left"/>
      </w:lvl>
    </w:lvlOverride>
  </w:num>
  <w:num w:numId="20" w16cid:durableId="1171792920">
    <w:abstractNumId w:val="3"/>
  </w:num>
  <w:num w:numId="21" w16cid:durableId="793141050">
    <w:abstractNumId w:val="2"/>
  </w:num>
  <w:num w:numId="22" w16cid:durableId="1588085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0C9"/>
    <w:rsid w:val="00012DE9"/>
    <w:rsid w:val="00016060"/>
    <w:rsid w:val="000510D8"/>
    <w:rsid w:val="0014184A"/>
    <w:rsid w:val="00162C22"/>
    <w:rsid w:val="001925FD"/>
    <w:rsid w:val="001B580B"/>
    <w:rsid w:val="002002EC"/>
    <w:rsid w:val="002570C9"/>
    <w:rsid w:val="002615B4"/>
    <w:rsid w:val="00315960"/>
    <w:rsid w:val="00492F1D"/>
    <w:rsid w:val="004C41BF"/>
    <w:rsid w:val="004D53C7"/>
    <w:rsid w:val="00502E66"/>
    <w:rsid w:val="00514938"/>
    <w:rsid w:val="00521681"/>
    <w:rsid w:val="005265B9"/>
    <w:rsid w:val="00536E1A"/>
    <w:rsid w:val="005F1AB6"/>
    <w:rsid w:val="00747E2D"/>
    <w:rsid w:val="00773253"/>
    <w:rsid w:val="00777C1C"/>
    <w:rsid w:val="007F5B6E"/>
    <w:rsid w:val="0081755E"/>
    <w:rsid w:val="00864238"/>
    <w:rsid w:val="00874C17"/>
    <w:rsid w:val="0098031C"/>
    <w:rsid w:val="00991771"/>
    <w:rsid w:val="009F57EB"/>
    <w:rsid w:val="00A74594"/>
    <w:rsid w:val="00AB3738"/>
    <w:rsid w:val="00AB4E07"/>
    <w:rsid w:val="00AF2E2E"/>
    <w:rsid w:val="00B1715E"/>
    <w:rsid w:val="00BA01F8"/>
    <w:rsid w:val="00BE1D62"/>
    <w:rsid w:val="00C268C5"/>
    <w:rsid w:val="00C53C39"/>
    <w:rsid w:val="00CC3462"/>
    <w:rsid w:val="00CD7E5D"/>
    <w:rsid w:val="00D3278F"/>
    <w:rsid w:val="00DB5C02"/>
    <w:rsid w:val="00DC3638"/>
    <w:rsid w:val="00DE5EEA"/>
    <w:rsid w:val="00EE5A88"/>
    <w:rsid w:val="00FA1D73"/>
    <w:rsid w:val="00FA45DF"/>
    <w:rsid w:val="00FF6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3DAF"/>
  <w15:chartTrackingRefBased/>
  <w15:docId w15:val="{D34CAE31-9C72-4AB2-82D8-FB5C7D8B7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70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570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570C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570C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570C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570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70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70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70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70C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570C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570C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570C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570C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570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70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70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70C9"/>
    <w:rPr>
      <w:rFonts w:eastAsiaTheme="majorEastAsia" w:cstheme="majorBidi"/>
      <w:color w:val="272727" w:themeColor="text1" w:themeTint="D8"/>
    </w:rPr>
  </w:style>
  <w:style w:type="paragraph" w:styleId="Title">
    <w:name w:val="Title"/>
    <w:basedOn w:val="Normal"/>
    <w:next w:val="Normal"/>
    <w:link w:val="TitleChar"/>
    <w:uiPriority w:val="10"/>
    <w:qFormat/>
    <w:rsid w:val="002570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70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70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70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70C9"/>
    <w:pPr>
      <w:spacing w:before="160"/>
      <w:jc w:val="center"/>
    </w:pPr>
    <w:rPr>
      <w:i/>
      <w:iCs/>
      <w:color w:val="404040" w:themeColor="text1" w:themeTint="BF"/>
    </w:rPr>
  </w:style>
  <w:style w:type="character" w:customStyle="1" w:styleId="QuoteChar">
    <w:name w:val="Quote Char"/>
    <w:basedOn w:val="DefaultParagraphFont"/>
    <w:link w:val="Quote"/>
    <w:uiPriority w:val="29"/>
    <w:rsid w:val="002570C9"/>
    <w:rPr>
      <w:i/>
      <w:iCs/>
      <w:color w:val="404040" w:themeColor="text1" w:themeTint="BF"/>
    </w:rPr>
  </w:style>
  <w:style w:type="paragraph" w:styleId="ListParagraph">
    <w:name w:val="List Paragraph"/>
    <w:basedOn w:val="Normal"/>
    <w:uiPriority w:val="34"/>
    <w:qFormat/>
    <w:rsid w:val="002570C9"/>
    <w:pPr>
      <w:ind w:left="720"/>
      <w:contextualSpacing/>
    </w:pPr>
  </w:style>
  <w:style w:type="character" w:styleId="IntenseEmphasis">
    <w:name w:val="Intense Emphasis"/>
    <w:basedOn w:val="DefaultParagraphFont"/>
    <w:uiPriority w:val="21"/>
    <w:qFormat/>
    <w:rsid w:val="002570C9"/>
    <w:rPr>
      <w:i/>
      <w:iCs/>
      <w:color w:val="2F5496" w:themeColor="accent1" w:themeShade="BF"/>
    </w:rPr>
  </w:style>
  <w:style w:type="paragraph" w:styleId="IntenseQuote">
    <w:name w:val="Intense Quote"/>
    <w:basedOn w:val="Normal"/>
    <w:next w:val="Normal"/>
    <w:link w:val="IntenseQuoteChar"/>
    <w:uiPriority w:val="30"/>
    <w:qFormat/>
    <w:rsid w:val="002570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70C9"/>
    <w:rPr>
      <w:i/>
      <w:iCs/>
      <w:color w:val="2F5496" w:themeColor="accent1" w:themeShade="BF"/>
    </w:rPr>
  </w:style>
  <w:style w:type="character" w:styleId="IntenseReference">
    <w:name w:val="Intense Reference"/>
    <w:basedOn w:val="DefaultParagraphFont"/>
    <w:uiPriority w:val="32"/>
    <w:qFormat/>
    <w:rsid w:val="002570C9"/>
    <w:rPr>
      <w:b/>
      <w:bCs/>
      <w:smallCaps/>
      <w:color w:val="2F5496" w:themeColor="accent1" w:themeShade="BF"/>
      <w:spacing w:val="5"/>
    </w:rPr>
  </w:style>
  <w:style w:type="paragraph" w:styleId="NoSpacing">
    <w:name w:val="No Spacing"/>
    <w:uiPriority w:val="1"/>
    <w:qFormat/>
    <w:rsid w:val="00514938"/>
    <w:pPr>
      <w:spacing w:after="0" w:line="240" w:lineRule="auto"/>
    </w:pPr>
    <w:rPr>
      <w:kern w:val="0"/>
      <w:sz w:val="22"/>
      <w:szCs w:val="22"/>
      <w:lang w:val="ro-RO"/>
      <w14:ligatures w14:val="none"/>
    </w:rPr>
  </w:style>
  <w:style w:type="paragraph" w:customStyle="1" w:styleId="Default">
    <w:name w:val="Default"/>
    <w:rsid w:val="00492F1D"/>
    <w:pPr>
      <w:autoSpaceDE w:val="0"/>
      <w:autoSpaceDN w:val="0"/>
      <w:adjustRightInd w:val="0"/>
      <w:spacing w:after="0" w:line="240" w:lineRule="auto"/>
    </w:pPr>
    <w:rPr>
      <w:rFonts w:ascii="Times New Roman" w:hAnsi="Times New Roman" w:cs="Times New Roman"/>
      <w:color w:val="000000"/>
      <w:kern w:val="0"/>
    </w:rPr>
  </w:style>
  <w:style w:type="character" w:styleId="Hyperlink">
    <w:name w:val="Hyperlink"/>
    <w:basedOn w:val="DefaultParagraphFont"/>
    <w:uiPriority w:val="99"/>
    <w:unhideWhenUsed/>
    <w:rsid w:val="009F57EB"/>
    <w:rPr>
      <w:color w:val="0563C1" w:themeColor="hyperlink"/>
      <w:u w:val="single"/>
    </w:rPr>
  </w:style>
  <w:style w:type="character" w:styleId="UnresolvedMention">
    <w:name w:val="Unresolved Mention"/>
    <w:basedOn w:val="DefaultParagraphFont"/>
    <w:uiPriority w:val="99"/>
    <w:semiHidden/>
    <w:unhideWhenUsed/>
    <w:rsid w:val="009F57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2819</Words>
  <Characters>16071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hub_mmss_021@outlook.com</dc:creator>
  <cp:keywords/>
  <dc:description/>
  <cp:lastModifiedBy>hub_mmss_021@outlook.com</cp:lastModifiedBy>
  <cp:revision>4</cp:revision>
  <dcterms:created xsi:type="dcterms:W3CDTF">2025-10-27T10:20:00Z</dcterms:created>
  <dcterms:modified xsi:type="dcterms:W3CDTF">2026-07-20T10:39:00Z</dcterms:modified>
</cp:coreProperties>
</file>