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FAD7" w14:textId="1B4041D7" w:rsidR="001E44F9" w:rsidRPr="0088080A" w:rsidRDefault="004634CF" w:rsidP="00D2130F">
      <w:pPr>
        <w:shd w:val="clear" w:color="auto" w:fill="FFFFFF"/>
        <w:spacing w:after="0" w:line="240" w:lineRule="auto"/>
        <w:rPr>
          <w:rFonts w:ascii="Arial" w:eastAsia="Times New Roman" w:hAnsi="Arial" w:cs="Arial"/>
          <w:b/>
          <w:sz w:val="24"/>
          <w:szCs w:val="24"/>
          <w:lang w:val="pt-BR"/>
        </w:rPr>
      </w:pPr>
      <w:r w:rsidRPr="0088080A">
        <w:rPr>
          <w:rFonts w:ascii="Arial" w:eastAsia="Times New Roman" w:hAnsi="Arial" w:cs="Arial"/>
          <w:b/>
          <w:sz w:val="24"/>
          <w:szCs w:val="24"/>
          <w:lang w:val="pt-BR"/>
        </w:rPr>
        <w:t>Compartimentul resurse umane</w:t>
      </w:r>
      <w:r w:rsidR="00CE02E4">
        <w:rPr>
          <w:rFonts w:ascii="Arial" w:eastAsia="Times New Roman" w:hAnsi="Arial" w:cs="Arial"/>
          <w:b/>
          <w:sz w:val="24"/>
          <w:szCs w:val="24"/>
          <w:lang w:val="pt-BR"/>
        </w:rPr>
        <w:t xml:space="preserve"> și</w:t>
      </w:r>
      <w:r w:rsidRPr="0088080A">
        <w:rPr>
          <w:rFonts w:ascii="Arial" w:eastAsia="Times New Roman" w:hAnsi="Arial" w:cs="Arial"/>
          <w:b/>
          <w:sz w:val="24"/>
          <w:szCs w:val="24"/>
          <w:lang w:val="pt-BR"/>
        </w:rPr>
        <w:t xml:space="preserve"> salarizare</w:t>
      </w:r>
    </w:p>
    <w:p w14:paraId="2D30CAB2" w14:textId="77777777" w:rsidR="001E44F9" w:rsidRPr="0088080A" w:rsidRDefault="001E44F9" w:rsidP="00D2130F">
      <w:pPr>
        <w:shd w:val="clear" w:color="auto" w:fill="FFFFFF"/>
        <w:spacing w:after="0" w:line="240" w:lineRule="auto"/>
        <w:rPr>
          <w:rFonts w:ascii="Arial" w:eastAsia="Times New Roman" w:hAnsi="Arial" w:cs="Arial"/>
          <w:b/>
          <w:sz w:val="24"/>
          <w:szCs w:val="24"/>
          <w:lang w:val="pt-BR"/>
        </w:rPr>
      </w:pPr>
    </w:p>
    <w:p w14:paraId="43DCD82B" w14:textId="77777777" w:rsidR="001E44F9" w:rsidRDefault="001E44F9" w:rsidP="00D2130F">
      <w:pPr>
        <w:shd w:val="clear" w:color="auto" w:fill="FFFFFF"/>
        <w:spacing w:after="0" w:line="240" w:lineRule="auto"/>
        <w:rPr>
          <w:rFonts w:ascii="Arial" w:eastAsia="Times New Roman" w:hAnsi="Arial" w:cs="Arial"/>
          <w:b/>
          <w:sz w:val="24"/>
          <w:szCs w:val="24"/>
          <w:lang w:val="pt-BR"/>
        </w:rPr>
      </w:pPr>
    </w:p>
    <w:p w14:paraId="159A5620" w14:textId="77777777" w:rsidR="00805B32" w:rsidRDefault="00805B32" w:rsidP="00D2130F">
      <w:pPr>
        <w:shd w:val="clear" w:color="auto" w:fill="FFFFFF"/>
        <w:spacing w:after="0" w:line="240" w:lineRule="auto"/>
        <w:rPr>
          <w:rFonts w:ascii="Arial" w:eastAsia="Times New Roman" w:hAnsi="Arial" w:cs="Arial"/>
          <w:b/>
          <w:sz w:val="24"/>
          <w:szCs w:val="24"/>
          <w:lang w:val="pt-BR"/>
        </w:rPr>
      </w:pPr>
    </w:p>
    <w:p w14:paraId="5CE6C185" w14:textId="77777777" w:rsidR="00805B32" w:rsidRDefault="00805B32" w:rsidP="00D2130F">
      <w:pPr>
        <w:shd w:val="clear" w:color="auto" w:fill="FFFFFF"/>
        <w:spacing w:after="0" w:line="240" w:lineRule="auto"/>
        <w:rPr>
          <w:rFonts w:ascii="Arial" w:eastAsia="Times New Roman" w:hAnsi="Arial" w:cs="Arial"/>
          <w:b/>
          <w:sz w:val="24"/>
          <w:szCs w:val="24"/>
          <w:lang w:val="pt-BR"/>
        </w:rPr>
      </w:pPr>
    </w:p>
    <w:p w14:paraId="1B9AF87D" w14:textId="77777777" w:rsidR="00805B32" w:rsidRDefault="00805B32" w:rsidP="00D2130F">
      <w:pPr>
        <w:shd w:val="clear" w:color="auto" w:fill="FFFFFF"/>
        <w:spacing w:after="0" w:line="240" w:lineRule="auto"/>
        <w:rPr>
          <w:rFonts w:ascii="Arial" w:eastAsia="Times New Roman" w:hAnsi="Arial" w:cs="Arial"/>
          <w:b/>
          <w:sz w:val="24"/>
          <w:szCs w:val="24"/>
          <w:lang w:val="pt-BR"/>
        </w:rPr>
      </w:pPr>
    </w:p>
    <w:p w14:paraId="233B9FD7" w14:textId="77777777" w:rsidR="00805B32" w:rsidRPr="0088080A" w:rsidRDefault="00805B32" w:rsidP="00D2130F">
      <w:pPr>
        <w:shd w:val="clear" w:color="auto" w:fill="FFFFFF"/>
        <w:spacing w:after="0" w:line="240" w:lineRule="auto"/>
        <w:rPr>
          <w:rFonts w:ascii="Arial" w:eastAsia="Times New Roman" w:hAnsi="Arial" w:cs="Arial"/>
          <w:b/>
          <w:sz w:val="24"/>
          <w:szCs w:val="24"/>
          <w:lang w:val="pt-BR"/>
        </w:rPr>
      </w:pPr>
    </w:p>
    <w:p w14:paraId="1C5B8CFD" w14:textId="174C13D0" w:rsidR="00C561DD" w:rsidRPr="0088080A" w:rsidRDefault="00C561DD" w:rsidP="00C561DD">
      <w:pPr>
        <w:shd w:val="clear" w:color="auto" w:fill="FFFFFF"/>
        <w:spacing w:after="0" w:line="240" w:lineRule="auto"/>
        <w:jc w:val="center"/>
        <w:rPr>
          <w:rFonts w:ascii="Arial" w:eastAsia="Times New Roman" w:hAnsi="Arial" w:cs="Arial"/>
          <w:b/>
          <w:sz w:val="24"/>
          <w:szCs w:val="24"/>
          <w:lang w:val="pt-BR"/>
        </w:rPr>
      </w:pPr>
      <w:r w:rsidRPr="0088080A">
        <w:rPr>
          <w:rFonts w:ascii="Arial" w:eastAsia="Times New Roman" w:hAnsi="Arial" w:cs="Arial"/>
          <w:b/>
          <w:sz w:val="24"/>
          <w:szCs w:val="24"/>
          <w:lang w:val="pt-BR"/>
        </w:rPr>
        <w:t>ANUNŢ</w:t>
      </w:r>
    </w:p>
    <w:p w14:paraId="679461CC" w14:textId="77777777" w:rsidR="00516512" w:rsidRPr="0088080A" w:rsidRDefault="00516512" w:rsidP="00862002">
      <w:pPr>
        <w:shd w:val="clear" w:color="auto" w:fill="FFFFFF"/>
        <w:spacing w:after="0" w:line="240" w:lineRule="auto"/>
        <w:jc w:val="center"/>
        <w:rPr>
          <w:rFonts w:ascii="Arial" w:eastAsia="Times New Roman" w:hAnsi="Arial" w:cs="Arial"/>
          <w:b/>
          <w:sz w:val="24"/>
          <w:szCs w:val="24"/>
          <w:lang w:val="pt-BR"/>
        </w:rPr>
      </w:pPr>
    </w:p>
    <w:p w14:paraId="7F903E75" w14:textId="77777777" w:rsidR="00516512" w:rsidRPr="0088080A" w:rsidRDefault="00C561DD" w:rsidP="00516512">
      <w:pPr>
        <w:spacing w:after="0" w:line="240" w:lineRule="auto"/>
        <w:ind w:firstLine="360"/>
        <w:jc w:val="both"/>
        <w:rPr>
          <w:rFonts w:ascii="Arial" w:hAnsi="Arial" w:cs="Arial"/>
          <w:b/>
          <w:bCs/>
          <w:sz w:val="24"/>
          <w:szCs w:val="24"/>
          <w:lang w:val="es-ES"/>
        </w:rPr>
      </w:pPr>
      <w:r w:rsidRPr="0088080A">
        <w:rPr>
          <w:rFonts w:ascii="Arial" w:eastAsia="Times New Roman" w:hAnsi="Arial" w:cs="Arial"/>
          <w:sz w:val="24"/>
          <w:szCs w:val="24"/>
          <w:lang w:val="pt-BR"/>
        </w:rPr>
        <w:t>În conformitate cu prevederile</w:t>
      </w:r>
      <w:r w:rsidR="00516512" w:rsidRPr="0088080A">
        <w:rPr>
          <w:rFonts w:ascii="Arial" w:eastAsia="Times New Roman" w:hAnsi="Arial" w:cs="Arial"/>
          <w:sz w:val="24"/>
          <w:szCs w:val="24"/>
          <w:lang w:val="pt-BR"/>
        </w:rPr>
        <w:t>:</w:t>
      </w:r>
    </w:p>
    <w:p w14:paraId="77BD9AA1" w14:textId="0B741682" w:rsidR="00F25A2A" w:rsidRPr="0088080A" w:rsidRDefault="00C561DD" w:rsidP="00862002">
      <w:pPr>
        <w:numPr>
          <w:ilvl w:val="0"/>
          <w:numId w:val="28"/>
        </w:numPr>
        <w:spacing w:after="0" w:line="240" w:lineRule="auto"/>
        <w:ind w:left="0" w:firstLine="360"/>
        <w:jc w:val="both"/>
        <w:rPr>
          <w:rFonts w:ascii="Arial" w:hAnsi="Arial" w:cs="Arial"/>
          <w:b/>
          <w:bCs/>
          <w:sz w:val="24"/>
          <w:szCs w:val="24"/>
          <w:lang w:val="es-ES"/>
        </w:rPr>
      </w:pPr>
      <w:r w:rsidRPr="0088080A">
        <w:rPr>
          <w:rFonts w:ascii="Arial" w:eastAsia="Times New Roman" w:hAnsi="Arial" w:cs="Arial"/>
          <w:sz w:val="24"/>
          <w:szCs w:val="24"/>
          <w:lang w:val="pt-BR"/>
        </w:rPr>
        <w:t xml:space="preserve"> </w:t>
      </w:r>
      <w:r w:rsidRPr="0088080A">
        <w:rPr>
          <w:rFonts w:ascii="Arial" w:eastAsia="Times New Roman" w:hAnsi="Arial" w:cs="Arial"/>
          <w:bCs/>
          <w:sz w:val="24"/>
          <w:szCs w:val="24"/>
          <w:lang w:val="pt-BR"/>
        </w:rPr>
        <w:t>H.G.</w:t>
      </w:r>
      <w:r w:rsidR="00F25A2A" w:rsidRPr="0088080A">
        <w:rPr>
          <w:rFonts w:ascii="Arial" w:eastAsia="Times New Roman" w:hAnsi="Arial" w:cs="Arial"/>
          <w:bCs/>
          <w:sz w:val="24"/>
          <w:szCs w:val="24"/>
          <w:lang w:val="pt-BR"/>
        </w:rPr>
        <w:t xml:space="preserve"> </w:t>
      </w:r>
      <w:r w:rsidRPr="0088080A">
        <w:rPr>
          <w:rStyle w:val="do1"/>
          <w:rFonts w:ascii="Arial" w:hAnsi="Arial" w:cs="Arial"/>
          <w:b w:val="0"/>
          <w:sz w:val="24"/>
          <w:szCs w:val="24"/>
          <w:lang w:val="pt-BR"/>
        </w:rPr>
        <w:t xml:space="preserve">nr.1336/2022 pentru aprobarea Regulamentului-cadru privind organizarea şi dezvoltarea carierei personalului contractual din sectorul bugetar plătit din fonduri publice, </w:t>
      </w:r>
      <w:r w:rsidRPr="0088080A">
        <w:rPr>
          <w:rFonts w:ascii="Arial" w:eastAsia="Times New Roman" w:hAnsi="Arial" w:cs="Arial"/>
          <w:sz w:val="24"/>
          <w:szCs w:val="24"/>
          <w:lang w:val="pt-BR"/>
        </w:rPr>
        <w:t>cu modificările și completările ulterioare</w:t>
      </w:r>
      <w:r w:rsidR="007B5956" w:rsidRPr="0088080A">
        <w:rPr>
          <w:rFonts w:ascii="Arial" w:eastAsia="Times New Roman" w:hAnsi="Arial" w:cs="Arial"/>
          <w:sz w:val="24"/>
          <w:szCs w:val="24"/>
          <w:lang w:val="pt-BR"/>
        </w:rPr>
        <w:t>;</w:t>
      </w:r>
      <w:r w:rsidR="001C40DC" w:rsidRPr="0088080A">
        <w:rPr>
          <w:rFonts w:ascii="Arial" w:hAnsi="Arial" w:cs="Arial"/>
          <w:sz w:val="24"/>
          <w:szCs w:val="24"/>
          <w:lang w:val="es-ES"/>
        </w:rPr>
        <w:t xml:space="preserve"> </w:t>
      </w:r>
    </w:p>
    <w:p w14:paraId="4C3455EA" w14:textId="73CE3139" w:rsidR="00C5259D" w:rsidRPr="0088080A" w:rsidRDefault="003173C8" w:rsidP="00096236">
      <w:pPr>
        <w:numPr>
          <w:ilvl w:val="0"/>
          <w:numId w:val="28"/>
        </w:numPr>
        <w:spacing w:after="0" w:line="240" w:lineRule="auto"/>
        <w:ind w:left="0" w:firstLine="360"/>
        <w:jc w:val="both"/>
        <w:rPr>
          <w:rFonts w:ascii="Arial" w:hAnsi="Arial" w:cs="Arial"/>
          <w:b/>
          <w:bCs/>
          <w:sz w:val="24"/>
          <w:szCs w:val="24"/>
          <w:lang w:val="es-ES"/>
        </w:rPr>
      </w:pPr>
      <w:r w:rsidRPr="0088080A">
        <w:rPr>
          <w:rFonts w:ascii="Arial" w:hAnsi="Arial" w:cs="Arial"/>
          <w:sz w:val="24"/>
          <w:szCs w:val="24"/>
          <w:lang w:val="es-ES"/>
        </w:rPr>
        <w:t>Art</w:t>
      </w:r>
      <w:r w:rsidR="00C051A6" w:rsidRPr="0088080A">
        <w:rPr>
          <w:rFonts w:ascii="Arial" w:hAnsi="Arial" w:cs="Arial"/>
          <w:sz w:val="24"/>
          <w:szCs w:val="24"/>
          <w:lang w:val="es-ES"/>
        </w:rPr>
        <w:t xml:space="preserve">. </w:t>
      </w:r>
      <w:r w:rsidR="009A7A2B" w:rsidRPr="0088080A">
        <w:rPr>
          <w:rFonts w:ascii="Arial" w:hAnsi="Arial" w:cs="Arial"/>
          <w:sz w:val="24"/>
          <w:szCs w:val="24"/>
          <w:lang w:val="es-ES"/>
        </w:rPr>
        <w:t>XX</w:t>
      </w:r>
      <w:r w:rsidR="00F66D3D" w:rsidRPr="0088080A">
        <w:rPr>
          <w:rFonts w:ascii="Arial" w:hAnsi="Arial" w:cs="Arial"/>
          <w:sz w:val="24"/>
          <w:szCs w:val="24"/>
          <w:lang w:val="es-ES"/>
        </w:rPr>
        <w:t>II</w:t>
      </w:r>
      <w:r w:rsidR="00C051A6" w:rsidRPr="0088080A">
        <w:rPr>
          <w:rFonts w:ascii="Arial" w:hAnsi="Arial" w:cs="Arial"/>
          <w:sz w:val="24"/>
          <w:szCs w:val="24"/>
          <w:lang w:val="es-ES"/>
        </w:rPr>
        <w:t>, alin.2</w:t>
      </w:r>
      <w:r w:rsidR="00DC5BD2" w:rsidRPr="0088080A">
        <w:rPr>
          <w:rFonts w:ascii="Arial" w:hAnsi="Arial" w:cs="Arial"/>
          <w:sz w:val="24"/>
          <w:szCs w:val="24"/>
          <w:lang w:val="es-ES"/>
        </w:rPr>
        <w:t xml:space="preserve"> și</w:t>
      </w:r>
      <w:r w:rsidR="00C051A6" w:rsidRPr="0088080A">
        <w:rPr>
          <w:rFonts w:ascii="Arial" w:hAnsi="Arial" w:cs="Arial"/>
          <w:sz w:val="24"/>
          <w:szCs w:val="24"/>
          <w:lang w:val="es-ES"/>
        </w:rPr>
        <w:t xml:space="preserve"> alin.3, lit (</w:t>
      </w:r>
      <w:r w:rsidR="006C37E9" w:rsidRPr="0088080A">
        <w:rPr>
          <w:rFonts w:ascii="Arial" w:hAnsi="Arial" w:cs="Arial"/>
          <w:sz w:val="24"/>
          <w:szCs w:val="24"/>
          <w:lang w:val="es-ES"/>
        </w:rPr>
        <w:t>b</w:t>
      </w:r>
      <w:r w:rsidR="00C051A6" w:rsidRPr="0088080A">
        <w:rPr>
          <w:rFonts w:ascii="Arial" w:hAnsi="Arial" w:cs="Arial"/>
          <w:sz w:val="24"/>
          <w:szCs w:val="24"/>
          <w:lang w:val="es-ES"/>
        </w:rPr>
        <w:t xml:space="preserve">) </w:t>
      </w:r>
      <w:r w:rsidRPr="0088080A">
        <w:rPr>
          <w:rFonts w:ascii="Arial" w:hAnsi="Arial" w:cs="Arial"/>
          <w:sz w:val="24"/>
          <w:szCs w:val="24"/>
          <w:lang w:val="es-ES"/>
        </w:rPr>
        <w:t xml:space="preserve">din </w:t>
      </w:r>
      <w:r w:rsidR="0066754B" w:rsidRPr="0088080A">
        <w:rPr>
          <w:rFonts w:ascii="Arial" w:hAnsi="Arial" w:cs="Arial"/>
          <w:sz w:val="24"/>
          <w:szCs w:val="24"/>
          <w:lang w:val="es-ES"/>
        </w:rPr>
        <w:t xml:space="preserve">Legea </w:t>
      </w:r>
      <w:r w:rsidRPr="0088080A">
        <w:rPr>
          <w:rFonts w:ascii="Arial" w:hAnsi="Arial" w:cs="Arial"/>
          <w:sz w:val="24"/>
          <w:szCs w:val="24"/>
          <w:lang w:val="es-ES"/>
        </w:rPr>
        <w:t>nr.1</w:t>
      </w:r>
      <w:r w:rsidR="0066754B" w:rsidRPr="0088080A">
        <w:rPr>
          <w:rFonts w:ascii="Arial" w:hAnsi="Arial" w:cs="Arial"/>
          <w:sz w:val="24"/>
          <w:szCs w:val="24"/>
          <w:lang w:val="es-ES"/>
        </w:rPr>
        <w:t>41</w:t>
      </w:r>
      <w:r w:rsidRPr="0088080A">
        <w:rPr>
          <w:rFonts w:ascii="Arial" w:hAnsi="Arial" w:cs="Arial"/>
          <w:sz w:val="24"/>
          <w:szCs w:val="24"/>
          <w:lang w:val="es-ES"/>
        </w:rPr>
        <w:t>/202</w:t>
      </w:r>
      <w:r w:rsidR="0066754B" w:rsidRPr="0088080A">
        <w:rPr>
          <w:rFonts w:ascii="Arial" w:hAnsi="Arial" w:cs="Arial"/>
          <w:sz w:val="24"/>
          <w:szCs w:val="24"/>
          <w:lang w:val="es-ES"/>
        </w:rPr>
        <w:t>5</w:t>
      </w:r>
      <w:r w:rsidRPr="0088080A">
        <w:rPr>
          <w:rFonts w:ascii="Arial" w:hAnsi="Arial" w:cs="Arial"/>
          <w:sz w:val="24"/>
          <w:szCs w:val="24"/>
          <w:lang w:val="es-ES"/>
        </w:rPr>
        <w:t xml:space="preserve"> </w:t>
      </w:r>
      <w:r w:rsidR="00213D9D" w:rsidRPr="0088080A">
        <w:rPr>
          <w:rStyle w:val="do1"/>
          <w:rFonts w:ascii="Arial" w:hAnsi="Arial" w:cs="Arial"/>
          <w:b w:val="0"/>
          <w:bCs w:val="0"/>
          <w:sz w:val="24"/>
          <w:szCs w:val="24"/>
          <w:lang w:val="es-ES"/>
        </w:rPr>
        <w:t>privind unele măsuri fiscal-bugetare;</w:t>
      </w:r>
    </w:p>
    <w:p w14:paraId="0B453B41" w14:textId="77777777" w:rsidR="00096236" w:rsidRPr="0088080A" w:rsidRDefault="00096236" w:rsidP="00C5259D">
      <w:pPr>
        <w:spacing w:after="120" w:line="240" w:lineRule="auto"/>
        <w:ind w:firstLine="426"/>
        <w:jc w:val="both"/>
        <w:rPr>
          <w:rFonts w:ascii="Arial" w:hAnsi="Arial" w:cs="Arial"/>
          <w:color w:val="000000"/>
          <w:sz w:val="24"/>
          <w:szCs w:val="24"/>
        </w:rPr>
      </w:pPr>
    </w:p>
    <w:p w14:paraId="588DCE77" w14:textId="597EE1FE" w:rsidR="006C37E9" w:rsidRPr="0088080A" w:rsidRDefault="00C5259D" w:rsidP="00C5259D">
      <w:pPr>
        <w:spacing w:after="120" w:line="240" w:lineRule="auto"/>
        <w:ind w:firstLine="426"/>
        <w:jc w:val="both"/>
        <w:rPr>
          <w:rFonts w:ascii="Arial" w:hAnsi="Arial" w:cs="Arial"/>
          <w:bCs/>
          <w:iCs/>
          <w:color w:val="000000"/>
          <w:sz w:val="24"/>
          <w:szCs w:val="24"/>
        </w:rPr>
      </w:pPr>
      <w:r w:rsidRPr="0088080A">
        <w:rPr>
          <w:rFonts w:ascii="Arial" w:hAnsi="Arial" w:cs="Arial"/>
          <w:b/>
          <w:color w:val="000000"/>
          <w:sz w:val="24"/>
          <w:szCs w:val="24"/>
        </w:rPr>
        <w:t>Primăria Municipiului Lugoj,</w:t>
      </w:r>
      <w:r w:rsidRPr="0088080A">
        <w:rPr>
          <w:rFonts w:ascii="Arial" w:hAnsi="Arial" w:cs="Arial"/>
          <w:color w:val="000000"/>
          <w:sz w:val="24"/>
          <w:szCs w:val="24"/>
        </w:rPr>
        <w:t xml:space="preserve"> cu sediul în Lugoj, Piaţa Victoriei, nr. 4, organizează la sediul autorităţii publice</w:t>
      </w:r>
      <w:r w:rsidRPr="0088080A">
        <w:rPr>
          <w:rFonts w:ascii="Arial" w:hAnsi="Arial" w:cs="Arial"/>
          <w:b/>
          <w:bCs/>
          <w:i/>
          <w:iCs/>
          <w:color w:val="000000"/>
          <w:sz w:val="24"/>
          <w:szCs w:val="24"/>
        </w:rPr>
        <w:t xml:space="preserve"> </w:t>
      </w:r>
      <w:r w:rsidRPr="0088080A">
        <w:rPr>
          <w:rFonts w:ascii="Arial" w:hAnsi="Arial" w:cs="Arial"/>
          <w:bCs/>
          <w:iCs/>
          <w:color w:val="000000"/>
          <w:sz w:val="24"/>
          <w:szCs w:val="24"/>
        </w:rPr>
        <w:t xml:space="preserve">concurs pentru ocuparea </w:t>
      </w:r>
      <w:r w:rsidR="006C37E9" w:rsidRPr="0088080A">
        <w:rPr>
          <w:rFonts w:ascii="Arial" w:eastAsia="Times New Roman" w:hAnsi="Arial" w:cs="Arial"/>
          <w:sz w:val="24"/>
          <w:szCs w:val="24"/>
        </w:rPr>
        <w:t>a 2 (două) posturi contractuale vacante</w:t>
      </w:r>
      <w:r w:rsidR="0075242B" w:rsidRPr="0088080A">
        <w:rPr>
          <w:rFonts w:ascii="Arial" w:eastAsia="Times New Roman" w:hAnsi="Arial" w:cs="Arial"/>
          <w:sz w:val="24"/>
          <w:szCs w:val="24"/>
        </w:rPr>
        <w:t>,</w:t>
      </w:r>
      <w:r w:rsidR="006C37E9" w:rsidRPr="0088080A">
        <w:rPr>
          <w:rFonts w:ascii="Arial" w:eastAsia="Times New Roman" w:hAnsi="Arial" w:cs="Arial"/>
          <w:sz w:val="24"/>
          <w:szCs w:val="24"/>
        </w:rPr>
        <w:t xml:space="preserve"> </w:t>
      </w:r>
      <w:r w:rsidR="0075242B" w:rsidRPr="0088080A">
        <w:rPr>
          <w:rFonts w:ascii="Arial" w:hAnsi="Arial" w:cs="Arial"/>
          <w:bCs/>
          <w:iCs/>
          <w:color w:val="000000"/>
          <w:sz w:val="24"/>
          <w:szCs w:val="24"/>
        </w:rPr>
        <w:t xml:space="preserve">pe durată nedeterminată, cu normă întreagă de 8 ore pe zi, 40 de ore pe săptămână, </w:t>
      </w:r>
      <w:r w:rsidR="006C37E9" w:rsidRPr="0088080A">
        <w:rPr>
          <w:rFonts w:ascii="Arial" w:eastAsia="Times New Roman" w:hAnsi="Arial" w:cs="Arial"/>
          <w:sz w:val="24"/>
          <w:szCs w:val="24"/>
        </w:rPr>
        <w:t>de Specialist pentru prevenire</w:t>
      </w:r>
      <w:r w:rsidR="00CE02E4">
        <w:rPr>
          <w:rFonts w:ascii="Arial" w:eastAsia="Times New Roman" w:hAnsi="Arial" w:cs="Arial"/>
          <w:sz w:val="24"/>
          <w:szCs w:val="24"/>
        </w:rPr>
        <w:t xml:space="preserve"> - </w:t>
      </w:r>
      <w:r w:rsidR="00CE02E4" w:rsidRPr="00CE02E4">
        <w:rPr>
          <w:rFonts w:ascii="Arial" w:eastAsia="Times New Roman" w:hAnsi="Arial" w:cs="Arial"/>
          <w:sz w:val="24"/>
          <w:szCs w:val="24"/>
        </w:rPr>
        <w:t>cu atribuții de situații de urgen</w:t>
      </w:r>
      <w:r w:rsidR="00B4331A">
        <w:rPr>
          <w:rFonts w:ascii="Arial" w:eastAsia="Times New Roman" w:hAnsi="Arial" w:cs="Arial"/>
          <w:sz w:val="24"/>
          <w:szCs w:val="24"/>
        </w:rPr>
        <w:t>ț</w:t>
      </w:r>
      <w:r w:rsidR="00CE02E4" w:rsidRPr="00CE02E4">
        <w:rPr>
          <w:rFonts w:ascii="Arial" w:eastAsia="Times New Roman" w:hAnsi="Arial" w:cs="Arial"/>
          <w:sz w:val="24"/>
          <w:szCs w:val="24"/>
        </w:rPr>
        <w:t>ă</w:t>
      </w:r>
      <w:r w:rsidR="006C37E9" w:rsidRPr="00CE02E4">
        <w:rPr>
          <w:rFonts w:ascii="Arial" w:eastAsia="Times New Roman" w:hAnsi="Arial" w:cs="Arial"/>
          <w:sz w:val="24"/>
          <w:szCs w:val="24"/>
        </w:rPr>
        <w:t xml:space="preserve"> </w:t>
      </w:r>
      <w:r w:rsidR="006C37E9" w:rsidRPr="0088080A">
        <w:rPr>
          <w:rFonts w:ascii="Arial" w:eastAsia="Times New Roman" w:hAnsi="Arial" w:cs="Arial"/>
          <w:sz w:val="24"/>
          <w:szCs w:val="24"/>
        </w:rPr>
        <w:t>și Specialist pentru prevenire</w:t>
      </w:r>
      <w:r w:rsidR="00DD7E75" w:rsidRPr="0088080A">
        <w:rPr>
          <w:rFonts w:ascii="Arial" w:eastAsia="Times New Roman" w:hAnsi="Arial" w:cs="Arial"/>
          <w:sz w:val="24"/>
          <w:szCs w:val="24"/>
        </w:rPr>
        <w:t xml:space="preserve"> </w:t>
      </w:r>
      <w:r w:rsidR="006C37E9" w:rsidRPr="0088080A">
        <w:rPr>
          <w:rFonts w:ascii="Arial" w:eastAsia="Times New Roman" w:hAnsi="Arial" w:cs="Arial"/>
          <w:sz w:val="24"/>
          <w:szCs w:val="24"/>
        </w:rPr>
        <w:t>-</w:t>
      </w:r>
      <w:r w:rsidR="00CE02E4" w:rsidRPr="00CE02E4">
        <w:rPr>
          <w:rFonts w:ascii="Arial" w:eastAsia="Times New Roman" w:hAnsi="Arial" w:cs="Arial"/>
          <w:sz w:val="24"/>
          <w:szCs w:val="24"/>
        </w:rPr>
        <w:t xml:space="preserve"> cu atribuții de</w:t>
      </w:r>
      <w:r w:rsidR="00DD7E75" w:rsidRPr="0088080A">
        <w:rPr>
          <w:rFonts w:ascii="Arial" w:eastAsia="Times New Roman" w:hAnsi="Arial" w:cs="Arial"/>
          <w:sz w:val="24"/>
          <w:szCs w:val="24"/>
        </w:rPr>
        <w:t xml:space="preserve"> </w:t>
      </w:r>
      <w:r w:rsidR="006C37E9" w:rsidRPr="0088080A">
        <w:rPr>
          <w:rFonts w:ascii="Arial" w:eastAsia="Times New Roman" w:hAnsi="Arial" w:cs="Arial"/>
          <w:sz w:val="24"/>
          <w:szCs w:val="24"/>
        </w:rPr>
        <w:t>protecție civilă, din cadrul Serviciului voluntar pentru situații de urgență</w:t>
      </w:r>
    </w:p>
    <w:p w14:paraId="7AF9721E" w14:textId="51F62090" w:rsidR="00C561DD" w:rsidRPr="0088080A" w:rsidRDefault="00C561DD" w:rsidP="003C6E5D">
      <w:pPr>
        <w:shd w:val="clear" w:color="auto" w:fill="FFFFFF"/>
        <w:spacing w:after="0" w:line="240" w:lineRule="auto"/>
        <w:jc w:val="both"/>
        <w:rPr>
          <w:rFonts w:ascii="Arial" w:hAnsi="Arial" w:cs="Arial"/>
          <w:b/>
          <w:sz w:val="24"/>
          <w:szCs w:val="24"/>
          <w:u w:val="single"/>
          <w:lang w:val="ro-RO"/>
        </w:rPr>
      </w:pPr>
      <w:r w:rsidRPr="0088080A">
        <w:rPr>
          <w:rFonts w:ascii="Arial" w:hAnsi="Arial" w:cs="Arial"/>
          <w:b/>
          <w:sz w:val="24"/>
          <w:szCs w:val="24"/>
          <w:u w:val="single"/>
          <w:lang w:val="ro-RO"/>
        </w:rPr>
        <w:t>I.Denumire post</w:t>
      </w:r>
      <w:r w:rsidR="008E7B9C" w:rsidRPr="0088080A">
        <w:rPr>
          <w:rFonts w:ascii="Arial" w:hAnsi="Arial" w:cs="Arial"/>
          <w:b/>
          <w:sz w:val="24"/>
          <w:szCs w:val="24"/>
          <w:u w:val="single"/>
          <w:lang w:val="ro-RO"/>
        </w:rPr>
        <w:t>uri</w:t>
      </w:r>
      <w:r w:rsidRPr="0088080A">
        <w:rPr>
          <w:rFonts w:ascii="Arial" w:hAnsi="Arial" w:cs="Arial"/>
          <w:b/>
          <w:sz w:val="24"/>
          <w:szCs w:val="24"/>
          <w:u w:val="single"/>
          <w:lang w:val="ro-RO"/>
        </w:rPr>
        <w:t>:</w:t>
      </w:r>
    </w:p>
    <w:p w14:paraId="0B15644F" w14:textId="77777777" w:rsidR="00622B16" w:rsidRPr="0088080A" w:rsidRDefault="00622B16" w:rsidP="00985D56">
      <w:pPr>
        <w:spacing w:after="0" w:line="240" w:lineRule="auto"/>
        <w:ind w:firstLine="567"/>
        <w:jc w:val="both"/>
        <w:rPr>
          <w:rFonts w:ascii="Arial" w:eastAsia="Times New Roman" w:hAnsi="Arial" w:cs="Arial"/>
          <w:b/>
          <w:sz w:val="24"/>
          <w:szCs w:val="24"/>
        </w:rPr>
      </w:pPr>
    </w:p>
    <w:p w14:paraId="193C7359" w14:textId="5BB16D93" w:rsidR="00985D56" w:rsidRPr="0088080A" w:rsidRDefault="00985D56" w:rsidP="00985D56">
      <w:pPr>
        <w:spacing w:after="0" w:line="240" w:lineRule="auto"/>
        <w:ind w:firstLine="567"/>
        <w:jc w:val="both"/>
        <w:rPr>
          <w:rFonts w:ascii="Arial" w:eastAsia="Times New Roman" w:hAnsi="Arial" w:cs="Arial"/>
          <w:b/>
          <w:sz w:val="24"/>
          <w:szCs w:val="24"/>
        </w:rPr>
      </w:pPr>
      <w:r w:rsidRPr="0088080A">
        <w:rPr>
          <w:rFonts w:ascii="Arial" w:eastAsia="Times New Roman" w:hAnsi="Arial" w:cs="Arial"/>
          <w:b/>
          <w:sz w:val="24"/>
          <w:szCs w:val="24"/>
        </w:rPr>
        <w:t>1. Specialist pentru prevenire – cu atribuții de situații de urgen</w:t>
      </w:r>
      <w:r w:rsidR="00B4331A">
        <w:rPr>
          <w:rFonts w:ascii="Arial" w:eastAsia="Times New Roman" w:hAnsi="Arial" w:cs="Arial"/>
          <w:b/>
          <w:sz w:val="24"/>
          <w:szCs w:val="24"/>
        </w:rPr>
        <w:t>ț</w:t>
      </w:r>
      <w:r w:rsidRPr="0088080A">
        <w:rPr>
          <w:rFonts w:ascii="Arial" w:eastAsia="Times New Roman" w:hAnsi="Arial" w:cs="Arial"/>
          <w:b/>
          <w:sz w:val="24"/>
          <w:szCs w:val="24"/>
        </w:rPr>
        <w:t>ă, din cadrul Serviciului voluntar pentru situații de urgență.</w:t>
      </w:r>
    </w:p>
    <w:p w14:paraId="236D8FEB" w14:textId="01942B21" w:rsidR="00EA4920" w:rsidRPr="0088080A" w:rsidRDefault="00EA4920" w:rsidP="00EA4920">
      <w:pPr>
        <w:shd w:val="clear" w:color="auto" w:fill="FFFFFF"/>
        <w:spacing w:after="0" w:line="240" w:lineRule="auto"/>
        <w:jc w:val="both"/>
        <w:rPr>
          <w:rFonts w:ascii="Arial" w:eastAsia="Times New Roman" w:hAnsi="Arial" w:cs="Arial"/>
          <w:sz w:val="24"/>
          <w:szCs w:val="24"/>
          <w:lang w:val="it-IT"/>
        </w:rPr>
      </w:pPr>
      <w:r w:rsidRPr="0088080A">
        <w:rPr>
          <w:rFonts w:ascii="Arial" w:eastAsia="Times New Roman" w:hAnsi="Arial" w:cs="Arial"/>
          <w:b/>
          <w:sz w:val="24"/>
          <w:szCs w:val="24"/>
          <w:lang w:val="ro-RO"/>
        </w:rPr>
        <w:t>Condiţii specifice</w:t>
      </w:r>
      <w:r w:rsidR="00817D79" w:rsidRPr="0088080A">
        <w:rPr>
          <w:rFonts w:ascii="Arial" w:eastAsia="Times New Roman" w:hAnsi="Arial" w:cs="Arial"/>
          <w:b/>
          <w:sz w:val="24"/>
          <w:szCs w:val="24"/>
          <w:lang w:val="ro-RO"/>
        </w:rPr>
        <w:t>:</w:t>
      </w:r>
    </w:p>
    <w:p w14:paraId="0D5896A9" w14:textId="77777777" w:rsidR="00622B16" w:rsidRPr="0088080A" w:rsidRDefault="00622B16" w:rsidP="00622B16">
      <w:pPr>
        <w:numPr>
          <w:ilvl w:val="0"/>
          <w:numId w:val="38"/>
        </w:numPr>
        <w:tabs>
          <w:tab w:val="clear" w:pos="720"/>
          <w:tab w:val="num" w:pos="851"/>
          <w:tab w:val="left" w:pos="1134"/>
        </w:tabs>
        <w:spacing w:after="0" w:line="240" w:lineRule="auto"/>
        <w:ind w:left="0" w:firstLine="851"/>
        <w:jc w:val="both"/>
        <w:rPr>
          <w:rFonts w:ascii="Arial" w:eastAsia="Times New Roman" w:hAnsi="Arial" w:cs="Arial"/>
          <w:sz w:val="24"/>
          <w:szCs w:val="24"/>
        </w:rPr>
      </w:pPr>
      <w:r w:rsidRPr="0088080A">
        <w:rPr>
          <w:rFonts w:ascii="Arial" w:eastAsia="Times New Roman" w:hAnsi="Arial" w:cs="Arial"/>
          <w:b/>
          <w:bCs/>
          <w:sz w:val="24"/>
          <w:szCs w:val="24"/>
        </w:rPr>
        <w:t>Studii de specialitate:</w:t>
      </w:r>
      <w:r w:rsidRPr="0088080A">
        <w:rPr>
          <w:rFonts w:ascii="Arial" w:eastAsia="Times New Roman" w:hAnsi="Arial" w:cs="Arial"/>
          <w:sz w:val="24"/>
          <w:szCs w:val="24"/>
        </w:rPr>
        <w:t xml:space="preserve"> Studii superioare de lungă durată sau studii universitare de licență absolvite cu diplomă de licență sau echivalentă;</w:t>
      </w:r>
    </w:p>
    <w:p w14:paraId="1A9893C9" w14:textId="77777777" w:rsidR="00622B16" w:rsidRPr="0088080A" w:rsidRDefault="00622B16" w:rsidP="00622B16">
      <w:pPr>
        <w:numPr>
          <w:ilvl w:val="0"/>
          <w:numId w:val="38"/>
        </w:numPr>
        <w:tabs>
          <w:tab w:val="clear" w:pos="720"/>
          <w:tab w:val="num" w:pos="851"/>
          <w:tab w:val="left" w:pos="1134"/>
        </w:tabs>
        <w:spacing w:after="0" w:line="240" w:lineRule="auto"/>
        <w:ind w:left="0" w:firstLine="851"/>
        <w:jc w:val="both"/>
        <w:rPr>
          <w:rFonts w:ascii="Arial" w:eastAsia="Times New Roman" w:hAnsi="Arial" w:cs="Arial"/>
          <w:sz w:val="24"/>
          <w:szCs w:val="24"/>
        </w:rPr>
      </w:pPr>
      <w:r w:rsidRPr="0088080A">
        <w:rPr>
          <w:rFonts w:ascii="Arial" w:eastAsia="Times New Roman" w:hAnsi="Arial" w:cs="Arial"/>
          <w:b/>
          <w:bCs/>
          <w:sz w:val="24"/>
          <w:szCs w:val="24"/>
        </w:rPr>
        <w:t xml:space="preserve">Perfecţionări (specializări): </w:t>
      </w:r>
      <w:r w:rsidRPr="0088080A">
        <w:rPr>
          <w:rFonts w:ascii="Arial" w:eastAsia="Times New Roman" w:hAnsi="Arial" w:cs="Arial"/>
          <w:sz w:val="24"/>
          <w:szCs w:val="24"/>
        </w:rPr>
        <w:t>Curs de formare profesională absolvit de «cadru tehnic cu atribuţii în domeniul prevenirii şi stingerii incendiilor» sau «brevet de pompier specialist» dobândit pentru exercitarea ocupației;</w:t>
      </w:r>
    </w:p>
    <w:p w14:paraId="6A6A36F2" w14:textId="77777777" w:rsidR="00622B16" w:rsidRPr="0088080A" w:rsidRDefault="00622B16" w:rsidP="00622B16">
      <w:pPr>
        <w:numPr>
          <w:ilvl w:val="0"/>
          <w:numId w:val="38"/>
        </w:numPr>
        <w:tabs>
          <w:tab w:val="clear" w:pos="720"/>
          <w:tab w:val="num" w:pos="851"/>
          <w:tab w:val="left" w:pos="1134"/>
        </w:tabs>
        <w:spacing w:after="0" w:line="240" w:lineRule="auto"/>
        <w:ind w:left="0" w:firstLine="851"/>
        <w:jc w:val="both"/>
        <w:rPr>
          <w:rFonts w:ascii="Arial" w:eastAsia="Times New Roman" w:hAnsi="Arial" w:cs="Arial"/>
          <w:sz w:val="24"/>
          <w:szCs w:val="24"/>
        </w:rPr>
      </w:pPr>
      <w:r w:rsidRPr="0088080A">
        <w:rPr>
          <w:rFonts w:ascii="Arial" w:eastAsia="Times New Roman" w:hAnsi="Arial" w:cs="Arial"/>
          <w:b/>
          <w:bCs/>
          <w:sz w:val="24"/>
          <w:szCs w:val="24"/>
        </w:rPr>
        <w:t>Vechime în specialitate:</w:t>
      </w:r>
      <w:r w:rsidRPr="0088080A">
        <w:rPr>
          <w:rFonts w:ascii="Arial" w:eastAsia="Times New Roman" w:hAnsi="Arial" w:cs="Arial"/>
          <w:sz w:val="24"/>
          <w:szCs w:val="24"/>
        </w:rPr>
        <w:t xml:space="preserve"> minim 1 (</w:t>
      </w:r>
      <w:proofErr w:type="gramStart"/>
      <w:r w:rsidRPr="0088080A">
        <w:rPr>
          <w:rFonts w:ascii="Arial" w:eastAsia="Times New Roman" w:hAnsi="Arial" w:cs="Arial"/>
          <w:sz w:val="24"/>
          <w:szCs w:val="24"/>
        </w:rPr>
        <w:t>un</w:t>
      </w:r>
      <w:proofErr w:type="gramEnd"/>
      <w:r w:rsidRPr="0088080A">
        <w:rPr>
          <w:rFonts w:ascii="Arial" w:eastAsia="Times New Roman" w:hAnsi="Arial" w:cs="Arial"/>
          <w:sz w:val="24"/>
          <w:szCs w:val="24"/>
        </w:rPr>
        <w:t>) an vechime în specialitatea studiilor absolvite necesare ocupării postului.</w:t>
      </w:r>
    </w:p>
    <w:p w14:paraId="07CAD336" w14:textId="77777777" w:rsidR="00622B16" w:rsidRPr="0088080A" w:rsidRDefault="00622B16" w:rsidP="002800B6">
      <w:pPr>
        <w:spacing w:after="0" w:line="240" w:lineRule="auto"/>
        <w:ind w:firstLine="567"/>
        <w:jc w:val="both"/>
        <w:rPr>
          <w:rFonts w:ascii="Arial" w:eastAsia="Times New Roman" w:hAnsi="Arial" w:cs="Arial"/>
          <w:b/>
          <w:sz w:val="24"/>
          <w:szCs w:val="24"/>
        </w:rPr>
      </w:pPr>
    </w:p>
    <w:p w14:paraId="051EABAD" w14:textId="77777777" w:rsidR="002800B6" w:rsidRPr="0088080A" w:rsidRDefault="002800B6" w:rsidP="002800B6">
      <w:pPr>
        <w:spacing w:after="0" w:line="240" w:lineRule="auto"/>
        <w:ind w:firstLine="567"/>
        <w:jc w:val="both"/>
        <w:rPr>
          <w:rFonts w:ascii="Arial" w:eastAsia="Times New Roman" w:hAnsi="Arial" w:cs="Arial"/>
          <w:b/>
          <w:sz w:val="24"/>
          <w:szCs w:val="24"/>
        </w:rPr>
      </w:pPr>
      <w:r w:rsidRPr="0088080A">
        <w:rPr>
          <w:rFonts w:ascii="Arial" w:eastAsia="Times New Roman" w:hAnsi="Arial" w:cs="Arial"/>
          <w:b/>
          <w:sz w:val="24"/>
          <w:szCs w:val="24"/>
        </w:rPr>
        <w:t>2. Specialist pentru prevenire - cu atribuții de protecție civilă, din cadrul Serviciului voluntar pentru situații de urgență.</w:t>
      </w:r>
    </w:p>
    <w:p w14:paraId="04ACC47F" w14:textId="77777777" w:rsidR="002800B6" w:rsidRPr="0088080A" w:rsidRDefault="002800B6" w:rsidP="002800B6">
      <w:pPr>
        <w:shd w:val="clear" w:color="auto" w:fill="FFFFFF"/>
        <w:spacing w:after="0" w:line="240" w:lineRule="auto"/>
        <w:jc w:val="both"/>
        <w:rPr>
          <w:rFonts w:ascii="Arial" w:eastAsia="Times New Roman" w:hAnsi="Arial" w:cs="Arial"/>
          <w:sz w:val="24"/>
          <w:szCs w:val="24"/>
          <w:lang w:val="it-IT"/>
        </w:rPr>
      </w:pPr>
      <w:r w:rsidRPr="0088080A">
        <w:rPr>
          <w:rFonts w:ascii="Arial" w:eastAsia="Times New Roman" w:hAnsi="Arial" w:cs="Arial"/>
          <w:b/>
          <w:sz w:val="24"/>
          <w:szCs w:val="24"/>
          <w:lang w:val="ro-RO"/>
        </w:rPr>
        <w:t>Condiţii specifice:</w:t>
      </w:r>
    </w:p>
    <w:p w14:paraId="609CC1AC" w14:textId="77777777" w:rsidR="0067320C" w:rsidRPr="0088080A" w:rsidRDefault="0067320C" w:rsidP="0067320C">
      <w:pPr>
        <w:tabs>
          <w:tab w:val="left" w:pos="1134"/>
        </w:tabs>
        <w:spacing w:after="0" w:line="240" w:lineRule="auto"/>
        <w:ind w:firstLine="851"/>
        <w:jc w:val="both"/>
        <w:rPr>
          <w:rFonts w:ascii="Arial" w:eastAsia="Times New Roman" w:hAnsi="Arial" w:cs="Arial"/>
          <w:sz w:val="24"/>
          <w:szCs w:val="24"/>
        </w:rPr>
      </w:pPr>
      <w:r w:rsidRPr="0088080A">
        <w:rPr>
          <w:rFonts w:ascii="Arial" w:eastAsia="Times New Roman" w:hAnsi="Arial" w:cs="Arial"/>
          <w:b/>
          <w:bCs/>
          <w:sz w:val="24"/>
          <w:szCs w:val="24"/>
        </w:rPr>
        <w:t>•</w:t>
      </w:r>
      <w:r w:rsidRPr="0088080A">
        <w:rPr>
          <w:rFonts w:ascii="Arial" w:eastAsia="Times New Roman" w:hAnsi="Arial" w:cs="Arial"/>
          <w:b/>
          <w:bCs/>
          <w:sz w:val="24"/>
          <w:szCs w:val="24"/>
        </w:rPr>
        <w:tab/>
        <w:t>Studii de specialitate:</w:t>
      </w:r>
      <w:r w:rsidRPr="0088080A">
        <w:rPr>
          <w:rFonts w:ascii="Arial" w:eastAsia="Times New Roman" w:hAnsi="Arial" w:cs="Arial"/>
          <w:sz w:val="24"/>
          <w:szCs w:val="24"/>
        </w:rPr>
        <w:t xml:space="preserve"> Studii superioare de lungă durată / studii universitare de licență absolvite cu diplomă de licență sau echivalentă;</w:t>
      </w:r>
    </w:p>
    <w:p w14:paraId="78BEBE38" w14:textId="77777777" w:rsidR="0067320C" w:rsidRPr="0088080A" w:rsidRDefault="0067320C" w:rsidP="0067320C">
      <w:pPr>
        <w:tabs>
          <w:tab w:val="left" w:pos="1134"/>
        </w:tabs>
        <w:spacing w:after="0" w:line="240" w:lineRule="auto"/>
        <w:ind w:firstLine="851"/>
        <w:jc w:val="both"/>
        <w:rPr>
          <w:rFonts w:ascii="Arial" w:eastAsia="Times New Roman" w:hAnsi="Arial" w:cs="Arial"/>
          <w:sz w:val="24"/>
          <w:szCs w:val="24"/>
        </w:rPr>
      </w:pPr>
      <w:r w:rsidRPr="0088080A">
        <w:rPr>
          <w:rFonts w:ascii="Arial" w:eastAsia="Times New Roman" w:hAnsi="Arial" w:cs="Arial"/>
          <w:b/>
          <w:bCs/>
          <w:sz w:val="24"/>
          <w:szCs w:val="24"/>
        </w:rPr>
        <w:t>•</w:t>
      </w:r>
      <w:r w:rsidRPr="0088080A">
        <w:rPr>
          <w:rFonts w:ascii="Arial" w:eastAsia="Times New Roman" w:hAnsi="Arial" w:cs="Arial"/>
          <w:b/>
          <w:bCs/>
          <w:sz w:val="24"/>
          <w:szCs w:val="24"/>
        </w:rPr>
        <w:tab/>
        <w:t>Perfecţionări (specializări):</w:t>
      </w:r>
      <w:r w:rsidRPr="0088080A">
        <w:rPr>
          <w:rFonts w:ascii="Arial" w:eastAsia="Times New Roman" w:hAnsi="Arial" w:cs="Arial"/>
          <w:sz w:val="24"/>
          <w:szCs w:val="24"/>
        </w:rPr>
        <w:t xml:space="preserve"> curs de formare profesională absolvit de «inspector protecție civilă»;</w:t>
      </w:r>
    </w:p>
    <w:p w14:paraId="48946946" w14:textId="77777777" w:rsidR="0067320C" w:rsidRPr="0088080A" w:rsidRDefault="0067320C" w:rsidP="0067320C">
      <w:pPr>
        <w:tabs>
          <w:tab w:val="left" w:pos="1134"/>
        </w:tabs>
        <w:spacing w:after="0" w:line="240" w:lineRule="auto"/>
        <w:ind w:firstLine="851"/>
        <w:jc w:val="both"/>
        <w:rPr>
          <w:rFonts w:ascii="Arial" w:eastAsia="Times New Roman" w:hAnsi="Arial" w:cs="Arial"/>
          <w:sz w:val="24"/>
          <w:szCs w:val="24"/>
        </w:rPr>
      </w:pPr>
      <w:r w:rsidRPr="0088080A">
        <w:rPr>
          <w:rFonts w:ascii="Arial" w:eastAsia="Times New Roman" w:hAnsi="Arial" w:cs="Arial"/>
          <w:b/>
          <w:bCs/>
          <w:sz w:val="24"/>
          <w:szCs w:val="24"/>
        </w:rPr>
        <w:t>•</w:t>
      </w:r>
      <w:r w:rsidRPr="0088080A">
        <w:rPr>
          <w:rFonts w:ascii="Arial" w:eastAsia="Times New Roman" w:hAnsi="Arial" w:cs="Arial"/>
          <w:b/>
          <w:bCs/>
          <w:sz w:val="24"/>
          <w:szCs w:val="24"/>
        </w:rPr>
        <w:tab/>
        <w:t>Vechime în specialitate:</w:t>
      </w:r>
      <w:r w:rsidRPr="0088080A">
        <w:rPr>
          <w:rFonts w:ascii="Arial" w:eastAsia="Times New Roman" w:hAnsi="Arial" w:cs="Arial"/>
          <w:sz w:val="24"/>
          <w:szCs w:val="24"/>
        </w:rPr>
        <w:t xml:space="preserve"> minim 1 (</w:t>
      </w:r>
      <w:proofErr w:type="gramStart"/>
      <w:r w:rsidRPr="0088080A">
        <w:rPr>
          <w:rFonts w:ascii="Arial" w:eastAsia="Times New Roman" w:hAnsi="Arial" w:cs="Arial"/>
          <w:sz w:val="24"/>
          <w:szCs w:val="24"/>
        </w:rPr>
        <w:t>un</w:t>
      </w:r>
      <w:proofErr w:type="gramEnd"/>
      <w:r w:rsidRPr="0088080A">
        <w:rPr>
          <w:rFonts w:ascii="Arial" w:eastAsia="Times New Roman" w:hAnsi="Arial" w:cs="Arial"/>
          <w:sz w:val="24"/>
          <w:szCs w:val="24"/>
        </w:rPr>
        <w:t>) an vechime în specialitatea studiilor absolvite necesare ocupării postului.</w:t>
      </w:r>
    </w:p>
    <w:p w14:paraId="72AFF92B" w14:textId="77777777" w:rsidR="00892C80" w:rsidRPr="0088080A" w:rsidRDefault="00892C80" w:rsidP="00C561DD">
      <w:pPr>
        <w:spacing w:after="0" w:line="240" w:lineRule="auto"/>
        <w:jc w:val="both"/>
        <w:rPr>
          <w:rFonts w:ascii="Arial" w:eastAsia="Times New Roman" w:hAnsi="Arial" w:cs="Arial"/>
          <w:b/>
          <w:sz w:val="24"/>
          <w:szCs w:val="24"/>
          <w:lang w:val="it-IT"/>
        </w:rPr>
      </w:pPr>
    </w:p>
    <w:p w14:paraId="05C292BE" w14:textId="52466C27" w:rsidR="00C561DD" w:rsidRPr="0088080A" w:rsidRDefault="00C561DD" w:rsidP="00DE65AE">
      <w:pPr>
        <w:spacing w:after="120" w:line="240" w:lineRule="auto"/>
        <w:jc w:val="both"/>
        <w:rPr>
          <w:rFonts w:ascii="Arial" w:eastAsia="Times New Roman" w:hAnsi="Arial" w:cs="Arial"/>
          <w:b/>
          <w:sz w:val="24"/>
          <w:szCs w:val="24"/>
          <w:u w:val="single"/>
          <w:lang w:val="ro-RO"/>
        </w:rPr>
      </w:pPr>
      <w:r w:rsidRPr="0088080A">
        <w:rPr>
          <w:rFonts w:ascii="Arial" w:eastAsia="Times New Roman" w:hAnsi="Arial" w:cs="Arial"/>
          <w:b/>
          <w:sz w:val="24"/>
          <w:szCs w:val="24"/>
          <w:lang w:val="ro-RO"/>
        </w:rPr>
        <w:t xml:space="preserve"> </w:t>
      </w:r>
      <w:r w:rsidRPr="0088080A">
        <w:rPr>
          <w:rFonts w:ascii="Arial" w:eastAsia="Times New Roman" w:hAnsi="Arial" w:cs="Arial"/>
          <w:b/>
          <w:sz w:val="24"/>
          <w:szCs w:val="24"/>
          <w:u w:val="single"/>
          <w:lang w:val="ro-RO"/>
        </w:rPr>
        <w:t>II:Condiții generale:</w:t>
      </w:r>
    </w:p>
    <w:p w14:paraId="5DD579C6" w14:textId="6DE12B30" w:rsidR="00905D3D" w:rsidRPr="0088080A" w:rsidRDefault="00905D3D" w:rsidP="00DE65AE">
      <w:pPr>
        <w:shd w:val="clear" w:color="auto" w:fill="FFFFFF"/>
        <w:spacing w:after="120" w:line="240" w:lineRule="auto"/>
        <w:jc w:val="both"/>
        <w:rPr>
          <w:rFonts w:ascii="Arial" w:eastAsia="Times New Roman" w:hAnsi="Arial" w:cs="Arial"/>
          <w:sz w:val="24"/>
          <w:szCs w:val="24"/>
          <w:lang w:val="ro-RO"/>
        </w:rPr>
      </w:pPr>
      <w:r w:rsidRPr="0088080A">
        <w:rPr>
          <w:rFonts w:ascii="Arial" w:eastAsia="Times New Roman" w:hAnsi="Arial" w:cs="Arial"/>
          <w:sz w:val="24"/>
          <w:szCs w:val="24"/>
          <w:lang w:val="ro-RO"/>
        </w:rPr>
        <w:t>Candidaţii trebuie să îndeplinească condițiile generale</w:t>
      </w:r>
      <w:r w:rsidRPr="0088080A">
        <w:rPr>
          <w:rFonts w:ascii="Arial" w:eastAsia="Times New Roman" w:hAnsi="Arial" w:cs="Arial"/>
          <w:b/>
          <w:sz w:val="24"/>
          <w:szCs w:val="24"/>
          <w:lang w:val="ro-RO"/>
        </w:rPr>
        <w:t xml:space="preserve"> </w:t>
      </w:r>
      <w:r w:rsidRPr="0088080A">
        <w:rPr>
          <w:rFonts w:ascii="Arial" w:eastAsia="Times New Roman" w:hAnsi="Arial" w:cs="Arial"/>
          <w:sz w:val="24"/>
          <w:szCs w:val="24"/>
          <w:lang w:val="ro-RO"/>
        </w:rPr>
        <w:t xml:space="preserve">prevăzute de art.15 din </w:t>
      </w:r>
      <w:r w:rsidRPr="0088080A">
        <w:rPr>
          <w:rFonts w:ascii="Arial" w:eastAsia="Times New Roman" w:hAnsi="Arial" w:cs="Arial"/>
          <w:bCs/>
          <w:sz w:val="24"/>
          <w:szCs w:val="24"/>
          <w:lang w:val="ro-RO"/>
        </w:rPr>
        <w:t>H.G.</w:t>
      </w:r>
      <w:r w:rsidRPr="0088080A">
        <w:rPr>
          <w:rStyle w:val="do1"/>
          <w:rFonts w:ascii="Arial" w:hAnsi="Arial" w:cs="Arial"/>
          <w:b w:val="0"/>
          <w:sz w:val="24"/>
          <w:szCs w:val="24"/>
          <w:lang w:val="ro-RO"/>
        </w:rPr>
        <w:t xml:space="preserve">nr.1336/2022 pentru aprobarea Regulamentului-cadru privind organizarea şi dezvoltarea </w:t>
      </w:r>
      <w:r w:rsidRPr="0088080A">
        <w:rPr>
          <w:rStyle w:val="do1"/>
          <w:rFonts w:ascii="Arial" w:hAnsi="Arial" w:cs="Arial"/>
          <w:b w:val="0"/>
          <w:sz w:val="24"/>
          <w:szCs w:val="24"/>
          <w:lang w:val="ro-RO"/>
        </w:rPr>
        <w:lastRenderedPageBreak/>
        <w:t>carierei personalului contractual din sectorul bugetar plătit din fonduri publice</w:t>
      </w:r>
      <w:r w:rsidRPr="0088080A">
        <w:rPr>
          <w:rFonts w:ascii="Arial" w:eastAsia="Times New Roman" w:hAnsi="Arial" w:cs="Arial"/>
          <w:sz w:val="24"/>
          <w:szCs w:val="24"/>
          <w:lang w:val="ro-RO"/>
        </w:rPr>
        <w:t>, cu modificările și completările ulterioare:</w:t>
      </w:r>
    </w:p>
    <w:p w14:paraId="0600AAF6"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0" w:name="do|ar15|pa1"/>
      <w:bookmarkEnd w:id="0"/>
      <w:r w:rsidRPr="0088080A">
        <w:rPr>
          <w:rFonts w:ascii="Arial" w:eastAsia="Times New Roman" w:hAnsi="Arial" w:cs="Arial"/>
          <w:sz w:val="24"/>
          <w:szCs w:val="24"/>
          <w:lang w:val="ro-RO"/>
        </w:rPr>
        <w:t xml:space="preserve">Poate ocupa un post vacant sau temporar vacant persoana care îndeplineşte condiţiile prevăzute de Legea nr. </w:t>
      </w:r>
      <w:hyperlink r:id="rId8" w:history="1">
        <w:r w:rsidRPr="0088080A">
          <w:rPr>
            <w:rFonts w:ascii="Arial" w:eastAsia="Times New Roman" w:hAnsi="Arial" w:cs="Arial"/>
            <w:sz w:val="24"/>
            <w:szCs w:val="24"/>
            <w:lang w:val="ro-RO"/>
          </w:rPr>
          <w:t>53/2003</w:t>
        </w:r>
      </w:hyperlink>
      <w:r w:rsidRPr="0088080A">
        <w:rPr>
          <w:rFonts w:ascii="Arial" w:eastAsia="Times New Roman" w:hAnsi="Arial" w:cs="Arial"/>
          <w:sz w:val="24"/>
          <w:szCs w:val="24"/>
          <w:lang w:val="ro-RO"/>
        </w:rPr>
        <w:t xml:space="preserve"> - </w:t>
      </w:r>
      <w:hyperlink r:id="rId9" w:history="1">
        <w:r w:rsidRPr="0088080A">
          <w:rPr>
            <w:rFonts w:ascii="Arial" w:eastAsia="Times New Roman" w:hAnsi="Arial" w:cs="Arial"/>
            <w:sz w:val="24"/>
            <w:szCs w:val="24"/>
            <w:lang w:val="ro-RO"/>
          </w:rPr>
          <w:t>Codul muncii</w:t>
        </w:r>
      </w:hyperlink>
      <w:r w:rsidRPr="0088080A">
        <w:rPr>
          <w:rFonts w:ascii="Arial" w:eastAsia="Times New Roman" w:hAnsi="Arial" w:cs="Arial"/>
          <w:sz w:val="24"/>
          <w:szCs w:val="24"/>
          <w:lang w:val="ro-RO"/>
        </w:rPr>
        <w:t xml:space="preserve">, republicată, cu modificările şi completările ulterioare, şi cerinţele specifice prevăzute la art. 542 alin. </w:t>
      </w:r>
      <w:r w:rsidRPr="0088080A">
        <w:rPr>
          <w:rFonts w:ascii="Arial" w:eastAsia="Times New Roman" w:hAnsi="Arial" w:cs="Arial"/>
          <w:sz w:val="24"/>
          <w:szCs w:val="24"/>
          <w:lang w:val="pt-BR"/>
        </w:rPr>
        <w:t xml:space="preserve">(1) şi (2) din Ordonanţa de urgenţă a Guvernului nr. </w:t>
      </w:r>
      <w:hyperlink r:id="rId10" w:history="1">
        <w:r w:rsidRPr="0088080A">
          <w:rPr>
            <w:rFonts w:ascii="Arial" w:eastAsia="Times New Roman" w:hAnsi="Arial" w:cs="Arial"/>
            <w:sz w:val="24"/>
            <w:szCs w:val="24"/>
            <w:lang w:val="pt-BR"/>
          </w:rPr>
          <w:t>57/2019</w:t>
        </w:r>
      </w:hyperlink>
      <w:r w:rsidRPr="0088080A">
        <w:rPr>
          <w:rFonts w:ascii="Arial" w:eastAsia="Times New Roman" w:hAnsi="Arial" w:cs="Arial"/>
          <w:sz w:val="24"/>
          <w:szCs w:val="24"/>
          <w:lang w:val="pt-BR"/>
        </w:rPr>
        <w:t xml:space="preserve"> privind Codul administrativ, cu modificările şi completările ulterioare:</w:t>
      </w:r>
    </w:p>
    <w:p w14:paraId="62AB407C"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1" w:name="do|ar15|lia"/>
      <w:bookmarkEnd w:id="1"/>
      <w:r w:rsidRPr="0088080A">
        <w:rPr>
          <w:rFonts w:ascii="Arial" w:eastAsia="Times New Roman" w:hAnsi="Arial" w:cs="Arial"/>
          <w:b/>
          <w:bCs/>
          <w:sz w:val="24"/>
          <w:szCs w:val="24"/>
          <w:lang w:val="pt-BR"/>
        </w:rPr>
        <w:t>a)</w:t>
      </w:r>
      <w:r w:rsidRPr="0088080A">
        <w:rPr>
          <w:rFonts w:ascii="Arial" w:eastAsia="Times New Roman" w:hAnsi="Arial" w:cs="Arial"/>
          <w:sz w:val="24"/>
          <w:szCs w:val="24"/>
          <w:lang w:val="pt-BR"/>
        </w:rPr>
        <w:t>are cetăţenia română sau cetăţenia unui alt stat membru al Uniunii Europene, a unui stat parte la Acordul privind Spaţiul Economic European (SEE) sau cetăţenia Confederaţiei Elveţiene;</w:t>
      </w:r>
    </w:p>
    <w:p w14:paraId="5ED5B9D3"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2" w:name="do|ar15|lib"/>
      <w:bookmarkEnd w:id="2"/>
      <w:r w:rsidRPr="0088080A">
        <w:rPr>
          <w:rFonts w:ascii="Arial" w:eastAsia="Times New Roman" w:hAnsi="Arial" w:cs="Arial"/>
          <w:b/>
          <w:bCs/>
          <w:sz w:val="24"/>
          <w:szCs w:val="24"/>
          <w:lang w:val="pt-BR"/>
        </w:rPr>
        <w:t>b)</w:t>
      </w:r>
      <w:r w:rsidRPr="0088080A">
        <w:rPr>
          <w:rFonts w:ascii="Arial" w:eastAsia="Times New Roman" w:hAnsi="Arial" w:cs="Arial"/>
          <w:sz w:val="24"/>
          <w:szCs w:val="24"/>
          <w:lang w:val="pt-BR"/>
        </w:rPr>
        <w:t>cunoaşte limba română, scris şi vorbit;</w:t>
      </w:r>
    </w:p>
    <w:p w14:paraId="4846B941"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3" w:name="do|ar15|lic"/>
      <w:bookmarkEnd w:id="3"/>
      <w:r w:rsidRPr="0088080A">
        <w:rPr>
          <w:rFonts w:ascii="Arial" w:eastAsia="Times New Roman" w:hAnsi="Arial" w:cs="Arial"/>
          <w:b/>
          <w:bCs/>
          <w:sz w:val="24"/>
          <w:szCs w:val="24"/>
          <w:lang w:val="pt-BR"/>
        </w:rPr>
        <w:t>c)</w:t>
      </w:r>
      <w:r w:rsidRPr="0088080A">
        <w:rPr>
          <w:rFonts w:ascii="Arial" w:eastAsia="Times New Roman" w:hAnsi="Arial" w:cs="Arial"/>
          <w:sz w:val="24"/>
          <w:szCs w:val="24"/>
          <w:lang w:val="pt-BR"/>
        </w:rPr>
        <w:t xml:space="preserve">are capacitate de muncă în conformitate cu prevederile Legii nr. </w:t>
      </w:r>
      <w:hyperlink r:id="rId11" w:tooltip="CODUL MUNCII - REPUBLICARE (act publicat in M.Of. 345 din 18-mai-2011)" w:history="1">
        <w:r w:rsidRPr="0088080A">
          <w:rPr>
            <w:rFonts w:ascii="Arial" w:eastAsia="Times New Roman" w:hAnsi="Arial" w:cs="Arial"/>
            <w:sz w:val="24"/>
            <w:szCs w:val="24"/>
            <w:lang w:val="pt-BR"/>
          </w:rPr>
          <w:t>53/2003</w:t>
        </w:r>
      </w:hyperlink>
      <w:r w:rsidRPr="0088080A">
        <w:rPr>
          <w:rFonts w:ascii="Arial" w:eastAsia="Times New Roman" w:hAnsi="Arial" w:cs="Arial"/>
          <w:sz w:val="24"/>
          <w:szCs w:val="24"/>
          <w:lang w:val="pt-BR"/>
        </w:rPr>
        <w:t xml:space="preserve"> - </w:t>
      </w:r>
      <w:hyperlink r:id="rId12" w:tooltip="(Legea nr. 53 din 24 ianuarie 2003) - REPUBLICARE (act publicat in M.Of. 345 din 18-mai-2011)" w:history="1">
        <w:r w:rsidRPr="0088080A">
          <w:rPr>
            <w:rFonts w:ascii="Arial" w:eastAsia="Times New Roman" w:hAnsi="Arial" w:cs="Arial"/>
            <w:sz w:val="24"/>
            <w:szCs w:val="24"/>
            <w:lang w:val="pt-BR"/>
          </w:rPr>
          <w:t>Codul muncii</w:t>
        </w:r>
      </w:hyperlink>
      <w:r w:rsidRPr="0088080A">
        <w:rPr>
          <w:rFonts w:ascii="Arial" w:eastAsia="Times New Roman" w:hAnsi="Arial" w:cs="Arial"/>
          <w:sz w:val="24"/>
          <w:szCs w:val="24"/>
          <w:lang w:val="pt-BR"/>
        </w:rPr>
        <w:t>, republicată, cu modificările şi completările ulterioare;</w:t>
      </w:r>
    </w:p>
    <w:p w14:paraId="5C3DD824"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4" w:name="do|ar15|lid"/>
      <w:bookmarkEnd w:id="4"/>
      <w:r w:rsidRPr="0088080A">
        <w:rPr>
          <w:rFonts w:ascii="Arial" w:eastAsia="Times New Roman" w:hAnsi="Arial" w:cs="Arial"/>
          <w:b/>
          <w:bCs/>
          <w:sz w:val="24"/>
          <w:szCs w:val="24"/>
          <w:lang w:val="pt-BR"/>
        </w:rPr>
        <w:t>d)</w:t>
      </w:r>
      <w:r w:rsidRPr="0088080A">
        <w:rPr>
          <w:rFonts w:ascii="Arial" w:eastAsia="Times New Roman" w:hAnsi="Arial" w:cs="Arial"/>
          <w:sz w:val="24"/>
          <w:szCs w:val="24"/>
          <w:lang w:val="pt-BR"/>
        </w:rPr>
        <w:t>are o stare de sănătate corespunzătoare postului pentru care candidează, atestată pe baza adeverinţei medicale eliberate de medicul de familie sau de unităţile sanitare abilitate;</w:t>
      </w:r>
    </w:p>
    <w:p w14:paraId="4B99BBA3"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5" w:name="do|ar15|lie"/>
      <w:bookmarkEnd w:id="5"/>
      <w:r w:rsidRPr="0088080A">
        <w:rPr>
          <w:rFonts w:ascii="Arial" w:eastAsia="Times New Roman" w:hAnsi="Arial" w:cs="Arial"/>
          <w:b/>
          <w:bCs/>
          <w:sz w:val="24"/>
          <w:szCs w:val="24"/>
          <w:lang w:val="pt-BR"/>
        </w:rPr>
        <w:t>e)</w:t>
      </w:r>
      <w:r w:rsidRPr="0088080A">
        <w:rPr>
          <w:rFonts w:ascii="Arial" w:eastAsia="Times New Roman" w:hAnsi="Arial" w:cs="Arial"/>
          <w:sz w:val="24"/>
          <w:szCs w:val="24"/>
          <w:lang w:val="pt-BR"/>
        </w:rPr>
        <w:t>îndeplineşte condiţiile de studii, de vechime în specialitate şi, după caz, alte condiţii specifice potrivit cerinţelor postului scos la concurs;</w:t>
      </w:r>
    </w:p>
    <w:p w14:paraId="63C03EE5"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6" w:name="do|ar15|lif"/>
      <w:bookmarkEnd w:id="6"/>
      <w:r w:rsidRPr="0088080A">
        <w:rPr>
          <w:rFonts w:ascii="Arial" w:eastAsia="Times New Roman" w:hAnsi="Arial" w:cs="Arial"/>
          <w:b/>
          <w:bCs/>
          <w:sz w:val="24"/>
          <w:szCs w:val="24"/>
          <w:lang w:val="pt-BR"/>
        </w:rPr>
        <w:t>f)</w:t>
      </w:r>
      <w:r w:rsidRPr="0088080A">
        <w:rPr>
          <w:rFonts w:ascii="Arial" w:eastAsia="Times New Roman" w:hAnsi="Arial" w:cs="Arial"/>
          <w:sz w:val="24"/>
          <w:szCs w:val="24"/>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139B97F"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7" w:name="do|ar15|lig"/>
      <w:bookmarkEnd w:id="7"/>
      <w:r w:rsidRPr="0088080A">
        <w:rPr>
          <w:rFonts w:ascii="Arial" w:eastAsia="Times New Roman" w:hAnsi="Arial" w:cs="Arial"/>
          <w:b/>
          <w:bCs/>
          <w:sz w:val="24"/>
          <w:szCs w:val="24"/>
          <w:lang w:val="pt-BR"/>
        </w:rPr>
        <w:t>g)</w:t>
      </w:r>
      <w:r w:rsidRPr="0088080A">
        <w:rPr>
          <w:rFonts w:ascii="Arial" w:eastAsia="Times New Roman" w:hAnsi="Arial" w:cs="Arial"/>
          <w:sz w:val="24"/>
          <w:szCs w:val="24"/>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8E22F6" w14:textId="77777777" w:rsidR="00CA24CF" w:rsidRPr="0088080A" w:rsidRDefault="00CA24CF" w:rsidP="00CA24CF">
      <w:pPr>
        <w:shd w:val="clear" w:color="auto" w:fill="FFFFFF"/>
        <w:spacing w:after="0" w:line="240" w:lineRule="auto"/>
        <w:jc w:val="both"/>
        <w:rPr>
          <w:rFonts w:ascii="Arial" w:eastAsia="Times New Roman" w:hAnsi="Arial" w:cs="Arial"/>
          <w:sz w:val="24"/>
          <w:szCs w:val="24"/>
          <w:lang w:val="pt-BR"/>
        </w:rPr>
      </w:pPr>
      <w:bookmarkStart w:id="8" w:name="do|ar15|lih"/>
      <w:bookmarkEnd w:id="8"/>
      <w:r w:rsidRPr="0088080A">
        <w:rPr>
          <w:rFonts w:ascii="Arial" w:eastAsia="Times New Roman" w:hAnsi="Arial" w:cs="Arial"/>
          <w:b/>
          <w:bCs/>
          <w:sz w:val="24"/>
          <w:szCs w:val="24"/>
          <w:lang w:val="pt-BR"/>
        </w:rPr>
        <w:t>h)</w:t>
      </w:r>
      <w:r w:rsidRPr="0088080A">
        <w:rPr>
          <w:rFonts w:ascii="Arial" w:eastAsia="Times New Roman" w:hAnsi="Arial" w:cs="Arial"/>
          <w:sz w:val="24"/>
          <w:szCs w:val="24"/>
          <w:lang w:val="pt-BR"/>
        </w:rPr>
        <w:t xml:space="preserve">nu a comis infracţiunile prevăzute la art. 1 alin. (2) din Legea nr. </w:t>
      </w:r>
      <w:hyperlink r:id="rId13" w:tooltip="privind Registrul naţional automatizat cu privire la persoanele care au comis infracţiuni sexuale, de exploatare a unor persoane sau asupra minorilor, precum şi pentru completarea Legii nr. 76/2008 privind organizarea şi funcţionarea Sistemului Naţional de Dat" w:history="1">
        <w:r w:rsidRPr="0088080A">
          <w:rPr>
            <w:rFonts w:ascii="Arial" w:eastAsia="Times New Roman" w:hAnsi="Arial" w:cs="Arial"/>
            <w:sz w:val="24"/>
            <w:szCs w:val="24"/>
            <w:lang w:val="pt-BR"/>
          </w:rPr>
          <w:t>118/2019</w:t>
        </w:r>
      </w:hyperlink>
      <w:r w:rsidRPr="0088080A">
        <w:rPr>
          <w:rFonts w:ascii="Arial" w:eastAsia="Times New Roman" w:hAnsi="Arial" w:cs="Arial"/>
          <w:sz w:val="24"/>
          <w:szCs w:val="24"/>
          <w:lang w:val="pt-BR"/>
        </w:rPr>
        <w:t xml:space="preserve"> privind Registrul naţional automatizat cu privire la persoanele care au comis infracţiuni sexuale, de exploatare a unor persoane sau asupra minorilor, precum şi pentru completarea Legii nr. </w:t>
      </w:r>
      <w:hyperlink r:id="rId14" w:history="1">
        <w:r w:rsidRPr="0088080A">
          <w:rPr>
            <w:rFonts w:ascii="Arial" w:eastAsia="Times New Roman" w:hAnsi="Arial" w:cs="Arial"/>
            <w:sz w:val="24"/>
            <w:szCs w:val="24"/>
            <w:lang w:val="pt-BR"/>
          </w:rPr>
          <w:t>76/2008</w:t>
        </w:r>
      </w:hyperlink>
      <w:r w:rsidRPr="0088080A">
        <w:rPr>
          <w:rFonts w:ascii="Arial" w:eastAsia="Times New Roman" w:hAnsi="Arial" w:cs="Arial"/>
          <w:sz w:val="24"/>
          <w:szCs w:val="24"/>
          <w:lang w:val="pt-BR"/>
        </w:rPr>
        <w:t xml:space="preserve"> privind organizarea şi funcţionarea Sistemului Naţional de Date Genetice Judiciare, cu modificările ulterioare, pentru domeniile prevăzute la art. 35 alin. (1) lit. h).</w:t>
      </w:r>
    </w:p>
    <w:p w14:paraId="63F6ED25" w14:textId="77777777" w:rsidR="002C1C23" w:rsidRPr="0088080A" w:rsidRDefault="002C1C23" w:rsidP="00C561DD">
      <w:pPr>
        <w:shd w:val="clear" w:color="auto" w:fill="FFFFFF"/>
        <w:spacing w:after="0" w:line="240" w:lineRule="auto"/>
        <w:jc w:val="both"/>
        <w:rPr>
          <w:rStyle w:val="tal1"/>
          <w:rFonts w:ascii="Arial" w:hAnsi="Arial" w:cs="Arial"/>
          <w:b/>
          <w:sz w:val="24"/>
          <w:szCs w:val="24"/>
          <w:u w:val="single"/>
          <w:lang w:val="pt-BR"/>
        </w:rPr>
      </w:pPr>
    </w:p>
    <w:p w14:paraId="12F3BA1E" w14:textId="0C6A4572" w:rsidR="00C561DD" w:rsidRPr="0088080A" w:rsidRDefault="00C561DD" w:rsidP="00DE65AE">
      <w:pPr>
        <w:shd w:val="clear" w:color="auto" w:fill="FFFFFF"/>
        <w:spacing w:after="120" w:line="240" w:lineRule="auto"/>
        <w:jc w:val="both"/>
        <w:rPr>
          <w:rStyle w:val="tal1"/>
          <w:rFonts w:ascii="Arial" w:hAnsi="Arial" w:cs="Arial"/>
          <w:b/>
          <w:sz w:val="24"/>
          <w:szCs w:val="24"/>
          <w:u w:val="single"/>
          <w:lang w:val="pt-BR"/>
        </w:rPr>
      </w:pPr>
      <w:r w:rsidRPr="0088080A">
        <w:rPr>
          <w:rStyle w:val="tal1"/>
          <w:rFonts w:ascii="Arial" w:hAnsi="Arial" w:cs="Arial"/>
          <w:b/>
          <w:sz w:val="24"/>
          <w:szCs w:val="24"/>
          <w:u w:val="single"/>
          <w:lang w:val="pt-BR"/>
        </w:rPr>
        <w:t xml:space="preserve"> III. Dosarele de concurs trebuie să conţină următoarele documente:</w:t>
      </w:r>
      <w:bookmarkStart w:id="9" w:name="do|ttI|caI|si2|ar6|al1|lia"/>
      <w:bookmarkEnd w:id="9"/>
      <w:r w:rsidRPr="0088080A">
        <w:rPr>
          <w:rStyle w:val="tal1"/>
          <w:rFonts w:ascii="Arial" w:hAnsi="Arial" w:cs="Arial"/>
          <w:b/>
          <w:sz w:val="24"/>
          <w:szCs w:val="24"/>
          <w:u w:val="single"/>
          <w:lang w:val="pt-BR"/>
        </w:rPr>
        <w:t xml:space="preserve"> </w:t>
      </w:r>
    </w:p>
    <w:p w14:paraId="3B7B40F0" w14:textId="0943DDC2" w:rsidR="00212B0B" w:rsidRPr="0088080A" w:rsidRDefault="00212B0B" w:rsidP="004852B8">
      <w:pPr>
        <w:shd w:val="clear" w:color="auto" w:fill="FFFFFF"/>
        <w:spacing w:after="0" w:line="240" w:lineRule="auto"/>
        <w:jc w:val="both"/>
        <w:rPr>
          <w:rFonts w:ascii="Arial" w:eastAsia="Times New Roman" w:hAnsi="Arial" w:cs="Arial"/>
          <w:sz w:val="24"/>
          <w:szCs w:val="24"/>
          <w:lang w:val="pt-BR"/>
        </w:rPr>
      </w:pPr>
      <w:bookmarkStart w:id="10" w:name="do|ar35|al1|lia"/>
      <w:bookmarkEnd w:id="10"/>
      <w:r w:rsidRPr="0088080A">
        <w:rPr>
          <w:rFonts w:ascii="Arial" w:eastAsia="Times New Roman" w:hAnsi="Arial" w:cs="Arial"/>
          <w:sz w:val="24"/>
          <w:szCs w:val="24"/>
          <w:lang w:val="pt-BR"/>
        </w:rPr>
        <w:t>a)formular de înscriere la concurs, conform modelului prevăzut la anexa nr. 2</w:t>
      </w:r>
      <w:r w:rsidR="006D4C71" w:rsidRPr="0088080A">
        <w:rPr>
          <w:rFonts w:ascii="Arial" w:eastAsia="Times New Roman" w:hAnsi="Arial" w:cs="Arial"/>
          <w:sz w:val="24"/>
          <w:szCs w:val="24"/>
          <w:lang w:val="pt-BR"/>
        </w:rPr>
        <w:t xml:space="preserve"> </w:t>
      </w:r>
      <w:r w:rsidR="006D4C71" w:rsidRPr="0088080A">
        <w:rPr>
          <w:rStyle w:val="tli1"/>
          <w:rFonts w:ascii="Arial" w:hAnsi="Arial" w:cs="Arial"/>
          <w:sz w:val="24"/>
          <w:szCs w:val="24"/>
          <w:lang w:val="pt-BR"/>
        </w:rPr>
        <w:t>din H.G. nr.1336/2022;</w:t>
      </w:r>
    </w:p>
    <w:p w14:paraId="027705DE" w14:textId="77777777" w:rsidR="00212B0B" w:rsidRPr="0088080A" w:rsidRDefault="00212B0B" w:rsidP="004852B8">
      <w:pPr>
        <w:shd w:val="clear" w:color="auto" w:fill="FFFFFF"/>
        <w:spacing w:after="0" w:line="240" w:lineRule="auto"/>
        <w:jc w:val="both"/>
        <w:rPr>
          <w:rFonts w:ascii="Arial" w:eastAsia="Times New Roman" w:hAnsi="Arial" w:cs="Arial"/>
          <w:sz w:val="24"/>
          <w:szCs w:val="24"/>
          <w:lang w:val="pt-BR"/>
        </w:rPr>
      </w:pPr>
      <w:bookmarkStart w:id="11" w:name="do|ar35|al1|lib"/>
      <w:bookmarkEnd w:id="11"/>
      <w:r w:rsidRPr="0088080A">
        <w:rPr>
          <w:rFonts w:ascii="Arial" w:eastAsia="Times New Roman" w:hAnsi="Arial" w:cs="Arial"/>
          <w:sz w:val="24"/>
          <w:szCs w:val="24"/>
          <w:lang w:val="pt-BR"/>
        </w:rPr>
        <w:t>b)copia actului de identitate sau orice alt document care atestă identitatea, potrivit legii, aflate în termen de valabilitate;</w:t>
      </w:r>
    </w:p>
    <w:p w14:paraId="2B28BE7C"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2" w:name="do|ar35|al1|lic"/>
      <w:bookmarkEnd w:id="12"/>
      <w:r w:rsidRPr="0088080A">
        <w:rPr>
          <w:rFonts w:ascii="Arial" w:eastAsia="Times New Roman" w:hAnsi="Arial" w:cs="Arial"/>
          <w:sz w:val="24"/>
          <w:szCs w:val="24"/>
          <w:lang w:val="pt-BR"/>
        </w:rPr>
        <w:t>c)copia certificatului de căsătorie sau a altui document prin care s-a realizat schimbarea de nume, după caz;</w:t>
      </w:r>
    </w:p>
    <w:p w14:paraId="552074AA"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3" w:name="do|ar35|al1|lid"/>
      <w:bookmarkEnd w:id="13"/>
      <w:r w:rsidRPr="0088080A">
        <w:rPr>
          <w:rFonts w:ascii="Arial" w:eastAsia="Times New Roman" w:hAnsi="Arial" w:cs="Arial"/>
          <w:sz w:val="24"/>
          <w:szCs w:val="24"/>
          <w:lang w:val="pt-BR"/>
        </w:rPr>
        <w:t>d)copiile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9287187" w14:textId="5CAD1002"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4" w:name="do|ar35|al1|lie"/>
      <w:bookmarkEnd w:id="14"/>
      <w:r w:rsidRPr="0088080A">
        <w:rPr>
          <w:rFonts w:ascii="Arial" w:eastAsia="Times New Roman" w:hAnsi="Arial" w:cs="Arial"/>
          <w:sz w:val="24"/>
          <w:szCs w:val="24"/>
          <w:lang w:val="pt-BR"/>
        </w:rPr>
        <w:t>e)copia carnetului de muncă, a adeverinţei eliberate de angajator pentru perioada lucrată, care să ateste vechimea în muncă şi în specialitatea studiilor solicitate pentru ocuparea postului;</w:t>
      </w:r>
    </w:p>
    <w:p w14:paraId="7F9824BA"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5" w:name="do|ar35|al1|lif"/>
      <w:bookmarkEnd w:id="15"/>
      <w:r w:rsidRPr="0088080A">
        <w:rPr>
          <w:rFonts w:ascii="Arial" w:eastAsia="Times New Roman" w:hAnsi="Arial" w:cs="Arial"/>
          <w:sz w:val="24"/>
          <w:szCs w:val="24"/>
          <w:lang w:val="pt-BR"/>
        </w:rPr>
        <w:t>f)certificat de cazier judiciar sau, după caz, extrasul de pe cazierul judiciar;</w:t>
      </w:r>
    </w:p>
    <w:p w14:paraId="0AC5E7DD"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6" w:name="do|ar35|al1|lig"/>
      <w:bookmarkEnd w:id="16"/>
      <w:r w:rsidRPr="0088080A">
        <w:rPr>
          <w:rFonts w:ascii="Arial" w:eastAsia="Times New Roman" w:hAnsi="Arial" w:cs="Arial"/>
          <w:sz w:val="24"/>
          <w:szCs w:val="24"/>
          <w:lang w:val="pt-BR"/>
        </w:rPr>
        <w:t>g)adeverinţă medicală care să ateste starea de sănătate corespunzătoare, eliberată de către medicul de familie al candidatului sau de către unităţile sanitare abilitate cu cel mult 6 luni anterior derulării concursului;</w:t>
      </w:r>
    </w:p>
    <w:p w14:paraId="655CB92A"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7" w:name="do|ar35|al1|lih"/>
      <w:bookmarkEnd w:id="17"/>
      <w:r w:rsidRPr="0088080A">
        <w:rPr>
          <w:rFonts w:ascii="Arial" w:eastAsia="Times New Roman" w:hAnsi="Arial" w:cs="Arial"/>
          <w:sz w:val="24"/>
          <w:szCs w:val="24"/>
          <w:lang w:val="pt-BR"/>
        </w:rPr>
        <w:lastRenderedPageBreak/>
        <w:t xml:space="preserve">h)certificatul de integritate comportamentală din care să reiasă că nu s-au comis infracţiuni prevăzute la art. 1 alin. (2) din Legea nr. </w:t>
      </w:r>
      <w:hyperlink r:id="rId15" w:history="1">
        <w:r w:rsidRPr="0088080A">
          <w:rPr>
            <w:rFonts w:ascii="Arial" w:eastAsia="Times New Roman" w:hAnsi="Arial" w:cs="Arial"/>
            <w:sz w:val="24"/>
            <w:szCs w:val="24"/>
            <w:lang w:val="pt-BR"/>
          </w:rPr>
          <w:t>118/2019</w:t>
        </w:r>
      </w:hyperlink>
      <w:r w:rsidRPr="0088080A">
        <w:rPr>
          <w:rFonts w:ascii="Arial" w:eastAsia="Times New Roman" w:hAnsi="Arial" w:cs="Arial"/>
          <w:sz w:val="24"/>
          <w:szCs w:val="24"/>
          <w:lang w:val="pt-BR"/>
        </w:rPr>
        <w:t xml:space="preserve"> privind Registrul naţional automatizat cu privire la persoanele care au comis infracţiuni sexuale, de exploatare a unor persoane sau asupra minorilor, precum şi pentru completarea Legii nr. </w:t>
      </w:r>
      <w:hyperlink r:id="rId16" w:history="1">
        <w:r w:rsidRPr="0088080A">
          <w:rPr>
            <w:rFonts w:ascii="Arial" w:eastAsia="Times New Roman" w:hAnsi="Arial" w:cs="Arial"/>
            <w:sz w:val="24"/>
            <w:szCs w:val="24"/>
            <w:lang w:val="pt-BR"/>
          </w:rPr>
          <w:t>76/2008</w:t>
        </w:r>
      </w:hyperlink>
      <w:r w:rsidRPr="0088080A">
        <w:rPr>
          <w:rFonts w:ascii="Arial" w:eastAsia="Times New Roman" w:hAnsi="Arial" w:cs="Arial"/>
          <w:sz w:val="24"/>
          <w:szCs w:val="24"/>
          <w:lang w:val="pt-B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1385CB8"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18" w:name="do|ar35|al1|lii"/>
      <w:bookmarkEnd w:id="18"/>
      <w:r w:rsidRPr="0088080A">
        <w:rPr>
          <w:rFonts w:ascii="Arial" w:eastAsia="Times New Roman" w:hAnsi="Arial" w:cs="Arial"/>
          <w:sz w:val="24"/>
          <w:szCs w:val="24"/>
          <w:lang w:val="pt-BR"/>
        </w:rPr>
        <w:t>i)curriculum vitae, model comun european.</w:t>
      </w:r>
    </w:p>
    <w:p w14:paraId="79B27270" w14:textId="0BA4931B" w:rsidR="00751D95" w:rsidRPr="0088080A" w:rsidRDefault="00212B0B" w:rsidP="00751D95">
      <w:pPr>
        <w:shd w:val="clear" w:color="auto" w:fill="FFFFFF"/>
        <w:spacing w:after="0" w:line="240" w:lineRule="auto"/>
        <w:jc w:val="both"/>
        <w:rPr>
          <w:rStyle w:val="tli1"/>
          <w:rFonts w:ascii="Arial" w:hAnsi="Arial" w:cs="Arial"/>
          <w:sz w:val="24"/>
          <w:szCs w:val="24"/>
          <w:lang w:val="pt-BR"/>
        </w:rPr>
      </w:pPr>
      <w:bookmarkStart w:id="19" w:name="do|ar35|al2"/>
      <w:bookmarkEnd w:id="19"/>
      <w:r w:rsidRPr="0088080A">
        <w:rPr>
          <w:rFonts w:ascii="Arial" w:eastAsia="Times New Roman" w:hAnsi="Arial" w:cs="Arial"/>
          <w:sz w:val="24"/>
          <w:szCs w:val="24"/>
          <w:lang w:val="pt-BR"/>
        </w:rPr>
        <w:t>(2)Modelul orientativ al adeverinţei menţionate la alin. (1) lit. e) este prevăzut în anexa nr.3</w:t>
      </w:r>
      <w:r w:rsidR="00073A12" w:rsidRPr="0088080A">
        <w:rPr>
          <w:rStyle w:val="tli1"/>
          <w:rFonts w:ascii="Arial" w:hAnsi="Arial" w:cs="Arial"/>
          <w:sz w:val="24"/>
          <w:szCs w:val="24"/>
          <w:lang w:val="pt-BR"/>
        </w:rPr>
        <w:t xml:space="preserve"> </w:t>
      </w:r>
      <w:r w:rsidR="00751D95" w:rsidRPr="0088080A">
        <w:rPr>
          <w:rStyle w:val="tli1"/>
          <w:rFonts w:ascii="Arial" w:hAnsi="Arial" w:cs="Arial"/>
          <w:sz w:val="24"/>
          <w:szCs w:val="24"/>
          <w:lang w:val="pt-BR"/>
        </w:rPr>
        <w:t>H.G. nr.1336/2022;</w:t>
      </w:r>
    </w:p>
    <w:p w14:paraId="5EDF39AD"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0" w:name="do|ar35|al3"/>
      <w:bookmarkEnd w:id="20"/>
      <w:r w:rsidRPr="0088080A">
        <w:rPr>
          <w:rFonts w:ascii="Arial" w:eastAsia="Times New Roman" w:hAnsi="Arial" w:cs="Arial"/>
          <w:sz w:val="24"/>
          <w:szCs w:val="24"/>
          <w:lang w:val="pt-BR"/>
        </w:rPr>
        <w:t>(3)Adeverinţa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4B47D30"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1" w:name="do|ar35|al4"/>
      <w:bookmarkEnd w:id="21"/>
      <w:r w:rsidRPr="0088080A">
        <w:rPr>
          <w:rFonts w:ascii="Arial" w:eastAsia="Times New Roman" w:hAnsi="Arial" w:cs="Arial"/>
          <w:sz w:val="24"/>
          <w:szCs w:val="24"/>
          <w:lang w:val="pt-BR"/>
        </w:rPr>
        <w:t>(4)Copiile de pe actele prevăzute la alin. (1) lit. b)-e), precum şi copia certificatului de încadrare într-un grad de handicap prevăzut la alin. (3) se prezintă însoţite de documentele originale, care se certifică cu menţiunea "conform cu originalul" de către secretarul comisiei de concurs.</w:t>
      </w:r>
    </w:p>
    <w:p w14:paraId="0B335E07"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2" w:name="do|ar35|al5"/>
      <w:bookmarkEnd w:id="22"/>
      <w:r w:rsidRPr="0088080A">
        <w:rPr>
          <w:rFonts w:ascii="Arial" w:eastAsia="Times New Roman" w:hAnsi="Arial" w:cs="Arial"/>
          <w:sz w:val="24"/>
          <w:szCs w:val="24"/>
          <w:lang w:val="pt-BR"/>
        </w:rPr>
        <w:t>(5)Documentul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4CAADFE0"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3" w:name="do|ar35|al6"/>
      <w:bookmarkEnd w:id="23"/>
      <w:r w:rsidRPr="0088080A">
        <w:rPr>
          <w:rFonts w:ascii="Arial" w:eastAsia="Times New Roman" w:hAnsi="Arial" w:cs="Arial"/>
          <w:sz w:val="24"/>
          <w:szCs w:val="24"/>
          <w:lang w:val="pt-BR"/>
        </w:rPr>
        <w:t>(6)Documentul prevăzut la alin. (1) lit. h) poate fi solicitat şi de către autoritatea sau instituţia publică organizatoare a concursului, cu acordul persoanei verificate, potrivit legii.</w:t>
      </w:r>
    </w:p>
    <w:p w14:paraId="525B6A18"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4" w:name="do|ar35|al7"/>
      <w:bookmarkEnd w:id="24"/>
      <w:r w:rsidRPr="0088080A">
        <w:rPr>
          <w:rFonts w:ascii="Arial" w:eastAsia="Times New Roman" w:hAnsi="Arial" w:cs="Arial"/>
          <w:sz w:val="24"/>
          <w:szCs w:val="24"/>
          <w:lang w:val="pt-BR"/>
        </w:rPr>
        <w:t>(7)În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14:paraId="1801ECC5"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5" w:name="do|ar35|al8"/>
      <w:bookmarkEnd w:id="25"/>
      <w:r w:rsidRPr="0088080A">
        <w:rPr>
          <w:rFonts w:ascii="Arial" w:eastAsia="Times New Roman" w:hAnsi="Arial" w:cs="Arial"/>
          <w:sz w:val="24"/>
          <w:szCs w:val="24"/>
          <w:lang w:val="pt-BR"/>
        </w:rPr>
        <w:t>(8)În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b)-e) în original, pentru certificarea acestora, pe tot parcursul desfăşurării concursului, dar nu mai târziu de data şi ora organizării probei scrise/practice, după caz, sub sancţiunea neemiterii actului administrativ de angajare.</w:t>
      </w:r>
    </w:p>
    <w:p w14:paraId="1CE4F113"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6" w:name="do|ar35|al9"/>
      <w:bookmarkEnd w:id="26"/>
      <w:r w:rsidRPr="0088080A">
        <w:rPr>
          <w:rFonts w:ascii="Arial" w:eastAsia="Times New Roman" w:hAnsi="Arial" w:cs="Arial"/>
          <w:sz w:val="24"/>
          <w:szCs w:val="24"/>
          <w:lang w:val="pt-BR"/>
        </w:rPr>
        <w:t>(9)Transmiterea documentelor prin poşta electronică sau prin platformele informatice ale autorităţilor sau instituţiilor publice se realizează în format .pdf cu volum maxim de 1 MB, documentele fiind acceptate doar în formă lizibilă.</w:t>
      </w:r>
    </w:p>
    <w:p w14:paraId="16011F86"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7" w:name="do|ar35|al10"/>
      <w:bookmarkEnd w:id="27"/>
      <w:r w:rsidRPr="0088080A">
        <w:rPr>
          <w:rFonts w:ascii="Arial" w:eastAsia="Times New Roman" w:hAnsi="Arial" w:cs="Arial"/>
          <w:sz w:val="24"/>
          <w:szCs w:val="24"/>
          <w:lang w:val="pt-BR"/>
        </w:rPr>
        <w:t>(10)Nerespectarea prevederilor alin. (7) şi (9), după caz, conduce la respingerea candidatului.</w:t>
      </w:r>
    </w:p>
    <w:p w14:paraId="4423254E" w14:textId="77777777" w:rsidR="00212B0B" w:rsidRPr="0088080A" w:rsidRDefault="00212B0B" w:rsidP="00212B0B">
      <w:pPr>
        <w:shd w:val="clear" w:color="auto" w:fill="FFFFFF"/>
        <w:spacing w:after="0" w:line="240" w:lineRule="auto"/>
        <w:jc w:val="both"/>
        <w:rPr>
          <w:rFonts w:ascii="Arial" w:eastAsia="Times New Roman" w:hAnsi="Arial" w:cs="Arial"/>
          <w:sz w:val="24"/>
          <w:szCs w:val="24"/>
          <w:lang w:val="pt-BR"/>
        </w:rPr>
      </w:pPr>
      <w:bookmarkStart w:id="28" w:name="do|ar35|al11"/>
      <w:bookmarkEnd w:id="28"/>
      <w:r w:rsidRPr="0088080A">
        <w:rPr>
          <w:rFonts w:ascii="Arial" w:eastAsia="Times New Roman" w:hAnsi="Arial" w:cs="Arial"/>
          <w:sz w:val="24"/>
          <w:szCs w:val="24"/>
          <w:lang w:val="pt-BR"/>
        </w:rPr>
        <w:lastRenderedPageBreak/>
        <w:t>(11)Prin raportare la nevoile individuale, candidatul cu dizabilităţi poate înainta comisiei de concurs, în termenul prevăzut la art. 34, propunerea sa privind instrumentele necesare pentru asigurarea accesibilităţii probelor de concurs.</w:t>
      </w:r>
    </w:p>
    <w:p w14:paraId="54EFA6B7" w14:textId="77777777" w:rsidR="002C1C23" w:rsidRPr="0088080A" w:rsidRDefault="002C1C23" w:rsidP="00C561DD">
      <w:pPr>
        <w:spacing w:after="0" w:line="240" w:lineRule="auto"/>
        <w:jc w:val="both"/>
        <w:rPr>
          <w:rFonts w:ascii="Arial" w:eastAsia="Times New Roman" w:hAnsi="Arial" w:cs="Arial"/>
          <w:b/>
          <w:sz w:val="24"/>
          <w:szCs w:val="24"/>
          <w:u w:val="single"/>
          <w:lang w:val="pt-BR"/>
        </w:rPr>
      </w:pPr>
    </w:p>
    <w:p w14:paraId="657CC9AF" w14:textId="1B603576" w:rsidR="00C561DD" w:rsidRPr="0088080A" w:rsidRDefault="00C561DD" w:rsidP="00C561DD">
      <w:pPr>
        <w:spacing w:after="0" w:line="240" w:lineRule="auto"/>
        <w:jc w:val="both"/>
        <w:rPr>
          <w:rFonts w:ascii="Arial" w:eastAsia="Times New Roman" w:hAnsi="Arial" w:cs="Arial"/>
          <w:sz w:val="24"/>
          <w:szCs w:val="24"/>
          <w:lang w:val="pt-BR"/>
        </w:rPr>
      </w:pPr>
      <w:r w:rsidRPr="0088080A">
        <w:rPr>
          <w:rFonts w:ascii="Arial" w:eastAsia="Times New Roman" w:hAnsi="Arial" w:cs="Arial"/>
          <w:b/>
          <w:sz w:val="24"/>
          <w:szCs w:val="24"/>
          <w:u w:val="single"/>
          <w:lang w:val="pt-BR"/>
        </w:rPr>
        <w:t>IV.Calendarul de desfăşurare a concursului</w:t>
      </w:r>
      <w:r w:rsidRPr="0088080A">
        <w:rPr>
          <w:rFonts w:ascii="Arial" w:eastAsia="Times New Roman" w:hAnsi="Arial" w:cs="Arial"/>
          <w:sz w:val="24"/>
          <w:szCs w:val="24"/>
          <w:lang w:val="pt-BR"/>
        </w:rPr>
        <w:t xml:space="preserve">: </w:t>
      </w:r>
    </w:p>
    <w:p w14:paraId="1EA1A2E7" w14:textId="77777777" w:rsidR="00DE65AE" w:rsidRPr="0088080A" w:rsidRDefault="00DE65AE" w:rsidP="00C561DD">
      <w:pPr>
        <w:spacing w:after="0" w:line="240" w:lineRule="auto"/>
        <w:jc w:val="both"/>
        <w:rPr>
          <w:rFonts w:ascii="Arial" w:eastAsia="Times New Roman" w:hAnsi="Arial" w:cs="Arial"/>
          <w:b/>
          <w:sz w:val="24"/>
          <w:szCs w:val="24"/>
          <w:u w:val="single"/>
          <w:lang w:val="pt-BR"/>
        </w:rPr>
      </w:pPr>
    </w:p>
    <w:tbl>
      <w:tblPr>
        <w:tblW w:w="0" w:type="auto"/>
        <w:tblInd w:w="178" w:type="dxa"/>
        <w:tblLayout w:type="fixed"/>
        <w:tblCellMar>
          <w:top w:w="55" w:type="dxa"/>
          <w:left w:w="55" w:type="dxa"/>
          <w:bottom w:w="55" w:type="dxa"/>
          <w:right w:w="55" w:type="dxa"/>
        </w:tblCellMar>
        <w:tblLook w:val="0000" w:firstRow="0" w:lastRow="0" w:firstColumn="0" w:lastColumn="0" w:noHBand="0" w:noVBand="0"/>
      </w:tblPr>
      <w:tblGrid>
        <w:gridCol w:w="3665"/>
        <w:gridCol w:w="5625"/>
      </w:tblGrid>
      <w:tr w:rsidR="009E4E95" w:rsidRPr="0088080A" w14:paraId="25D99615" w14:textId="77777777" w:rsidTr="006B3B50">
        <w:trPr>
          <w:trHeight w:val="123"/>
        </w:trPr>
        <w:tc>
          <w:tcPr>
            <w:tcW w:w="3665" w:type="dxa"/>
          </w:tcPr>
          <w:p w14:paraId="757D5E5B" w14:textId="6FEF75F4" w:rsidR="002423E9" w:rsidRPr="0088080A" w:rsidRDefault="00381EC9" w:rsidP="00A8501C">
            <w:pPr>
              <w:shd w:val="clear" w:color="auto" w:fill="FFFFFF"/>
              <w:spacing w:after="0" w:line="240" w:lineRule="auto"/>
              <w:ind w:right="396"/>
              <w:jc w:val="both"/>
              <w:rPr>
                <w:rFonts w:ascii="Arial" w:eastAsia="Times New Roman" w:hAnsi="Arial" w:cs="Arial"/>
                <w:sz w:val="24"/>
                <w:szCs w:val="24"/>
                <w:lang w:val="pt-BR"/>
              </w:rPr>
            </w:pPr>
            <w:r w:rsidRPr="0088080A">
              <w:rPr>
                <w:rFonts w:ascii="Arial" w:eastAsia="Times New Roman" w:hAnsi="Arial" w:cs="Arial"/>
                <w:sz w:val="24"/>
                <w:szCs w:val="24"/>
                <w:lang w:val="pt-BR"/>
              </w:rPr>
              <w:t>2</w:t>
            </w:r>
            <w:r w:rsidR="00EF5B3D">
              <w:rPr>
                <w:rFonts w:ascii="Arial" w:eastAsia="Times New Roman" w:hAnsi="Arial" w:cs="Arial"/>
                <w:sz w:val="24"/>
                <w:szCs w:val="24"/>
                <w:lang w:val="pt-BR"/>
              </w:rPr>
              <w:t>0</w:t>
            </w:r>
            <w:r w:rsidR="002B37AD" w:rsidRPr="0088080A">
              <w:rPr>
                <w:rFonts w:ascii="Arial" w:eastAsia="Times New Roman" w:hAnsi="Arial" w:cs="Arial"/>
                <w:sz w:val="24"/>
                <w:szCs w:val="24"/>
                <w:lang w:val="pt-BR"/>
              </w:rPr>
              <w:t>.07</w:t>
            </w:r>
            <w:r w:rsidR="002423E9" w:rsidRPr="0088080A">
              <w:rPr>
                <w:rFonts w:ascii="Arial" w:eastAsia="Times New Roman" w:hAnsi="Arial" w:cs="Arial"/>
                <w:sz w:val="24"/>
                <w:szCs w:val="24"/>
                <w:lang w:val="pt-BR"/>
              </w:rPr>
              <w:t xml:space="preserve">.2026 – </w:t>
            </w:r>
            <w:r w:rsidRPr="0088080A">
              <w:rPr>
                <w:rFonts w:ascii="Arial" w:eastAsia="Times New Roman" w:hAnsi="Arial" w:cs="Arial"/>
                <w:sz w:val="24"/>
                <w:szCs w:val="24"/>
                <w:lang w:val="pt-BR"/>
              </w:rPr>
              <w:t>0</w:t>
            </w:r>
            <w:r w:rsidR="00A8501C">
              <w:rPr>
                <w:rFonts w:ascii="Arial" w:eastAsia="Times New Roman" w:hAnsi="Arial" w:cs="Arial"/>
                <w:sz w:val="24"/>
                <w:szCs w:val="24"/>
                <w:lang w:val="pt-BR"/>
              </w:rPr>
              <w:t>3</w:t>
            </w:r>
            <w:r w:rsidRPr="0088080A">
              <w:rPr>
                <w:rFonts w:ascii="Arial" w:eastAsia="Times New Roman" w:hAnsi="Arial" w:cs="Arial"/>
                <w:sz w:val="24"/>
                <w:szCs w:val="24"/>
                <w:lang w:val="pt-BR"/>
              </w:rPr>
              <w:t>.08.</w:t>
            </w:r>
            <w:r w:rsidR="002423E9" w:rsidRPr="0088080A">
              <w:rPr>
                <w:rFonts w:ascii="Arial" w:eastAsia="Times New Roman" w:hAnsi="Arial" w:cs="Arial"/>
                <w:sz w:val="24"/>
                <w:szCs w:val="24"/>
                <w:lang w:val="pt-BR"/>
              </w:rPr>
              <w:t>2026</w:t>
            </w:r>
            <w:r w:rsidR="002423E9" w:rsidRPr="0088080A">
              <w:rPr>
                <w:rFonts w:ascii="Arial" w:hAnsi="Arial" w:cs="Arial"/>
                <w:b/>
                <w:color w:val="000000"/>
                <w:kern w:val="2"/>
                <w:sz w:val="24"/>
                <w:szCs w:val="24"/>
                <w:lang w:bidi="hi-IN"/>
              </w:rPr>
              <w:t xml:space="preserve">, </w:t>
            </w:r>
            <w:r w:rsidR="00EF7294" w:rsidRPr="0088080A">
              <w:rPr>
                <w:rFonts w:ascii="Arial" w:eastAsia="Times New Roman" w:hAnsi="Arial" w:cs="Arial"/>
                <w:sz w:val="24"/>
                <w:szCs w:val="24"/>
                <w:lang w:val="pt-BR"/>
              </w:rPr>
              <w:t>în intervalul orar: luni-joi 8-1</w:t>
            </w:r>
            <w:r w:rsidR="004E115B" w:rsidRPr="0088080A">
              <w:rPr>
                <w:rFonts w:ascii="Arial" w:eastAsia="Times New Roman" w:hAnsi="Arial" w:cs="Arial"/>
                <w:sz w:val="24"/>
                <w:szCs w:val="24"/>
                <w:lang w:val="pt-BR"/>
              </w:rPr>
              <w:t>5</w:t>
            </w:r>
            <w:r w:rsidR="00EF7294" w:rsidRPr="0088080A">
              <w:rPr>
                <w:rFonts w:ascii="Arial" w:eastAsia="Times New Roman" w:hAnsi="Arial" w:cs="Arial"/>
                <w:sz w:val="24"/>
                <w:szCs w:val="24"/>
                <w:lang w:val="pt-BR"/>
              </w:rPr>
              <w:t xml:space="preserve">, vineri: 8-14, la sediul Primăriei Municipiului Lugoj - Compartimentul </w:t>
            </w:r>
            <w:r w:rsidRPr="0088080A">
              <w:rPr>
                <w:rFonts w:ascii="Arial" w:eastAsia="Times New Roman" w:hAnsi="Arial" w:cs="Arial"/>
                <w:sz w:val="24"/>
                <w:szCs w:val="24"/>
                <w:lang w:val="pt-BR"/>
              </w:rPr>
              <w:t>relații cu publicul</w:t>
            </w:r>
            <w:r w:rsidR="00EF7294" w:rsidRPr="0088080A">
              <w:rPr>
                <w:rFonts w:ascii="Arial" w:eastAsia="Times New Roman" w:hAnsi="Arial" w:cs="Arial"/>
                <w:sz w:val="24"/>
                <w:szCs w:val="24"/>
                <w:lang w:val="pt-BR"/>
              </w:rPr>
              <w:t>;</w:t>
            </w:r>
          </w:p>
        </w:tc>
        <w:tc>
          <w:tcPr>
            <w:tcW w:w="5625" w:type="dxa"/>
          </w:tcPr>
          <w:p w14:paraId="6599CC7B" w14:textId="77777777"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perioada de depunere a dosarelor de concurs</w:t>
            </w:r>
          </w:p>
        </w:tc>
      </w:tr>
      <w:tr w:rsidR="009E4E95" w:rsidRPr="0088080A" w14:paraId="117AA304" w14:textId="77777777" w:rsidTr="006B3B50">
        <w:tc>
          <w:tcPr>
            <w:tcW w:w="3665" w:type="dxa"/>
          </w:tcPr>
          <w:p w14:paraId="23009285" w14:textId="31546E56" w:rsidR="002423E9" w:rsidRPr="0088080A" w:rsidRDefault="00A8501C"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bCs/>
                <w:color w:val="000000"/>
                <w:kern w:val="2"/>
                <w:sz w:val="24"/>
                <w:szCs w:val="24"/>
                <w:lang w:bidi="hi-IN"/>
              </w:rPr>
              <w:t>06</w:t>
            </w:r>
            <w:r w:rsidR="00381EC9" w:rsidRPr="0088080A">
              <w:rPr>
                <w:rFonts w:ascii="Arial" w:hAnsi="Arial" w:cs="Arial"/>
                <w:bCs/>
                <w:color w:val="000000"/>
                <w:kern w:val="2"/>
                <w:sz w:val="24"/>
                <w:szCs w:val="24"/>
                <w:lang w:bidi="hi-IN"/>
              </w:rPr>
              <w:t>.08</w:t>
            </w:r>
            <w:r w:rsidR="001C1FBC" w:rsidRPr="0088080A">
              <w:rPr>
                <w:rFonts w:ascii="Arial" w:hAnsi="Arial" w:cs="Arial"/>
                <w:bCs/>
                <w:color w:val="000000"/>
                <w:kern w:val="2"/>
                <w:sz w:val="24"/>
                <w:szCs w:val="24"/>
                <w:lang w:bidi="hi-IN"/>
              </w:rPr>
              <w:t>.2026</w:t>
            </w:r>
          </w:p>
        </w:tc>
        <w:tc>
          <w:tcPr>
            <w:tcW w:w="5625" w:type="dxa"/>
          </w:tcPr>
          <w:p w14:paraId="6801CE68" w14:textId="77777777"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b/>
                <w:bCs/>
                <w:color w:val="000000"/>
                <w:kern w:val="2"/>
                <w:sz w:val="24"/>
                <w:szCs w:val="24"/>
              </w:rPr>
              <w:t>afişare rezultate selecţie dosare</w:t>
            </w:r>
          </w:p>
        </w:tc>
      </w:tr>
      <w:tr w:rsidR="009E4E95" w:rsidRPr="0088080A" w14:paraId="49D408C9" w14:textId="77777777" w:rsidTr="006B3B50">
        <w:tc>
          <w:tcPr>
            <w:tcW w:w="3665" w:type="dxa"/>
          </w:tcPr>
          <w:p w14:paraId="618167BF" w14:textId="6EF03754" w:rsidR="002423E9" w:rsidRPr="0088080A" w:rsidRDefault="00A8501C"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bCs/>
                <w:color w:val="000000"/>
                <w:kern w:val="2"/>
                <w:sz w:val="24"/>
                <w:szCs w:val="24"/>
                <w:lang w:bidi="hi-IN"/>
              </w:rPr>
              <w:t>07</w:t>
            </w:r>
            <w:r w:rsidR="00DE35F9" w:rsidRPr="0088080A">
              <w:rPr>
                <w:rFonts w:ascii="Arial" w:hAnsi="Arial" w:cs="Arial"/>
                <w:bCs/>
                <w:color w:val="000000"/>
                <w:kern w:val="2"/>
                <w:sz w:val="24"/>
                <w:szCs w:val="24"/>
                <w:lang w:bidi="hi-IN"/>
              </w:rPr>
              <w:t>.08</w:t>
            </w:r>
            <w:r w:rsidR="002423E9" w:rsidRPr="0088080A">
              <w:rPr>
                <w:rFonts w:ascii="Arial" w:hAnsi="Arial" w:cs="Arial"/>
                <w:bCs/>
                <w:color w:val="000000"/>
                <w:kern w:val="2"/>
                <w:sz w:val="24"/>
                <w:szCs w:val="24"/>
                <w:lang w:bidi="hi-IN"/>
              </w:rPr>
              <w:t>.202</w:t>
            </w:r>
            <w:r w:rsidR="00AA2708" w:rsidRPr="0088080A">
              <w:rPr>
                <w:rFonts w:ascii="Arial" w:hAnsi="Arial" w:cs="Arial"/>
                <w:bCs/>
                <w:color w:val="000000"/>
                <w:kern w:val="2"/>
                <w:sz w:val="24"/>
                <w:szCs w:val="24"/>
                <w:lang w:bidi="hi-IN"/>
              </w:rPr>
              <w:t>6</w:t>
            </w:r>
          </w:p>
        </w:tc>
        <w:tc>
          <w:tcPr>
            <w:tcW w:w="5625" w:type="dxa"/>
          </w:tcPr>
          <w:p w14:paraId="3C75EC3E" w14:textId="775B8D30" w:rsidR="002423E9" w:rsidRPr="0088080A" w:rsidRDefault="00AC3328"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depunere</w:t>
            </w:r>
            <w:r w:rsidR="002423E9" w:rsidRPr="0088080A">
              <w:rPr>
                <w:rFonts w:ascii="Arial" w:hAnsi="Arial" w:cs="Arial"/>
                <w:color w:val="000000"/>
                <w:kern w:val="2"/>
                <w:sz w:val="24"/>
                <w:szCs w:val="24"/>
              </w:rPr>
              <w:t xml:space="preserve"> contestaţi</w:t>
            </w:r>
            <w:r w:rsidR="00E844BB" w:rsidRPr="0088080A">
              <w:rPr>
                <w:rFonts w:ascii="Arial" w:hAnsi="Arial" w:cs="Arial"/>
                <w:color w:val="000000"/>
                <w:kern w:val="2"/>
                <w:sz w:val="24"/>
                <w:szCs w:val="24"/>
              </w:rPr>
              <w:t>i</w:t>
            </w:r>
            <w:r w:rsidR="002423E9" w:rsidRPr="0088080A">
              <w:rPr>
                <w:rFonts w:ascii="Arial" w:hAnsi="Arial" w:cs="Arial"/>
                <w:color w:val="000000"/>
                <w:kern w:val="2"/>
                <w:sz w:val="24"/>
                <w:szCs w:val="24"/>
              </w:rPr>
              <w:t xml:space="preserve"> </w:t>
            </w:r>
            <w:r w:rsidRPr="0088080A">
              <w:rPr>
                <w:rFonts w:ascii="Arial" w:hAnsi="Arial" w:cs="Arial"/>
                <w:color w:val="000000"/>
                <w:kern w:val="2"/>
                <w:sz w:val="24"/>
                <w:szCs w:val="24"/>
              </w:rPr>
              <w:t>rezultat</w:t>
            </w:r>
            <w:r w:rsidR="00E844BB" w:rsidRPr="0088080A">
              <w:rPr>
                <w:rFonts w:ascii="Arial" w:hAnsi="Arial" w:cs="Arial"/>
                <w:color w:val="000000"/>
                <w:kern w:val="2"/>
                <w:sz w:val="24"/>
                <w:szCs w:val="24"/>
              </w:rPr>
              <w:t xml:space="preserve"> </w:t>
            </w:r>
            <w:r w:rsidR="002423E9" w:rsidRPr="0088080A">
              <w:rPr>
                <w:rFonts w:ascii="Arial" w:hAnsi="Arial" w:cs="Arial"/>
                <w:color w:val="000000"/>
                <w:kern w:val="2"/>
                <w:sz w:val="24"/>
                <w:szCs w:val="24"/>
              </w:rPr>
              <w:t>selecţi</w:t>
            </w:r>
            <w:r w:rsidRPr="0088080A">
              <w:rPr>
                <w:rFonts w:ascii="Arial" w:hAnsi="Arial" w:cs="Arial"/>
                <w:color w:val="000000"/>
                <w:kern w:val="2"/>
                <w:sz w:val="24"/>
                <w:szCs w:val="24"/>
              </w:rPr>
              <w:t>e</w:t>
            </w:r>
            <w:r w:rsidR="002423E9" w:rsidRPr="0088080A">
              <w:rPr>
                <w:rFonts w:ascii="Arial" w:hAnsi="Arial" w:cs="Arial"/>
                <w:color w:val="000000"/>
                <w:kern w:val="2"/>
                <w:sz w:val="24"/>
                <w:szCs w:val="24"/>
              </w:rPr>
              <w:t xml:space="preserve"> dosare</w:t>
            </w:r>
          </w:p>
        </w:tc>
      </w:tr>
      <w:tr w:rsidR="009E4E95" w:rsidRPr="0088080A" w14:paraId="5640CF78" w14:textId="77777777" w:rsidTr="006B3B50">
        <w:tc>
          <w:tcPr>
            <w:tcW w:w="3665" w:type="dxa"/>
          </w:tcPr>
          <w:p w14:paraId="5897D2B6" w14:textId="2DC536DF" w:rsidR="002423E9" w:rsidRPr="0088080A" w:rsidRDefault="00A8501C"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10</w:t>
            </w:r>
            <w:r w:rsidR="00DE35F9" w:rsidRPr="0088080A">
              <w:rPr>
                <w:rFonts w:ascii="Arial" w:hAnsi="Arial" w:cs="Arial"/>
                <w:color w:val="000000"/>
                <w:kern w:val="2"/>
                <w:sz w:val="24"/>
                <w:szCs w:val="24"/>
                <w:lang w:bidi="hi-IN"/>
              </w:rPr>
              <w:t>.08</w:t>
            </w:r>
            <w:r w:rsidR="00AA2708" w:rsidRPr="0088080A">
              <w:rPr>
                <w:rFonts w:ascii="Arial" w:hAnsi="Arial" w:cs="Arial"/>
                <w:color w:val="000000"/>
                <w:kern w:val="2"/>
                <w:sz w:val="24"/>
                <w:szCs w:val="24"/>
                <w:lang w:bidi="hi-IN"/>
              </w:rPr>
              <w:t>.2026</w:t>
            </w:r>
          </w:p>
        </w:tc>
        <w:tc>
          <w:tcPr>
            <w:tcW w:w="5625" w:type="dxa"/>
          </w:tcPr>
          <w:p w14:paraId="537B866E" w14:textId="0B8C31C9"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afişare rezultate</w:t>
            </w:r>
            <w:r w:rsidR="000C0B3C" w:rsidRPr="0088080A">
              <w:rPr>
                <w:rFonts w:ascii="Arial" w:hAnsi="Arial" w:cs="Arial"/>
                <w:color w:val="000000"/>
                <w:kern w:val="2"/>
                <w:sz w:val="24"/>
                <w:szCs w:val="24"/>
              </w:rPr>
              <w:t xml:space="preserve"> </w:t>
            </w:r>
            <w:r w:rsidRPr="0088080A">
              <w:rPr>
                <w:rFonts w:ascii="Arial" w:hAnsi="Arial" w:cs="Arial"/>
                <w:color w:val="000000"/>
                <w:kern w:val="2"/>
                <w:sz w:val="24"/>
                <w:szCs w:val="24"/>
              </w:rPr>
              <w:t xml:space="preserve">contestaţii </w:t>
            </w:r>
            <w:r w:rsidR="00970EFB" w:rsidRPr="0088080A">
              <w:rPr>
                <w:rFonts w:ascii="Arial" w:hAnsi="Arial" w:cs="Arial"/>
                <w:color w:val="000000"/>
                <w:kern w:val="2"/>
                <w:sz w:val="24"/>
                <w:szCs w:val="24"/>
              </w:rPr>
              <w:t>selecție dosare</w:t>
            </w:r>
          </w:p>
        </w:tc>
      </w:tr>
      <w:tr w:rsidR="009E4E95" w:rsidRPr="0088080A" w14:paraId="0D4DC8DC" w14:textId="77777777" w:rsidTr="006B3B50">
        <w:tc>
          <w:tcPr>
            <w:tcW w:w="3665" w:type="dxa"/>
          </w:tcPr>
          <w:p w14:paraId="0644CDB1" w14:textId="4054A303" w:rsidR="002423E9" w:rsidRPr="0088080A" w:rsidRDefault="00A8501C"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b/>
                <w:bCs/>
                <w:color w:val="000000"/>
                <w:kern w:val="2"/>
                <w:sz w:val="24"/>
                <w:szCs w:val="24"/>
                <w:lang w:bidi="hi-IN"/>
              </w:rPr>
              <w:t>11</w:t>
            </w:r>
            <w:r w:rsidR="00DE35F9" w:rsidRPr="0088080A">
              <w:rPr>
                <w:rFonts w:ascii="Arial" w:hAnsi="Arial" w:cs="Arial"/>
                <w:b/>
                <w:bCs/>
                <w:color w:val="000000"/>
                <w:kern w:val="2"/>
                <w:sz w:val="24"/>
                <w:szCs w:val="24"/>
                <w:lang w:bidi="hi-IN"/>
              </w:rPr>
              <w:t>.08</w:t>
            </w:r>
            <w:r w:rsidR="00CD79BD" w:rsidRPr="0088080A">
              <w:rPr>
                <w:rFonts w:ascii="Arial" w:hAnsi="Arial" w:cs="Arial"/>
                <w:b/>
                <w:bCs/>
                <w:color w:val="000000"/>
                <w:kern w:val="2"/>
                <w:sz w:val="24"/>
                <w:szCs w:val="24"/>
                <w:lang w:bidi="hi-IN"/>
              </w:rPr>
              <w:t>.2026</w:t>
            </w:r>
            <w:r w:rsidR="002423E9" w:rsidRPr="0088080A">
              <w:rPr>
                <w:rFonts w:ascii="Arial" w:hAnsi="Arial" w:cs="Arial"/>
                <w:b/>
                <w:bCs/>
                <w:color w:val="000000"/>
                <w:kern w:val="2"/>
                <w:sz w:val="24"/>
                <w:szCs w:val="24"/>
              </w:rPr>
              <w:t xml:space="preserve"> - ora </w:t>
            </w:r>
            <w:r w:rsidR="009219CD" w:rsidRPr="0088080A">
              <w:rPr>
                <w:rFonts w:ascii="Arial" w:hAnsi="Arial" w:cs="Arial"/>
                <w:b/>
                <w:bCs/>
                <w:color w:val="000000"/>
                <w:kern w:val="2"/>
                <w:sz w:val="24"/>
                <w:szCs w:val="24"/>
                <w:lang w:val="ro-MD"/>
              </w:rPr>
              <w:t>11</w:t>
            </w:r>
            <w:r w:rsidR="002423E9" w:rsidRPr="0088080A">
              <w:rPr>
                <w:rFonts w:ascii="Arial" w:hAnsi="Arial" w:cs="Arial"/>
                <w:b/>
                <w:bCs/>
                <w:color w:val="000000"/>
                <w:kern w:val="2"/>
                <w:sz w:val="24"/>
                <w:szCs w:val="24"/>
                <w:lang w:val="ro-MD"/>
              </w:rPr>
              <w:t>:00</w:t>
            </w:r>
          </w:p>
        </w:tc>
        <w:tc>
          <w:tcPr>
            <w:tcW w:w="5625" w:type="dxa"/>
          </w:tcPr>
          <w:p w14:paraId="1893C270" w14:textId="77777777"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b/>
                <w:bCs/>
                <w:color w:val="000000"/>
                <w:kern w:val="2"/>
                <w:sz w:val="24"/>
                <w:szCs w:val="24"/>
              </w:rPr>
              <w:t>data desfăşurării probei scrise</w:t>
            </w:r>
          </w:p>
        </w:tc>
      </w:tr>
      <w:tr w:rsidR="009E4E95" w:rsidRPr="0088080A" w14:paraId="59537BC7" w14:textId="77777777" w:rsidTr="006B3B50">
        <w:tc>
          <w:tcPr>
            <w:tcW w:w="3665" w:type="dxa"/>
          </w:tcPr>
          <w:p w14:paraId="79BE4944" w14:textId="097D2EA8"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12</w:t>
            </w:r>
            <w:r w:rsidR="00061772" w:rsidRPr="0088080A">
              <w:rPr>
                <w:rFonts w:ascii="Arial" w:hAnsi="Arial" w:cs="Arial"/>
                <w:color w:val="000000"/>
                <w:kern w:val="2"/>
                <w:sz w:val="24"/>
                <w:szCs w:val="24"/>
                <w:lang w:bidi="hi-IN"/>
              </w:rPr>
              <w:t>.08</w:t>
            </w:r>
            <w:r w:rsidR="00CD79BD" w:rsidRPr="0088080A">
              <w:rPr>
                <w:rFonts w:ascii="Arial" w:hAnsi="Arial" w:cs="Arial"/>
                <w:color w:val="000000"/>
                <w:kern w:val="2"/>
                <w:sz w:val="24"/>
                <w:szCs w:val="24"/>
                <w:lang w:bidi="hi-IN"/>
              </w:rPr>
              <w:t>.2026</w:t>
            </w:r>
          </w:p>
        </w:tc>
        <w:tc>
          <w:tcPr>
            <w:tcW w:w="5625" w:type="dxa"/>
          </w:tcPr>
          <w:p w14:paraId="140DAC05" w14:textId="062E801F"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afişare</w:t>
            </w:r>
            <w:r w:rsidR="00327714" w:rsidRPr="0088080A">
              <w:rPr>
                <w:rFonts w:ascii="Arial" w:hAnsi="Arial" w:cs="Arial"/>
                <w:color w:val="000000"/>
                <w:kern w:val="2"/>
                <w:sz w:val="24"/>
                <w:szCs w:val="24"/>
              </w:rPr>
              <w:t>a</w:t>
            </w:r>
            <w:r w:rsidRPr="0088080A">
              <w:rPr>
                <w:rFonts w:ascii="Arial" w:hAnsi="Arial" w:cs="Arial"/>
                <w:color w:val="000000"/>
                <w:kern w:val="2"/>
                <w:sz w:val="24"/>
                <w:szCs w:val="24"/>
              </w:rPr>
              <w:t xml:space="preserve"> rezultate</w:t>
            </w:r>
            <w:r w:rsidR="00327714" w:rsidRPr="0088080A">
              <w:rPr>
                <w:rFonts w:ascii="Arial" w:hAnsi="Arial" w:cs="Arial"/>
                <w:color w:val="000000"/>
                <w:kern w:val="2"/>
                <w:sz w:val="24"/>
                <w:szCs w:val="24"/>
              </w:rPr>
              <w:t>lor la</w:t>
            </w:r>
            <w:r w:rsidRPr="0088080A">
              <w:rPr>
                <w:rFonts w:ascii="Arial" w:hAnsi="Arial" w:cs="Arial"/>
                <w:color w:val="000000"/>
                <w:kern w:val="2"/>
                <w:sz w:val="24"/>
                <w:szCs w:val="24"/>
              </w:rPr>
              <w:t xml:space="preserve"> proba</w:t>
            </w:r>
            <w:r w:rsidR="00434A12" w:rsidRPr="0088080A">
              <w:rPr>
                <w:rFonts w:ascii="Arial" w:hAnsi="Arial" w:cs="Arial"/>
                <w:color w:val="000000"/>
                <w:kern w:val="2"/>
                <w:sz w:val="24"/>
                <w:szCs w:val="24"/>
              </w:rPr>
              <w:t xml:space="preserve"> </w:t>
            </w:r>
            <w:r w:rsidRPr="0088080A">
              <w:rPr>
                <w:rFonts w:ascii="Arial" w:hAnsi="Arial" w:cs="Arial"/>
                <w:color w:val="000000"/>
                <w:kern w:val="2"/>
                <w:sz w:val="24"/>
                <w:szCs w:val="24"/>
              </w:rPr>
              <w:t xml:space="preserve"> scrisă</w:t>
            </w:r>
          </w:p>
        </w:tc>
      </w:tr>
      <w:tr w:rsidR="009E4E95" w:rsidRPr="0088080A" w14:paraId="58B9F5EB" w14:textId="77777777" w:rsidTr="006B3B50">
        <w:tc>
          <w:tcPr>
            <w:tcW w:w="3665" w:type="dxa"/>
          </w:tcPr>
          <w:p w14:paraId="17B0EE56" w14:textId="34D38A2F"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13</w:t>
            </w:r>
            <w:r w:rsidR="00061772" w:rsidRPr="0088080A">
              <w:rPr>
                <w:rFonts w:ascii="Arial" w:hAnsi="Arial" w:cs="Arial"/>
                <w:color w:val="000000"/>
                <w:kern w:val="2"/>
                <w:sz w:val="24"/>
                <w:szCs w:val="24"/>
                <w:lang w:bidi="hi-IN"/>
              </w:rPr>
              <w:t>.08</w:t>
            </w:r>
            <w:r w:rsidR="00372A9E" w:rsidRPr="0088080A">
              <w:rPr>
                <w:rFonts w:ascii="Arial" w:hAnsi="Arial" w:cs="Arial"/>
                <w:color w:val="000000"/>
                <w:kern w:val="2"/>
                <w:sz w:val="24"/>
                <w:szCs w:val="24"/>
                <w:lang w:bidi="hi-IN"/>
              </w:rPr>
              <w:t>.2026</w:t>
            </w:r>
          </w:p>
        </w:tc>
        <w:tc>
          <w:tcPr>
            <w:tcW w:w="5625" w:type="dxa"/>
          </w:tcPr>
          <w:p w14:paraId="79B41867" w14:textId="1045899B" w:rsidR="002423E9" w:rsidRPr="0088080A" w:rsidRDefault="00B93CFF"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depunere</w:t>
            </w:r>
            <w:r w:rsidR="00327714" w:rsidRPr="0088080A">
              <w:rPr>
                <w:rFonts w:ascii="Arial" w:hAnsi="Arial" w:cs="Arial"/>
                <w:color w:val="000000"/>
                <w:kern w:val="2"/>
                <w:sz w:val="24"/>
                <w:szCs w:val="24"/>
              </w:rPr>
              <w:t xml:space="preserve"> c</w:t>
            </w:r>
            <w:r w:rsidR="002423E9" w:rsidRPr="0088080A">
              <w:rPr>
                <w:rFonts w:ascii="Arial" w:hAnsi="Arial" w:cs="Arial"/>
                <w:color w:val="000000"/>
                <w:kern w:val="2"/>
                <w:sz w:val="24"/>
                <w:szCs w:val="24"/>
              </w:rPr>
              <w:t xml:space="preserve">ontestaţii </w:t>
            </w:r>
            <w:r w:rsidR="00327714" w:rsidRPr="0088080A">
              <w:rPr>
                <w:rFonts w:ascii="Arial" w:hAnsi="Arial" w:cs="Arial"/>
                <w:color w:val="000000"/>
                <w:kern w:val="2"/>
                <w:sz w:val="24"/>
                <w:szCs w:val="24"/>
              </w:rPr>
              <w:t xml:space="preserve">la </w:t>
            </w:r>
            <w:r w:rsidR="002423E9" w:rsidRPr="0088080A">
              <w:rPr>
                <w:rFonts w:ascii="Arial" w:hAnsi="Arial" w:cs="Arial"/>
                <w:color w:val="000000"/>
                <w:kern w:val="2"/>
                <w:sz w:val="24"/>
                <w:szCs w:val="24"/>
              </w:rPr>
              <w:t>proba scrisă</w:t>
            </w:r>
          </w:p>
        </w:tc>
      </w:tr>
      <w:tr w:rsidR="009E4E95" w:rsidRPr="0088080A" w14:paraId="5F54D7DF" w14:textId="77777777" w:rsidTr="006B3B50">
        <w:tc>
          <w:tcPr>
            <w:tcW w:w="3665" w:type="dxa"/>
          </w:tcPr>
          <w:p w14:paraId="19C6E870" w14:textId="212F0BBA"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14</w:t>
            </w:r>
            <w:r w:rsidR="00061772" w:rsidRPr="0088080A">
              <w:rPr>
                <w:rFonts w:ascii="Arial" w:hAnsi="Arial" w:cs="Arial"/>
                <w:color w:val="000000"/>
                <w:kern w:val="2"/>
                <w:sz w:val="24"/>
                <w:szCs w:val="24"/>
                <w:lang w:bidi="hi-IN"/>
              </w:rPr>
              <w:t>.08</w:t>
            </w:r>
            <w:r w:rsidR="00372A9E" w:rsidRPr="0088080A">
              <w:rPr>
                <w:rFonts w:ascii="Arial" w:hAnsi="Arial" w:cs="Arial"/>
                <w:color w:val="000000"/>
                <w:kern w:val="2"/>
                <w:sz w:val="24"/>
                <w:szCs w:val="24"/>
                <w:lang w:bidi="hi-IN"/>
              </w:rPr>
              <w:t>.2026</w:t>
            </w:r>
          </w:p>
        </w:tc>
        <w:tc>
          <w:tcPr>
            <w:tcW w:w="5625" w:type="dxa"/>
          </w:tcPr>
          <w:p w14:paraId="7ECFDA90" w14:textId="13A13354"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afişare rezultate contestaţii</w:t>
            </w:r>
            <w:r w:rsidR="00B93CFF" w:rsidRPr="0088080A">
              <w:rPr>
                <w:rFonts w:ascii="Arial" w:hAnsi="Arial" w:cs="Arial"/>
                <w:color w:val="000000"/>
                <w:kern w:val="2"/>
                <w:sz w:val="24"/>
                <w:szCs w:val="24"/>
              </w:rPr>
              <w:t xml:space="preserve"> </w:t>
            </w:r>
            <w:r w:rsidRPr="0088080A">
              <w:rPr>
                <w:rFonts w:ascii="Arial" w:hAnsi="Arial" w:cs="Arial"/>
                <w:color w:val="000000"/>
                <w:kern w:val="2"/>
                <w:sz w:val="24"/>
                <w:szCs w:val="24"/>
              </w:rPr>
              <w:t>proba scrisă</w:t>
            </w:r>
          </w:p>
        </w:tc>
      </w:tr>
      <w:tr w:rsidR="009E4E95" w:rsidRPr="0088080A" w14:paraId="3FADF162" w14:textId="77777777" w:rsidTr="006B3B50">
        <w:tc>
          <w:tcPr>
            <w:tcW w:w="3665" w:type="dxa"/>
          </w:tcPr>
          <w:p w14:paraId="445C413C" w14:textId="0D5BC330"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b/>
                <w:bCs/>
                <w:color w:val="000000"/>
                <w:kern w:val="2"/>
                <w:sz w:val="24"/>
                <w:szCs w:val="24"/>
                <w:lang w:bidi="hi-IN"/>
              </w:rPr>
              <w:t>17</w:t>
            </w:r>
            <w:r w:rsidR="00061772" w:rsidRPr="0088080A">
              <w:rPr>
                <w:rFonts w:ascii="Arial" w:hAnsi="Arial" w:cs="Arial"/>
                <w:b/>
                <w:bCs/>
                <w:color w:val="000000"/>
                <w:kern w:val="2"/>
                <w:sz w:val="24"/>
                <w:szCs w:val="24"/>
                <w:lang w:bidi="hi-IN"/>
              </w:rPr>
              <w:t>.08</w:t>
            </w:r>
            <w:r w:rsidR="00DF44ED" w:rsidRPr="0088080A">
              <w:rPr>
                <w:rFonts w:ascii="Arial" w:hAnsi="Arial" w:cs="Arial"/>
                <w:b/>
                <w:bCs/>
                <w:color w:val="000000"/>
                <w:kern w:val="2"/>
                <w:sz w:val="24"/>
                <w:szCs w:val="24"/>
                <w:lang w:bidi="hi-IN"/>
              </w:rPr>
              <w:t>.2026</w:t>
            </w:r>
            <w:r w:rsidR="0092279C" w:rsidRPr="0088080A">
              <w:rPr>
                <w:rFonts w:ascii="Arial" w:hAnsi="Arial" w:cs="Arial"/>
                <w:b/>
                <w:bCs/>
                <w:color w:val="000000"/>
                <w:kern w:val="2"/>
                <w:sz w:val="24"/>
                <w:szCs w:val="24"/>
                <w:lang w:bidi="hi-IN"/>
              </w:rPr>
              <w:t>,</w:t>
            </w:r>
            <w:r w:rsidR="002423E9" w:rsidRPr="0088080A">
              <w:rPr>
                <w:rFonts w:ascii="Arial" w:hAnsi="Arial" w:cs="Arial"/>
                <w:b/>
                <w:bCs/>
                <w:color w:val="000000"/>
                <w:kern w:val="2"/>
                <w:sz w:val="24"/>
                <w:szCs w:val="24"/>
              </w:rPr>
              <w:t xml:space="preserve"> ora </w:t>
            </w:r>
            <w:r w:rsidR="009219CD" w:rsidRPr="0088080A">
              <w:rPr>
                <w:rFonts w:ascii="Arial" w:hAnsi="Arial" w:cs="Arial"/>
                <w:b/>
                <w:bCs/>
                <w:color w:val="000000"/>
                <w:kern w:val="2"/>
                <w:sz w:val="24"/>
                <w:szCs w:val="24"/>
              </w:rPr>
              <w:t>11</w:t>
            </w:r>
            <w:r w:rsidR="002423E9" w:rsidRPr="0088080A">
              <w:rPr>
                <w:rFonts w:ascii="Arial" w:hAnsi="Arial" w:cs="Arial"/>
                <w:b/>
                <w:bCs/>
                <w:color w:val="000000"/>
                <w:kern w:val="2"/>
                <w:sz w:val="24"/>
                <w:szCs w:val="24"/>
              </w:rPr>
              <w:t>:00</w:t>
            </w:r>
          </w:p>
        </w:tc>
        <w:tc>
          <w:tcPr>
            <w:tcW w:w="5625" w:type="dxa"/>
          </w:tcPr>
          <w:p w14:paraId="223F6CEC" w14:textId="77777777"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b/>
                <w:bCs/>
                <w:color w:val="000000"/>
                <w:kern w:val="2"/>
                <w:sz w:val="24"/>
                <w:szCs w:val="24"/>
              </w:rPr>
              <w:t>data de desfăşurare a interviului</w:t>
            </w:r>
          </w:p>
        </w:tc>
      </w:tr>
      <w:tr w:rsidR="009E4E95" w:rsidRPr="0088080A" w14:paraId="43B48191" w14:textId="77777777" w:rsidTr="006B3B50">
        <w:tc>
          <w:tcPr>
            <w:tcW w:w="3665" w:type="dxa"/>
          </w:tcPr>
          <w:p w14:paraId="690BDD1D" w14:textId="34CA3E67"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18</w:t>
            </w:r>
            <w:r w:rsidR="00061772" w:rsidRPr="0088080A">
              <w:rPr>
                <w:rFonts w:ascii="Arial" w:hAnsi="Arial" w:cs="Arial"/>
                <w:color w:val="000000"/>
                <w:kern w:val="2"/>
                <w:sz w:val="24"/>
                <w:szCs w:val="24"/>
                <w:lang w:bidi="hi-IN"/>
              </w:rPr>
              <w:t>.08</w:t>
            </w:r>
            <w:r w:rsidR="00151101" w:rsidRPr="0088080A">
              <w:rPr>
                <w:rFonts w:ascii="Arial" w:hAnsi="Arial" w:cs="Arial"/>
                <w:color w:val="000000"/>
                <w:kern w:val="2"/>
                <w:sz w:val="24"/>
                <w:szCs w:val="24"/>
                <w:lang w:bidi="hi-IN"/>
              </w:rPr>
              <w:t>.2026</w:t>
            </w:r>
          </w:p>
        </w:tc>
        <w:tc>
          <w:tcPr>
            <w:tcW w:w="5625" w:type="dxa"/>
          </w:tcPr>
          <w:p w14:paraId="072E960D" w14:textId="32C039DE" w:rsidR="002423E9" w:rsidRPr="0088080A" w:rsidRDefault="002423E9"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afişare</w:t>
            </w:r>
            <w:r w:rsidR="00441676" w:rsidRPr="0088080A">
              <w:rPr>
                <w:rFonts w:ascii="Arial" w:hAnsi="Arial" w:cs="Arial"/>
                <w:color w:val="000000"/>
                <w:kern w:val="2"/>
                <w:sz w:val="24"/>
                <w:szCs w:val="24"/>
              </w:rPr>
              <w:t>a</w:t>
            </w:r>
            <w:r w:rsidRPr="0088080A">
              <w:rPr>
                <w:rFonts w:ascii="Arial" w:hAnsi="Arial" w:cs="Arial"/>
                <w:color w:val="000000"/>
                <w:kern w:val="2"/>
                <w:sz w:val="24"/>
                <w:szCs w:val="24"/>
              </w:rPr>
              <w:t xml:space="preserve"> rezultate</w:t>
            </w:r>
            <w:r w:rsidR="00441676" w:rsidRPr="0088080A">
              <w:rPr>
                <w:rFonts w:ascii="Arial" w:hAnsi="Arial" w:cs="Arial"/>
                <w:color w:val="000000"/>
                <w:kern w:val="2"/>
                <w:sz w:val="24"/>
                <w:szCs w:val="24"/>
              </w:rPr>
              <w:t xml:space="preserve">lor la proba de </w:t>
            </w:r>
            <w:r w:rsidRPr="0088080A">
              <w:rPr>
                <w:rFonts w:ascii="Arial" w:hAnsi="Arial" w:cs="Arial"/>
                <w:color w:val="000000"/>
                <w:kern w:val="2"/>
                <w:sz w:val="24"/>
                <w:szCs w:val="24"/>
              </w:rPr>
              <w:t>interviu</w:t>
            </w:r>
          </w:p>
        </w:tc>
      </w:tr>
      <w:tr w:rsidR="009E4E95" w:rsidRPr="0088080A" w14:paraId="45A40F59" w14:textId="77777777" w:rsidTr="006B3B50">
        <w:tc>
          <w:tcPr>
            <w:tcW w:w="3665" w:type="dxa"/>
          </w:tcPr>
          <w:p w14:paraId="10F48C54" w14:textId="729B9E34"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19</w:t>
            </w:r>
            <w:r w:rsidR="00061772" w:rsidRPr="0088080A">
              <w:rPr>
                <w:rFonts w:ascii="Arial" w:hAnsi="Arial" w:cs="Arial"/>
                <w:color w:val="000000"/>
                <w:kern w:val="2"/>
                <w:sz w:val="24"/>
                <w:szCs w:val="24"/>
                <w:lang w:bidi="hi-IN"/>
              </w:rPr>
              <w:t>.08</w:t>
            </w:r>
            <w:r w:rsidR="00151101" w:rsidRPr="0088080A">
              <w:rPr>
                <w:rFonts w:ascii="Arial" w:hAnsi="Arial" w:cs="Arial"/>
                <w:color w:val="000000"/>
                <w:kern w:val="2"/>
                <w:sz w:val="24"/>
                <w:szCs w:val="24"/>
                <w:lang w:bidi="hi-IN"/>
              </w:rPr>
              <w:t>.2026</w:t>
            </w:r>
          </w:p>
        </w:tc>
        <w:tc>
          <w:tcPr>
            <w:tcW w:w="5625" w:type="dxa"/>
          </w:tcPr>
          <w:p w14:paraId="10B82CAA" w14:textId="15A02BD6" w:rsidR="002423E9" w:rsidRPr="0088080A" w:rsidRDefault="00C72240"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depunere</w:t>
            </w:r>
            <w:r w:rsidR="00C56346" w:rsidRPr="0088080A">
              <w:rPr>
                <w:rFonts w:ascii="Arial" w:hAnsi="Arial" w:cs="Arial"/>
                <w:color w:val="000000"/>
                <w:kern w:val="2"/>
                <w:sz w:val="24"/>
                <w:szCs w:val="24"/>
              </w:rPr>
              <w:t xml:space="preserve"> contestații la proba de </w:t>
            </w:r>
            <w:r w:rsidR="002423E9" w:rsidRPr="0088080A">
              <w:rPr>
                <w:rFonts w:ascii="Arial" w:hAnsi="Arial" w:cs="Arial"/>
                <w:color w:val="000000"/>
                <w:kern w:val="2"/>
                <w:sz w:val="24"/>
                <w:szCs w:val="24"/>
              </w:rPr>
              <w:t>interviu</w:t>
            </w:r>
          </w:p>
        </w:tc>
      </w:tr>
      <w:tr w:rsidR="009E4E95" w:rsidRPr="0088080A" w14:paraId="529FB76B" w14:textId="77777777" w:rsidTr="006B3B50">
        <w:tc>
          <w:tcPr>
            <w:tcW w:w="3665" w:type="dxa"/>
          </w:tcPr>
          <w:p w14:paraId="0F73B793" w14:textId="53941264" w:rsidR="002423E9" w:rsidRPr="0088080A" w:rsidRDefault="00DB1FD3" w:rsidP="004D10A0">
            <w:pPr>
              <w:widowControl w:val="0"/>
              <w:suppressAutoHyphens/>
              <w:spacing w:after="0" w:line="240" w:lineRule="auto"/>
              <w:jc w:val="both"/>
              <w:rPr>
                <w:rFonts w:ascii="Arial" w:eastAsia="Courier New" w:hAnsi="Arial" w:cs="Arial"/>
                <w:color w:val="000000"/>
                <w:kern w:val="2"/>
                <w:sz w:val="24"/>
                <w:szCs w:val="24"/>
              </w:rPr>
            </w:pPr>
            <w:r>
              <w:rPr>
                <w:rFonts w:ascii="Arial" w:hAnsi="Arial" w:cs="Arial"/>
                <w:color w:val="000000"/>
                <w:kern w:val="2"/>
                <w:sz w:val="24"/>
                <w:szCs w:val="24"/>
                <w:lang w:bidi="hi-IN"/>
              </w:rPr>
              <w:t>20</w:t>
            </w:r>
            <w:r w:rsidR="00061772" w:rsidRPr="0088080A">
              <w:rPr>
                <w:rFonts w:ascii="Arial" w:hAnsi="Arial" w:cs="Arial"/>
                <w:color w:val="000000"/>
                <w:kern w:val="2"/>
                <w:sz w:val="24"/>
                <w:szCs w:val="24"/>
                <w:lang w:bidi="hi-IN"/>
              </w:rPr>
              <w:t>.08</w:t>
            </w:r>
            <w:r w:rsidR="00AC69B2" w:rsidRPr="0088080A">
              <w:rPr>
                <w:rFonts w:ascii="Arial" w:hAnsi="Arial" w:cs="Arial"/>
                <w:color w:val="000000"/>
                <w:kern w:val="2"/>
                <w:sz w:val="24"/>
                <w:szCs w:val="24"/>
                <w:lang w:bidi="hi-IN"/>
              </w:rPr>
              <w:t>.2026</w:t>
            </w:r>
          </w:p>
        </w:tc>
        <w:tc>
          <w:tcPr>
            <w:tcW w:w="5625" w:type="dxa"/>
          </w:tcPr>
          <w:p w14:paraId="65564B9B" w14:textId="35B43478" w:rsidR="002423E9" w:rsidRPr="0088080A" w:rsidRDefault="00C56346" w:rsidP="004D10A0">
            <w:pPr>
              <w:widowControl w:val="0"/>
              <w:numPr>
                <w:ilvl w:val="0"/>
                <w:numId w:val="35"/>
              </w:numPr>
              <w:suppressAutoHyphens/>
              <w:spacing w:after="0" w:line="240" w:lineRule="auto"/>
              <w:ind w:left="0" w:firstLine="0"/>
              <w:jc w:val="both"/>
              <w:rPr>
                <w:rFonts w:ascii="Arial" w:eastAsia="Courier New" w:hAnsi="Arial" w:cs="Arial"/>
                <w:color w:val="000000"/>
                <w:kern w:val="2"/>
                <w:sz w:val="24"/>
                <w:szCs w:val="24"/>
              </w:rPr>
            </w:pPr>
            <w:r w:rsidRPr="0088080A">
              <w:rPr>
                <w:rFonts w:ascii="Arial" w:hAnsi="Arial" w:cs="Arial"/>
                <w:color w:val="000000"/>
                <w:kern w:val="2"/>
                <w:sz w:val="24"/>
                <w:szCs w:val="24"/>
              </w:rPr>
              <w:t xml:space="preserve">afișare </w:t>
            </w:r>
            <w:r w:rsidR="002423E9" w:rsidRPr="0088080A">
              <w:rPr>
                <w:rFonts w:ascii="Arial" w:hAnsi="Arial" w:cs="Arial"/>
                <w:color w:val="000000"/>
                <w:kern w:val="2"/>
                <w:sz w:val="24"/>
                <w:szCs w:val="24"/>
              </w:rPr>
              <w:t>rezultate</w:t>
            </w:r>
            <w:r w:rsidRPr="0088080A">
              <w:rPr>
                <w:rFonts w:ascii="Arial" w:hAnsi="Arial" w:cs="Arial"/>
                <w:color w:val="000000"/>
                <w:kern w:val="2"/>
                <w:sz w:val="24"/>
                <w:szCs w:val="24"/>
              </w:rPr>
              <w:t xml:space="preserve"> </w:t>
            </w:r>
            <w:r w:rsidR="002423E9" w:rsidRPr="0088080A">
              <w:rPr>
                <w:rFonts w:ascii="Arial" w:hAnsi="Arial" w:cs="Arial"/>
                <w:color w:val="000000"/>
                <w:kern w:val="2"/>
                <w:sz w:val="24"/>
                <w:szCs w:val="24"/>
              </w:rPr>
              <w:t xml:space="preserve">contestaţii </w:t>
            </w:r>
            <w:r w:rsidRPr="0088080A">
              <w:rPr>
                <w:rFonts w:ascii="Arial" w:hAnsi="Arial" w:cs="Arial"/>
                <w:color w:val="000000"/>
                <w:kern w:val="2"/>
                <w:sz w:val="24"/>
                <w:szCs w:val="24"/>
              </w:rPr>
              <w:t xml:space="preserve">proba </w:t>
            </w:r>
            <w:r w:rsidR="00827607" w:rsidRPr="0088080A">
              <w:rPr>
                <w:rFonts w:ascii="Arial" w:hAnsi="Arial" w:cs="Arial"/>
                <w:color w:val="000000"/>
                <w:kern w:val="2"/>
                <w:sz w:val="24"/>
                <w:szCs w:val="24"/>
              </w:rPr>
              <w:t xml:space="preserve">de </w:t>
            </w:r>
            <w:r w:rsidR="002423E9" w:rsidRPr="0088080A">
              <w:rPr>
                <w:rFonts w:ascii="Arial" w:hAnsi="Arial" w:cs="Arial"/>
                <w:color w:val="000000"/>
                <w:kern w:val="2"/>
                <w:sz w:val="24"/>
                <w:szCs w:val="24"/>
              </w:rPr>
              <w:t>interviu</w:t>
            </w:r>
          </w:p>
        </w:tc>
      </w:tr>
      <w:tr w:rsidR="009E4E95" w:rsidRPr="0088080A" w14:paraId="1018A7C7" w14:textId="77777777" w:rsidTr="006B3B50">
        <w:tc>
          <w:tcPr>
            <w:tcW w:w="3665" w:type="dxa"/>
          </w:tcPr>
          <w:p w14:paraId="0FEEEBD4" w14:textId="56FF31AC" w:rsidR="002423E9" w:rsidRPr="0088080A" w:rsidRDefault="00DB1FD3" w:rsidP="004D10A0">
            <w:pPr>
              <w:widowControl w:val="0"/>
              <w:suppressAutoHyphens/>
              <w:spacing w:after="0" w:line="240" w:lineRule="auto"/>
              <w:jc w:val="both"/>
              <w:rPr>
                <w:rFonts w:ascii="Arial" w:eastAsia="Courier New" w:hAnsi="Arial" w:cs="Arial"/>
                <w:b/>
                <w:color w:val="000000"/>
                <w:kern w:val="2"/>
                <w:sz w:val="24"/>
                <w:szCs w:val="24"/>
              </w:rPr>
            </w:pPr>
            <w:r>
              <w:rPr>
                <w:rFonts w:ascii="Arial" w:hAnsi="Arial" w:cs="Arial"/>
                <w:b/>
                <w:color w:val="000000"/>
                <w:kern w:val="2"/>
                <w:sz w:val="24"/>
                <w:szCs w:val="24"/>
                <w:lang w:bidi="hi-IN"/>
              </w:rPr>
              <w:t>21</w:t>
            </w:r>
            <w:r w:rsidR="00AC69B2" w:rsidRPr="0088080A">
              <w:rPr>
                <w:rFonts w:ascii="Arial" w:hAnsi="Arial" w:cs="Arial"/>
                <w:b/>
                <w:color w:val="000000"/>
                <w:kern w:val="2"/>
                <w:sz w:val="24"/>
                <w:szCs w:val="24"/>
                <w:lang w:bidi="hi-IN"/>
              </w:rPr>
              <w:t>.0</w:t>
            </w:r>
            <w:r w:rsidR="00061772" w:rsidRPr="0088080A">
              <w:rPr>
                <w:rFonts w:ascii="Arial" w:hAnsi="Arial" w:cs="Arial"/>
                <w:b/>
                <w:color w:val="000000"/>
                <w:kern w:val="2"/>
                <w:sz w:val="24"/>
                <w:szCs w:val="24"/>
                <w:lang w:bidi="hi-IN"/>
              </w:rPr>
              <w:t>8</w:t>
            </w:r>
            <w:r w:rsidR="00AC69B2" w:rsidRPr="0088080A">
              <w:rPr>
                <w:rFonts w:ascii="Arial" w:hAnsi="Arial" w:cs="Arial"/>
                <w:b/>
                <w:color w:val="000000"/>
                <w:kern w:val="2"/>
                <w:sz w:val="24"/>
                <w:szCs w:val="24"/>
                <w:lang w:bidi="hi-IN"/>
              </w:rPr>
              <w:t>.2026</w:t>
            </w:r>
          </w:p>
        </w:tc>
        <w:tc>
          <w:tcPr>
            <w:tcW w:w="5625" w:type="dxa"/>
          </w:tcPr>
          <w:p w14:paraId="5BD9EBCC" w14:textId="59474B23" w:rsidR="002423E9" w:rsidRPr="0088080A" w:rsidRDefault="00AC69B2" w:rsidP="004D10A0">
            <w:pPr>
              <w:widowControl w:val="0"/>
              <w:numPr>
                <w:ilvl w:val="0"/>
                <w:numId w:val="35"/>
              </w:numPr>
              <w:suppressAutoHyphens/>
              <w:spacing w:after="0" w:line="240" w:lineRule="auto"/>
              <w:ind w:left="0" w:firstLine="0"/>
              <w:jc w:val="both"/>
              <w:rPr>
                <w:rFonts w:ascii="Arial" w:eastAsia="Courier New" w:hAnsi="Arial" w:cs="Arial"/>
                <w:b/>
                <w:color w:val="000000"/>
                <w:kern w:val="2"/>
                <w:sz w:val="24"/>
                <w:szCs w:val="24"/>
              </w:rPr>
            </w:pPr>
            <w:r w:rsidRPr="0088080A">
              <w:rPr>
                <w:rFonts w:ascii="Arial" w:hAnsi="Arial" w:cs="Arial"/>
                <w:b/>
                <w:color w:val="000000"/>
                <w:kern w:val="2"/>
                <w:sz w:val="24"/>
                <w:szCs w:val="24"/>
              </w:rPr>
              <w:t>Afișare rezultat final</w:t>
            </w:r>
          </w:p>
        </w:tc>
      </w:tr>
    </w:tbl>
    <w:p w14:paraId="28E1B22E" w14:textId="77777777" w:rsidR="002423E9" w:rsidRPr="0088080A" w:rsidRDefault="002423E9" w:rsidP="00C561DD">
      <w:pPr>
        <w:spacing w:after="0" w:line="240" w:lineRule="auto"/>
        <w:jc w:val="both"/>
        <w:rPr>
          <w:rFonts w:ascii="Arial" w:eastAsia="Times New Roman" w:hAnsi="Arial" w:cs="Arial"/>
          <w:b/>
          <w:sz w:val="24"/>
          <w:szCs w:val="24"/>
          <w:u w:val="single"/>
          <w:lang w:val="pt-BR"/>
        </w:rPr>
      </w:pPr>
    </w:p>
    <w:p w14:paraId="29F92F04" w14:textId="6BC498A6" w:rsidR="00E95D2A" w:rsidRPr="0088080A" w:rsidRDefault="00E95D2A" w:rsidP="00E95D2A">
      <w:pPr>
        <w:jc w:val="both"/>
        <w:rPr>
          <w:rFonts w:ascii="Arial" w:hAnsi="Arial" w:cs="Arial"/>
          <w:b/>
          <w:i/>
          <w:color w:val="000000"/>
          <w:sz w:val="24"/>
          <w:szCs w:val="24"/>
        </w:rPr>
      </w:pPr>
      <w:r w:rsidRPr="0088080A">
        <w:rPr>
          <w:rFonts w:ascii="Arial" w:hAnsi="Arial" w:cs="Arial"/>
          <w:b/>
          <w:i/>
          <w:color w:val="000000"/>
          <w:sz w:val="24"/>
          <w:szCs w:val="24"/>
        </w:rPr>
        <w:t>Rezultatele, la fiecare probă,</w:t>
      </w:r>
      <w:r w:rsidRPr="0088080A">
        <w:rPr>
          <w:rFonts w:ascii="Arial" w:hAnsi="Arial" w:cs="Arial"/>
          <w:color w:val="000000"/>
          <w:sz w:val="24"/>
          <w:szCs w:val="24"/>
        </w:rPr>
        <w:t xml:space="preserve"> se afişează la sediul şi pe pagina de internet </w:t>
      </w:r>
      <w:proofErr w:type="gramStart"/>
      <w:r w:rsidRPr="0088080A">
        <w:rPr>
          <w:rFonts w:ascii="Arial" w:hAnsi="Arial" w:cs="Arial"/>
          <w:color w:val="000000"/>
          <w:sz w:val="24"/>
          <w:szCs w:val="24"/>
        </w:rPr>
        <w:t>a</w:t>
      </w:r>
      <w:proofErr w:type="gramEnd"/>
      <w:r w:rsidRPr="0088080A">
        <w:rPr>
          <w:rFonts w:ascii="Arial" w:hAnsi="Arial" w:cs="Arial"/>
          <w:color w:val="000000"/>
          <w:sz w:val="24"/>
          <w:szCs w:val="24"/>
        </w:rPr>
        <w:t xml:space="preserve"> autorității publice locale </w:t>
      </w:r>
      <w:hyperlink r:id="rId17">
        <w:r w:rsidRPr="0088080A">
          <w:rPr>
            <w:rStyle w:val="Hyperlink"/>
            <w:rFonts w:ascii="Arial" w:hAnsi="Arial" w:cs="Arial"/>
            <w:b/>
            <w:i/>
            <w:color w:val="000000"/>
            <w:sz w:val="24"/>
            <w:szCs w:val="24"/>
          </w:rPr>
          <w:t>www.primarialugoj.ro</w:t>
        </w:r>
        <w:r w:rsidRPr="0088080A">
          <w:rPr>
            <w:rStyle w:val="Hyperlink"/>
            <w:rFonts w:ascii="Arial" w:hAnsi="Arial" w:cs="Arial"/>
            <w:color w:val="000000"/>
            <w:sz w:val="24"/>
            <w:szCs w:val="24"/>
          </w:rPr>
          <w:t xml:space="preserve">, </w:t>
        </w:r>
      </w:hyperlink>
      <w:r w:rsidRPr="0088080A">
        <w:rPr>
          <w:rFonts w:ascii="Arial" w:hAnsi="Arial" w:cs="Arial"/>
          <w:color w:val="000000"/>
          <w:sz w:val="24"/>
          <w:szCs w:val="24"/>
        </w:rPr>
        <w:t xml:space="preserve">la secțiunea </w:t>
      </w:r>
      <w:r w:rsidRPr="0088080A">
        <w:rPr>
          <w:rFonts w:ascii="Arial" w:hAnsi="Arial" w:cs="Arial"/>
          <w:b/>
          <w:i/>
          <w:color w:val="000000"/>
          <w:sz w:val="24"/>
          <w:szCs w:val="24"/>
        </w:rPr>
        <w:t>Anunțuri concursuri angajare.</w:t>
      </w:r>
    </w:p>
    <w:p w14:paraId="228F84B6" w14:textId="32C776CC" w:rsidR="00C561DD" w:rsidRPr="0088080A" w:rsidRDefault="00C561DD" w:rsidP="00C561DD">
      <w:pPr>
        <w:spacing w:after="0" w:line="240" w:lineRule="auto"/>
        <w:jc w:val="both"/>
        <w:rPr>
          <w:rFonts w:ascii="Arial" w:eastAsia="Times New Roman" w:hAnsi="Arial" w:cs="Arial"/>
          <w:sz w:val="24"/>
          <w:szCs w:val="24"/>
          <w:lang w:val="pt-BR"/>
        </w:rPr>
      </w:pPr>
      <w:r w:rsidRPr="0088080A">
        <w:rPr>
          <w:rFonts w:ascii="Arial" w:eastAsia="Times New Roman" w:hAnsi="Arial" w:cs="Arial"/>
          <w:b/>
          <w:sz w:val="24"/>
          <w:szCs w:val="24"/>
          <w:u w:val="single"/>
          <w:lang w:val="pt-BR"/>
        </w:rPr>
        <w:t>V. Bibliografia de concurs, tematica, precum şi fiş</w:t>
      </w:r>
      <w:r w:rsidR="00DC064D" w:rsidRPr="0088080A">
        <w:rPr>
          <w:rFonts w:ascii="Arial" w:eastAsia="Times New Roman" w:hAnsi="Arial" w:cs="Arial"/>
          <w:b/>
          <w:sz w:val="24"/>
          <w:szCs w:val="24"/>
          <w:u w:val="single"/>
          <w:lang w:val="pt-BR"/>
        </w:rPr>
        <w:t>ele</w:t>
      </w:r>
      <w:r w:rsidRPr="0088080A">
        <w:rPr>
          <w:rFonts w:ascii="Arial" w:eastAsia="Times New Roman" w:hAnsi="Arial" w:cs="Arial"/>
          <w:b/>
          <w:sz w:val="24"/>
          <w:szCs w:val="24"/>
          <w:u w:val="single"/>
          <w:lang w:val="pt-BR"/>
        </w:rPr>
        <w:t xml:space="preserve"> de post se anexează la prezentul anunţ</w:t>
      </w:r>
      <w:r w:rsidRPr="0088080A">
        <w:rPr>
          <w:rFonts w:ascii="Arial" w:eastAsia="Times New Roman" w:hAnsi="Arial" w:cs="Arial"/>
          <w:sz w:val="24"/>
          <w:szCs w:val="24"/>
          <w:lang w:val="pt-BR"/>
        </w:rPr>
        <w:t>.</w:t>
      </w:r>
    </w:p>
    <w:p w14:paraId="1CAD578E" w14:textId="0B8FBE03" w:rsidR="009F4F8C" w:rsidRPr="0088080A" w:rsidRDefault="009F4F8C" w:rsidP="009F4F8C">
      <w:pPr>
        <w:pStyle w:val="ListParagraph"/>
        <w:numPr>
          <w:ilvl w:val="0"/>
          <w:numId w:val="39"/>
        </w:numPr>
        <w:shd w:val="clear" w:color="auto" w:fill="FFFFFF"/>
        <w:tabs>
          <w:tab w:val="left" w:pos="709"/>
          <w:tab w:val="left" w:pos="993"/>
        </w:tabs>
        <w:spacing w:after="0" w:line="240" w:lineRule="auto"/>
        <w:ind w:hanging="1593"/>
        <w:jc w:val="both"/>
        <w:rPr>
          <w:rFonts w:ascii="Arial" w:eastAsia="Times New Roman" w:hAnsi="Arial" w:cs="Arial"/>
          <w:bCs/>
          <w:sz w:val="24"/>
          <w:szCs w:val="24"/>
          <w:lang w:eastAsia="ro-RO"/>
        </w:rPr>
      </w:pPr>
      <w:r w:rsidRPr="0088080A">
        <w:rPr>
          <w:rFonts w:ascii="Arial" w:eastAsia="Times New Roman" w:hAnsi="Arial" w:cs="Arial"/>
          <w:b/>
          <w:sz w:val="24"/>
          <w:szCs w:val="24"/>
          <w:lang w:eastAsia="ro-RO"/>
        </w:rPr>
        <w:t>Bibliografia si tematica</w:t>
      </w:r>
      <w:r w:rsidR="00DC064D" w:rsidRPr="0088080A">
        <w:rPr>
          <w:rFonts w:ascii="Arial" w:eastAsia="Times New Roman" w:hAnsi="Arial" w:cs="Arial"/>
          <w:b/>
          <w:sz w:val="24"/>
          <w:szCs w:val="24"/>
          <w:lang w:eastAsia="ro-RO"/>
        </w:rPr>
        <w:t xml:space="preserve"> – valabilă pentru ambele </w:t>
      </w:r>
      <w:r w:rsidR="007F1E93" w:rsidRPr="0088080A">
        <w:rPr>
          <w:rFonts w:ascii="Arial" w:eastAsia="Times New Roman" w:hAnsi="Arial" w:cs="Arial"/>
          <w:b/>
          <w:sz w:val="24"/>
          <w:szCs w:val="24"/>
          <w:lang w:eastAsia="ro-RO"/>
        </w:rPr>
        <w:t>posturi</w:t>
      </w:r>
      <w:r w:rsidRPr="0088080A">
        <w:rPr>
          <w:rFonts w:ascii="Arial" w:eastAsia="Times New Roman" w:hAnsi="Arial" w:cs="Arial"/>
          <w:bCs/>
          <w:sz w:val="24"/>
          <w:szCs w:val="24"/>
          <w:lang w:eastAsia="ro-RO"/>
        </w:rPr>
        <w:t>:</w:t>
      </w:r>
    </w:p>
    <w:p w14:paraId="4104ADD0" w14:textId="77777777" w:rsidR="009F4F8C" w:rsidRPr="0088080A" w:rsidRDefault="009F4F8C" w:rsidP="009F4F8C">
      <w:pPr>
        <w:pStyle w:val="ListParagraph"/>
        <w:numPr>
          <w:ilvl w:val="0"/>
          <w:numId w:val="40"/>
        </w:numPr>
        <w:spacing w:after="0" w:line="240" w:lineRule="auto"/>
        <w:jc w:val="both"/>
        <w:rPr>
          <w:rFonts w:ascii="Arial" w:eastAsia="Times New Roman" w:hAnsi="Arial" w:cs="Arial"/>
          <w:sz w:val="24"/>
          <w:szCs w:val="24"/>
        </w:rPr>
      </w:pPr>
      <w:r w:rsidRPr="0088080A">
        <w:rPr>
          <w:rFonts w:ascii="Arial" w:eastAsia="Times New Roman" w:hAnsi="Arial" w:cs="Arial"/>
          <w:b/>
          <w:bCs/>
          <w:sz w:val="24"/>
          <w:szCs w:val="24"/>
        </w:rPr>
        <w:t>Legea nr. 307/2006 privind apărarea împotriva incendiilor- republicare</w:t>
      </w:r>
      <w:r w:rsidRPr="0088080A">
        <w:rPr>
          <w:rFonts w:ascii="Arial" w:eastAsia="Times New Roman" w:hAnsi="Arial" w:cs="Arial"/>
          <w:sz w:val="24"/>
          <w:szCs w:val="24"/>
        </w:rPr>
        <w:t>*), cu modificările și completările ulterioare, care obligă autoritățile locale să asigure structura minimă de personal pentru prevenirea riscurilor, cu</w:t>
      </w:r>
      <w:r w:rsidRPr="0088080A">
        <w:rPr>
          <w:rFonts w:ascii="Arial" w:hAnsi="Arial" w:cs="Arial"/>
          <w:sz w:val="24"/>
          <w:szCs w:val="24"/>
        </w:rPr>
        <w:t xml:space="preserve"> </w:t>
      </w:r>
      <w:r w:rsidRPr="0088080A">
        <w:rPr>
          <w:rFonts w:ascii="Arial" w:eastAsia="Times New Roman" w:hAnsi="Arial" w:cs="Arial"/>
          <w:b/>
          <w:bCs/>
          <w:sz w:val="24"/>
          <w:szCs w:val="24"/>
        </w:rPr>
        <w:t>tematica</w:t>
      </w:r>
      <w:r w:rsidRPr="0088080A">
        <w:rPr>
          <w:rFonts w:ascii="Arial" w:eastAsia="Times New Roman" w:hAnsi="Arial" w:cs="Arial"/>
          <w:sz w:val="24"/>
          <w:szCs w:val="24"/>
        </w:rPr>
        <w:t>: Capitolul I : Dispoziţii generale, CAPITOLUL II: Obligaţii privind apărarea împotriva incendiilor, CAPITOLUL III: Exercitarea autorităţii de stat în domeniul apărării împotriva incendiilor, CAPITOLUL IV: Serviciile de urgenţă voluntare şi private</w:t>
      </w:r>
      <w:r w:rsidRPr="0088080A">
        <w:rPr>
          <w:rFonts w:ascii="Arial" w:hAnsi="Arial" w:cs="Arial"/>
          <w:sz w:val="24"/>
          <w:szCs w:val="24"/>
        </w:rPr>
        <w:t xml:space="preserve"> - </w:t>
      </w:r>
      <w:r w:rsidRPr="0088080A">
        <w:rPr>
          <w:rFonts w:ascii="Arial" w:eastAsia="Times New Roman" w:hAnsi="Arial" w:cs="Arial"/>
          <w:sz w:val="24"/>
          <w:szCs w:val="24"/>
        </w:rPr>
        <w:t>Dispoziţii comune,</w:t>
      </w:r>
      <w:r w:rsidRPr="0088080A">
        <w:rPr>
          <w:rFonts w:ascii="Arial" w:hAnsi="Arial" w:cs="Arial"/>
          <w:sz w:val="24"/>
          <w:szCs w:val="24"/>
        </w:rPr>
        <w:t xml:space="preserve"> </w:t>
      </w:r>
      <w:r w:rsidRPr="0088080A">
        <w:rPr>
          <w:rFonts w:ascii="Arial" w:eastAsia="Times New Roman" w:hAnsi="Arial" w:cs="Arial"/>
          <w:sz w:val="24"/>
          <w:szCs w:val="24"/>
        </w:rPr>
        <w:t>Constituirea şi atribuţiile serviciilor de urgenţă voluntare sau private;</w:t>
      </w:r>
    </w:p>
    <w:p w14:paraId="6B8CEC7C" w14:textId="77777777" w:rsidR="009F4F8C" w:rsidRPr="0088080A" w:rsidRDefault="009F4F8C" w:rsidP="009F4F8C">
      <w:pPr>
        <w:pStyle w:val="ListParagraph"/>
        <w:numPr>
          <w:ilvl w:val="0"/>
          <w:numId w:val="40"/>
        </w:numPr>
        <w:spacing w:after="0" w:line="240" w:lineRule="auto"/>
        <w:jc w:val="both"/>
        <w:rPr>
          <w:rFonts w:ascii="Arial" w:eastAsia="Times New Roman" w:hAnsi="Arial" w:cs="Arial"/>
          <w:sz w:val="24"/>
          <w:szCs w:val="24"/>
        </w:rPr>
      </w:pPr>
      <w:r w:rsidRPr="0088080A">
        <w:rPr>
          <w:rFonts w:ascii="Arial" w:eastAsia="Times New Roman" w:hAnsi="Arial" w:cs="Arial"/>
          <w:b/>
          <w:bCs/>
          <w:sz w:val="24"/>
          <w:szCs w:val="24"/>
        </w:rPr>
        <w:t>Legea nr. 481/2004 privind protecţia civilă - republicare</w:t>
      </w:r>
      <w:r w:rsidRPr="0088080A">
        <w:rPr>
          <w:rFonts w:ascii="Arial" w:eastAsia="Times New Roman" w:hAnsi="Arial" w:cs="Arial"/>
          <w:sz w:val="24"/>
          <w:szCs w:val="24"/>
        </w:rPr>
        <w:t xml:space="preserve">*), cu modificările și completările ulterioare, cu </w:t>
      </w:r>
      <w:r w:rsidRPr="0088080A">
        <w:rPr>
          <w:rFonts w:ascii="Arial" w:eastAsia="Times New Roman" w:hAnsi="Arial" w:cs="Arial"/>
          <w:b/>
          <w:bCs/>
          <w:sz w:val="24"/>
          <w:szCs w:val="24"/>
        </w:rPr>
        <w:t>tematica</w:t>
      </w:r>
      <w:r w:rsidRPr="0088080A">
        <w:rPr>
          <w:rFonts w:ascii="Arial" w:eastAsia="Times New Roman" w:hAnsi="Arial" w:cs="Arial"/>
          <w:sz w:val="24"/>
          <w:szCs w:val="24"/>
        </w:rPr>
        <w:t xml:space="preserve">: CAPITOLUL I: Dispoziţii generale, CAPITOLUL II: Organizarea protecţiei civile, CAPITOLUL III: Drepturile şi obligaţiile cetăţenilor, CAPITOLUL IV: Atribuţii ale autorităţilor administraţiei publice, Obligaţiile conducătorilor instituţiilor publice, operatorilor economici, proiectanţilor, </w:t>
      </w:r>
      <w:r w:rsidRPr="0088080A">
        <w:rPr>
          <w:rFonts w:ascii="Arial" w:eastAsia="Times New Roman" w:hAnsi="Arial" w:cs="Arial"/>
          <w:sz w:val="24"/>
          <w:szCs w:val="24"/>
        </w:rPr>
        <w:lastRenderedPageBreak/>
        <w:t>constructorilor, beneficiarilor şi salariaţilor, CAPITOLUL V: Pregătirea pentru protecţia civilă, CAPITOLUL VI: Protecţia populaţiei şi a bunurilor materiale: Înştiinţarea, avertizarea şi alarmarea, Adăpostirea, Evacuarea, CAPITOLUL VII: Limitarea şi înlăturarea urmărilor situaţiilor de protecţie civilă;</w:t>
      </w:r>
    </w:p>
    <w:p w14:paraId="18594EC8" w14:textId="77777777" w:rsidR="009F4F8C" w:rsidRPr="0088080A" w:rsidRDefault="009F4F8C" w:rsidP="009F4F8C">
      <w:pPr>
        <w:pStyle w:val="ListParagraph"/>
        <w:numPr>
          <w:ilvl w:val="0"/>
          <w:numId w:val="40"/>
        </w:numPr>
        <w:spacing w:after="0" w:line="240" w:lineRule="auto"/>
        <w:jc w:val="both"/>
        <w:rPr>
          <w:rFonts w:ascii="Arial" w:eastAsia="Times New Roman" w:hAnsi="Arial" w:cs="Arial"/>
          <w:sz w:val="24"/>
          <w:szCs w:val="24"/>
        </w:rPr>
      </w:pPr>
      <w:r w:rsidRPr="0088080A">
        <w:rPr>
          <w:rFonts w:ascii="Arial" w:eastAsia="Times New Roman" w:hAnsi="Arial" w:cs="Arial"/>
          <w:b/>
          <w:bCs/>
          <w:sz w:val="24"/>
          <w:szCs w:val="24"/>
        </w:rPr>
        <w:t>Ordonanța Guvernului nr. 88/2001, privind înfiinţarea, organizarea şi funcţionarea serviciilor publice comunitare pentru situaţii de urgenţă</w:t>
      </w:r>
      <w:r w:rsidRPr="0088080A">
        <w:rPr>
          <w:rFonts w:ascii="Arial" w:eastAsia="Times New Roman" w:hAnsi="Arial" w:cs="Arial"/>
          <w:sz w:val="24"/>
          <w:szCs w:val="24"/>
        </w:rPr>
        <w:t xml:space="preserve">, cu modificările și completările ulterioare, cu </w:t>
      </w:r>
      <w:r w:rsidRPr="0088080A">
        <w:rPr>
          <w:rFonts w:ascii="Arial" w:eastAsia="Times New Roman" w:hAnsi="Arial" w:cs="Arial"/>
          <w:b/>
          <w:bCs/>
          <w:sz w:val="24"/>
          <w:szCs w:val="24"/>
        </w:rPr>
        <w:t>tematica</w:t>
      </w:r>
      <w:r w:rsidRPr="0088080A">
        <w:rPr>
          <w:rFonts w:ascii="Arial" w:eastAsia="Times New Roman" w:hAnsi="Arial" w:cs="Arial"/>
          <w:sz w:val="24"/>
          <w:szCs w:val="24"/>
        </w:rPr>
        <w:t>:</w:t>
      </w:r>
      <w:r w:rsidRPr="0088080A">
        <w:rPr>
          <w:rFonts w:ascii="Arial" w:hAnsi="Arial" w:cs="Arial"/>
          <w:sz w:val="24"/>
          <w:szCs w:val="24"/>
        </w:rPr>
        <w:t xml:space="preserve"> </w:t>
      </w:r>
      <w:r w:rsidRPr="0088080A">
        <w:rPr>
          <w:rFonts w:ascii="Arial" w:eastAsia="Times New Roman" w:hAnsi="Arial" w:cs="Arial"/>
          <w:sz w:val="24"/>
          <w:szCs w:val="24"/>
        </w:rPr>
        <w:t>CAPITOLUL I:</w:t>
      </w:r>
      <w:r w:rsidRPr="0088080A">
        <w:rPr>
          <w:rFonts w:ascii="Arial" w:hAnsi="Arial" w:cs="Arial"/>
          <w:sz w:val="24"/>
          <w:szCs w:val="24"/>
        </w:rPr>
        <w:t xml:space="preserve"> </w:t>
      </w:r>
      <w:r w:rsidRPr="0088080A">
        <w:rPr>
          <w:rFonts w:ascii="Arial" w:eastAsia="Times New Roman" w:hAnsi="Arial" w:cs="Arial"/>
          <w:sz w:val="24"/>
          <w:szCs w:val="24"/>
        </w:rPr>
        <w:t>Dispoziţii generale, CAPITOLUL II: Serviciile publice comunitare pentru situaţii de urgenţă, CAPITOLUL IV: Personalul serviciilor publice comunitare;</w:t>
      </w:r>
    </w:p>
    <w:p w14:paraId="352FFA57" w14:textId="77777777" w:rsidR="009F4F8C" w:rsidRPr="0088080A" w:rsidRDefault="009F4F8C" w:rsidP="009F4F8C">
      <w:pPr>
        <w:pStyle w:val="ListParagraph"/>
        <w:numPr>
          <w:ilvl w:val="0"/>
          <w:numId w:val="40"/>
        </w:numPr>
        <w:spacing w:after="0" w:line="240" w:lineRule="auto"/>
        <w:jc w:val="both"/>
        <w:rPr>
          <w:rFonts w:ascii="Arial" w:eastAsia="Times New Roman" w:hAnsi="Arial" w:cs="Arial"/>
          <w:sz w:val="24"/>
          <w:szCs w:val="24"/>
        </w:rPr>
      </w:pPr>
      <w:r w:rsidRPr="0088080A">
        <w:rPr>
          <w:rFonts w:ascii="Arial" w:eastAsia="Times New Roman" w:hAnsi="Arial" w:cs="Arial"/>
          <w:b/>
          <w:bCs/>
          <w:sz w:val="24"/>
          <w:szCs w:val="24"/>
        </w:rPr>
        <w:t>Ordinul nr. 51/2024 pentru aprobarea Criteriilor de performanţă privind constituirea, încadrarea şi dotarea serviciilor voluntare şi a serviciilor private pentru situaţii de urgenţă</w:t>
      </w:r>
      <w:r w:rsidRPr="0088080A">
        <w:rPr>
          <w:rFonts w:ascii="Arial" w:eastAsia="Times New Roman" w:hAnsi="Arial" w:cs="Arial"/>
          <w:sz w:val="24"/>
          <w:szCs w:val="24"/>
        </w:rPr>
        <w:t xml:space="preserve">, cu modificările și completările ulterioare, cu </w:t>
      </w:r>
      <w:r w:rsidRPr="0088080A">
        <w:rPr>
          <w:rFonts w:ascii="Arial" w:eastAsia="Times New Roman" w:hAnsi="Arial" w:cs="Arial"/>
          <w:b/>
          <w:bCs/>
          <w:sz w:val="24"/>
          <w:szCs w:val="24"/>
        </w:rPr>
        <w:t>tematica</w:t>
      </w:r>
      <w:r w:rsidRPr="0088080A">
        <w:rPr>
          <w:rFonts w:ascii="Arial" w:eastAsia="Times New Roman" w:hAnsi="Arial" w:cs="Arial"/>
          <w:sz w:val="24"/>
          <w:szCs w:val="24"/>
        </w:rPr>
        <w:t>:</w:t>
      </w:r>
      <w:r w:rsidRPr="0088080A">
        <w:rPr>
          <w:rFonts w:ascii="Arial" w:hAnsi="Arial" w:cs="Arial"/>
          <w:sz w:val="24"/>
          <w:szCs w:val="24"/>
        </w:rPr>
        <w:t xml:space="preserve"> CAPITOLUL I: </w:t>
      </w:r>
      <w:r w:rsidRPr="0088080A">
        <w:rPr>
          <w:rFonts w:ascii="Arial" w:eastAsia="Times New Roman" w:hAnsi="Arial" w:cs="Arial"/>
          <w:sz w:val="24"/>
          <w:szCs w:val="24"/>
        </w:rPr>
        <w:t>Dispoziţii comune, CAPITOLUL II, SECŢIUNEA 1: Criterii specifice privind constituirea şi dotarea</w:t>
      </w:r>
      <w:r w:rsidRPr="0088080A">
        <w:rPr>
          <w:rFonts w:ascii="Arial" w:hAnsi="Arial" w:cs="Arial"/>
          <w:sz w:val="24"/>
          <w:szCs w:val="24"/>
        </w:rPr>
        <w:t xml:space="preserve"> </w:t>
      </w:r>
      <w:r w:rsidRPr="0088080A">
        <w:rPr>
          <w:rFonts w:ascii="Arial" w:eastAsia="Times New Roman" w:hAnsi="Arial" w:cs="Arial"/>
          <w:sz w:val="24"/>
          <w:szCs w:val="24"/>
        </w:rPr>
        <w:t>serviciilor voluntare, SECŢIUNEA 2: Criterii specifice privind încadrarea, SECŢIUNEA 3: Criterii operaţionale, SECŢIUNEA 4: Documente necesare avizării;</w:t>
      </w:r>
    </w:p>
    <w:p w14:paraId="0CA3B17A" w14:textId="77777777" w:rsidR="009F4F8C" w:rsidRPr="0088080A" w:rsidRDefault="009F4F8C" w:rsidP="009F4F8C">
      <w:pPr>
        <w:pStyle w:val="ListParagraph"/>
        <w:numPr>
          <w:ilvl w:val="0"/>
          <w:numId w:val="40"/>
        </w:numPr>
        <w:spacing w:after="0" w:line="240" w:lineRule="auto"/>
        <w:jc w:val="both"/>
        <w:rPr>
          <w:rFonts w:ascii="Arial" w:eastAsia="Times New Roman" w:hAnsi="Arial" w:cs="Arial"/>
          <w:sz w:val="24"/>
          <w:szCs w:val="24"/>
        </w:rPr>
      </w:pPr>
      <w:r w:rsidRPr="0088080A">
        <w:rPr>
          <w:rFonts w:ascii="Arial" w:eastAsia="Times New Roman" w:hAnsi="Arial" w:cs="Arial"/>
          <w:b/>
          <w:bCs/>
          <w:sz w:val="24"/>
          <w:szCs w:val="24"/>
        </w:rPr>
        <w:t>Ordonanța de urgență a Guvernului nr. 57/2019 privind Codul Administrativ</w:t>
      </w:r>
      <w:r w:rsidRPr="0088080A">
        <w:rPr>
          <w:rFonts w:ascii="Arial" w:eastAsia="Times New Roman" w:hAnsi="Arial" w:cs="Arial"/>
          <w:sz w:val="24"/>
          <w:szCs w:val="24"/>
        </w:rPr>
        <w:t xml:space="preserve">- PARTEA VI: Statutul funcţionarilor publici, prevederi aplicabile personalului contractual din administraţia publică şi evidenţa personalului plătit din fonduri publice, TITLUL III: Personalul contractual din autorităţile şi instituţiile publice, cu </w:t>
      </w:r>
      <w:r w:rsidRPr="0088080A">
        <w:rPr>
          <w:rFonts w:ascii="Arial" w:eastAsia="Times New Roman" w:hAnsi="Arial" w:cs="Arial"/>
          <w:b/>
          <w:bCs/>
          <w:sz w:val="24"/>
          <w:szCs w:val="24"/>
        </w:rPr>
        <w:t>tematica</w:t>
      </w:r>
      <w:r w:rsidRPr="0088080A">
        <w:rPr>
          <w:rFonts w:ascii="Arial" w:eastAsia="Times New Roman" w:hAnsi="Arial" w:cs="Arial"/>
          <w:sz w:val="24"/>
          <w:szCs w:val="24"/>
        </w:rPr>
        <w:t xml:space="preserve">: CAPITOLUL I: </w:t>
      </w:r>
      <w:r w:rsidRPr="00682F74">
        <w:rPr>
          <w:rFonts w:ascii="Arial" w:eastAsia="Times New Roman" w:hAnsi="Arial" w:cs="Arial"/>
          <w:sz w:val="24"/>
          <w:szCs w:val="24"/>
        </w:rPr>
        <w:t>Prevederi generale aplicabile personalului contractual din autorităţile şi instituţiile publice, CAPITOLUL III: Drepturi şi obligaţii ale personalului contractual din administraţia publică, precum şi răspunderea acestuia, CAPITOLUL IV: Încadrarea şi promovarea personalului contractual, CAPITOLUL V: Managementul personalului contractual din administraţia publică şi gestiunea raporturilor juridice</w:t>
      </w:r>
      <w:r w:rsidRPr="0088080A">
        <w:rPr>
          <w:rFonts w:ascii="Arial" w:eastAsia="Times New Roman" w:hAnsi="Arial" w:cs="Arial"/>
          <w:sz w:val="24"/>
          <w:szCs w:val="24"/>
        </w:rPr>
        <w:t>.</w:t>
      </w:r>
    </w:p>
    <w:p w14:paraId="286C5A45" w14:textId="77777777" w:rsidR="00135002" w:rsidRPr="0088080A" w:rsidRDefault="00135002" w:rsidP="00DF38E3">
      <w:pPr>
        <w:shd w:val="clear" w:color="auto" w:fill="FFFFFF"/>
        <w:spacing w:after="0" w:line="240" w:lineRule="auto"/>
        <w:jc w:val="both"/>
        <w:rPr>
          <w:rStyle w:val="tar1"/>
          <w:rFonts w:ascii="Arial" w:hAnsi="Arial" w:cs="Arial"/>
          <w:sz w:val="24"/>
          <w:szCs w:val="24"/>
        </w:rPr>
      </w:pPr>
    </w:p>
    <w:p w14:paraId="412D3EE6" w14:textId="66CB9A4C" w:rsidR="00135002" w:rsidRPr="0088080A" w:rsidRDefault="003D40D7" w:rsidP="00935581">
      <w:pPr>
        <w:shd w:val="clear" w:color="auto" w:fill="FFFFFF"/>
        <w:spacing w:after="0" w:line="240" w:lineRule="auto"/>
        <w:jc w:val="both"/>
        <w:rPr>
          <w:rFonts w:ascii="Arial" w:hAnsi="Arial" w:cs="Arial"/>
          <w:b/>
          <w:sz w:val="24"/>
          <w:szCs w:val="24"/>
        </w:rPr>
      </w:pPr>
      <w:r w:rsidRPr="0088080A">
        <w:rPr>
          <w:rFonts w:ascii="Arial" w:hAnsi="Arial" w:cs="Arial"/>
          <w:b/>
          <w:sz w:val="24"/>
          <w:szCs w:val="24"/>
        </w:rPr>
        <w:t xml:space="preserve">VI. </w:t>
      </w:r>
      <w:r w:rsidR="00135002" w:rsidRPr="0088080A">
        <w:rPr>
          <w:rFonts w:ascii="Arial" w:hAnsi="Arial" w:cs="Arial"/>
          <w:b/>
          <w:sz w:val="24"/>
          <w:szCs w:val="24"/>
        </w:rPr>
        <w:t>Atribuţiile postului:</w:t>
      </w:r>
    </w:p>
    <w:p w14:paraId="7FD2D6B7" w14:textId="5F932F67" w:rsidR="00135002" w:rsidRPr="0088080A" w:rsidRDefault="004D4895" w:rsidP="00935581">
      <w:pPr>
        <w:spacing w:after="0" w:line="240" w:lineRule="auto"/>
        <w:ind w:firstLine="480"/>
        <w:rPr>
          <w:rFonts w:ascii="Arial" w:hAnsi="Arial" w:cs="Arial"/>
          <w:sz w:val="24"/>
          <w:szCs w:val="24"/>
          <w:lang w:val="fr-FR"/>
        </w:rPr>
      </w:pPr>
      <w:r w:rsidRPr="0088080A">
        <w:rPr>
          <w:rFonts w:ascii="Arial" w:hAnsi="Arial" w:cs="Arial"/>
          <w:sz w:val="24"/>
          <w:szCs w:val="24"/>
          <w:lang w:val="fr-FR"/>
        </w:rPr>
        <w:t xml:space="preserve">1. </w:t>
      </w:r>
      <w:r w:rsidR="00135002" w:rsidRPr="0088080A">
        <w:rPr>
          <w:rFonts w:ascii="Arial" w:hAnsi="Arial" w:cs="Arial"/>
          <w:sz w:val="24"/>
          <w:szCs w:val="24"/>
          <w:lang w:val="fr-FR"/>
        </w:rPr>
        <w:t xml:space="preserve">Atribuţiile şi răspunderile ce revin angajatului </w:t>
      </w:r>
      <w:r w:rsidR="009F4F8C" w:rsidRPr="0088080A">
        <w:rPr>
          <w:rFonts w:ascii="Arial" w:eastAsia="Times New Roman" w:hAnsi="Arial" w:cs="Arial"/>
          <w:b/>
          <w:sz w:val="24"/>
          <w:szCs w:val="24"/>
        </w:rPr>
        <w:t>Specialist pentru prevenire – cu atribuții de situații de urgentă, din cadrul Serviciului voluntar pentru situații de urgență</w:t>
      </w:r>
      <w:r w:rsidR="00135002" w:rsidRPr="0088080A">
        <w:rPr>
          <w:rFonts w:ascii="Arial" w:hAnsi="Arial" w:cs="Arial"/>
          <w:sz w:val="24"/>
          <w:szCs w:val="24"/>
          <w:lang w:val="fr-FR"/>
        </w:rPr>
        <w:t>:</w:t>
      </w:r>
    </w:p>
    <w:p w14:paraId="3FAE8FF9"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a) acţionează cu fermitate pentru înlăturarea imediată a stărilor de pericol pe care le constată şi urmărește rezolvarea lor operativă;</w:t>
      </w:r>
    </w:p>
    <w:p w14:paraId="26D60E16"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b) stabilește restricţii şi interdicţii la utilizarea sau efectuarea unor lucrări cu pericol dacă nu se respectă prevederile normelor de prevenire şi regulile de executare a lucrărilor cu risc;</w:t>
      </w:r>
    </w:p>
    <w:p w14:paraId="7CE73888"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c) verifică dotarea şi starea tehnică a mijloacelor P.S.I. de primă intervenţie în caz de incendiu, sursele de alimentare cu apă (rezervoarele de apă de incendiu şi hidranţi exteriori de incendiu) de la operatorii economici şi cele aparţinând localităţii;</w:t>
      </w:r>
    </w:p>
    <w:p w14:paraId="4D70B1BE"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d) verifică organizarea activităţii de prevenire la locurile de muncă din cadrul autorității publice și la operatorii economici;</w:t>
      </w:r>
    </w:p>
    <w:p w14:paraId="775F9512"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e) controlează locurile de muncă unde se execută lucrări cu foc, cu risc de incendiu sau lucrări periculoase;</w:t>
      </w:r>
    </w:p>
    <w:p w14:paraId="28E6C595"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f) sprijină conducerile operatorilor economici în realizarea protecţiei şi instruirea personalului angajat;</w:t>
      </w:r>
    </w:p>
    <w:p w14:paraId="3836AA4A"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g) informează conducerile operatorilor economici, şeful Serviciului voluntar și primarul imediat după ce au constatat nereguli grave, sau stări de pericol de incendiu, explozii sau accidente tehnologice;</w:t>
      </w:r>
    </w:p>
    <w:p w14:paraId="242FA576"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lastRenderedPageBreak/>
        <w:t>h) urmărește modul de respectare a regulilor privind interzicerea fumatului şi focului deschis în locurile stabilite;</w:t>
      </w:r>
    </w:p>
    <w:p w14:paraId="52EB6BC5"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i) verifică menţinerea liberă şi în stare de utilizare a căilor de acces pentru intervenţie şi de evacuare în caz de incendiu în cadrul localităţii şi la operatorii economici;</w:t>
      </w:r>
    </w:p>
    <w:p w14:paraId="2C923E7B"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 xml:space="preserve">j) </w:t>
      </w:r>
      <w:proofErr w:type="gramStart"/>
      <w:r w:rsidRPr="0088080A">
        <w:rPr>
          <w:rFonts w:ascii="Arial" w:eastAsia="Calibri" w:hAnsi="Arial" w:cs="Arial"/>
          <w:kern w:val="2"/>
          <w:sz w:val="24"/>
          <w:szCs w:val="24"/>
        </w:rPr>
        <w:t>urmărește</w:t>
      </w:r>
      <w:proofErr w:type="gramEnd"/>
      <w:r w:rsidRPr="0088080A">
        <w:rPr>
          <w:rFonts w:ascii="Arial" w:eastAsia="Calibri" w:hAnsi="Arial" w:cs="Arial"/>
          <w:kern w:val="2"/>
          <w:sz w:val="24"/>
          <w:szCs w:val="24"/>
        </w:rPr>
        <w:t xml:space="preserve"> punerea în intervenţie şi în stare de funcţionare a instalaţiilor şi mijloacelor P.S.I. defecte;</w:t>
      </w:r>
    </w:p>
    <w:p w14:paraId="0173CD54"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k) în caz de incendiu sau de producere a unor dezastre, alarmează șeful serviciului, primarul și detașamentul de pompieri şi participă la stingerea incendiului sau înlăturarea urmărilor dezastrelor;</w:t>
      </w:r>
    </w:p>
    <w:p w14:paraId="5298BE6C"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l) consemnează în notele de control sau carnetele de control toate constatările făcute şi le aduc la cunoştinţă şefului Serviciului voluntar;</w:t>
      </w:r>
    </w:p>
    <w:p w14:paraId="48CE03D6"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m) îşi însuşește normele specifice şi măsurile generale ce trebuiesc respectate pe timpul executării controlului;</w:t>
      </w:r>
    </w:p>
    <w:p w14:paraId="5406569E" w14:textId="77777777"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n) identifică şi gestionează tipurile de riscuri generatoare de dezastre naturale şi tehnologice de pe raza Municipiului Lugoj;</w:t>
      </w:r>
    </w:p>
    <w:p w14:paraId="23622A68" w14:textId="1235CC22" w:rsidR="00F077B5" w:rsidRPr="0088080A" w:rsidRDefault="00F077B5" w:rsidP="00F077B5">
      <w:pPr>
        <w:tabs>
          <w:tab w:val="left" w:pos="3465"/>
        </w:tabs>
        <w:contextualSpacing/>
        <w:jc w:val="both"/>
        <w:rPr>
          <w:rFonts w:ascii="Arial" w:eastAsia="Calibri" w:hAnsi="Arial" w:cs="Arial"/>
          <w:kern w:val="2"/>
          <w:sz w:val="24"/>
          <w:szCs w:val="24"/>
        </w:rPr>
      </w:pPr>
      <w:r w:rsidRPr="0088080A">
        <w:rPr>
          <w:rFonts w:ascii="Arial" w:eastAsia="Calibri" w:hAnsi="Arial" w:cs="Arial"/>
          <w:bCs/>
          <w:kern w:val="2"/>
          <w:sz w:val="24"/>
          <w:szCs w:val="24"/>
          <w:lang w:val="ro-RO"/>
        </w:rPr>
        <w:t>o) îndeplinește atribuțiile prevăzute în cerințele Sistemului de control intern managerial, specifice  activității Serviciului voluntar pentru situații de urgență.</w:t>
      </w:r>
    </w:p>
    <w:p w14:paraId="2FC5FCA6" w14:textId="5AD46423" w:rsidR="00F077B5" w:rsidRPr="0088080A" w:rsidRDefault="004D4895" w:rsidP="00935581">
      <w:pPr>
        <w:spacing w:after="0" w:line="240" w:lineRule="auto"/>
        <w:ind w:firstLine="480"/>
        <w:rPr>
          <w:rFonts w:ascii="Arial" w:hAnsi="Arial" w:cs="Arial"/>
          <w:sz w:val="24"/>
          <w:szCs w:val="24"/>
          <w:lang w:val="fr-FR"/>
        </w:rPr>
      </w:pPr>
      <w:r w:rsidRPr="0088080A">
        <w:rPr>
          <w:rFonts w:ascii="Arial" w:hAnsi="Arial" w:cs="Arial"/>
          <w:sz w:val="24"/>
          <w:szCs w:val="24"/>
          <w:lang w:val="fr-FR"/>
        </w:rPr>
        <w:t xml:space="preserve">2. Atribuţiile şi răspunderile ce revin angajatului </w:t>
      </w:r>
      <w:r w:rsidR="007F1E93" w:rsidRPr="0088080A">
        <w:rPr>
          <w:rFonts w:ascii="Arial" w:eastAsia="Times New Roman" w:hAnsi="Arial" w:cs="Arial"/>
          <w:b/>
          <w:sz w:val="24"/>
          <w:szCs w:val="24"/>
        </w:rPr>
        <w:t>Specialist pentru prevenire - cu atribuții de protecție civilă, din cadrul Serviciului voluntar pentru situații de urgență.</w:t>
      </w:r>
    </w:p>
    <w:p w14:paraId="7A98B5B6" w14:textId="7B2899BC" w:rsidR="00DC064D" w:rsidRPr="0088080A" w:rsidRDefault="007F1E93" w:rsidP="009C0432">
      <w:pPr>
        <w:spacing w:after="0" w:line="240" w:lineRule="auto"/>
        <w:rPr>
          <w:rFonts w:ascii="Arial" w:hAnsi="Arial" w:cs="Arial"/>
          <w:sz w:val="24"/>
          <w:szCs w:val="24"/>
          <w:lang w:val="fr-FR"/>
        </w:rPr>
      </w:pPr>
      <w:r w:rsidRPr="0088080A">
        <w:rPr>
          <w:rFonts w:ascii="Arial" w:eastAsia="Calibri" w:hAnsi="Arial" w:cs="Arial"/>
          <w:kern w:val="2"/>
          <w:sz w:val="24"/>
          <w:szCs w:val="24"/>
        </w:rPr>
        <w:t>a) acţionează cu fermitate pentru înlăturarea imediată a stărilor de pericol pe care le</w:t>
      </w:r>
      <w:r w:rsidR="009C0432" w:rsidRPr="0088080A">
        <w:rPr>
          <w:rFonts w:ascii="Arial" w:hAnsi="Arial" w:cs="Arial"/>
          <w:sz w:val="24"/>
          <w:szCs w:val="24"/>
          <w:lang w:val="fr-FR"/>
        </w:rPr>
        <w:t xml:space="preserve"> </w:t>
      </w:r>
      <w:r w:rsidR="00DC064D" w:rsidRPr="0088080A">
        <w:rPr>
          <w:rFonts w:ascii="Arial" w:eastAsia="Calibri" w:hAnsi="Arial" w:cs="Arial"/>
          <w:kern w:val="2"/>
          <w:sz w:val="24"/>
          <w:szCs w:val="24"/>
        </w:rPr>
        <w:t>constată şi urmărește rezolvarea lor operativă;</w:t>
      </w:r>
    </w:p>
    <w:p w14:paraId="4F800E23"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b) stabilește restricţii şi interdicţii la utilizarea sau efectuarea unor lucrări cu pericol dacă nu se respectă prevederile normelor de prevenire şi regulile de executare a lucrărilor cu risc;</w:t>
      </w:r>
    </w:p>
    <w:p w14:paraId="7EAB3AD7"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c) verifică dotarea şi starea tehnică a mijloacelor P.S.I. de primă intervenţie în caz de incendiu, sursele de alimentare cu apă (rezervoarele de apă de incendiu şi hidranţi exteriori de incendiu) de la operatorii economici şi cele aparţinând localităţii;</w:t>
      </w:r>
    </w:p>
    <w:p w14:paraId="09FD3A0D"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d) verifică organizarea activităţii de prevenire la locurile de muncă din cadrul autorității publice și la operatorii economici;</w:t>
      </w:r>
    </w:p>
    <w:p w14:paraId="52A8C695"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e) controlează locurile de muncă unde se execută lucrări cu foc, cu risc de incendiu sau lucrări periculoase;</w:t>
      </w:r>
    </w:p>
    <w:p w14:paraId="2FD7355F"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f) sprijină conducerile operatorilor economici în realizarea protecţiei şi instruirea personalului angajat;</w:t>
      </w:r>
    </w:p>
    <w:p w14:paraId="6E273EEC"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g) informează conducerile operatorilor economici, şeful Serviciului voluntar și primarul imediat după ce au constatat nereguli grave, sau stări de pericol de incendiu, explozii sau accidente tehnologice;</w:t>
      </w:r>
    </w:p>
    <w:p w14:paraId="72A5D386"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h) urmărește modul de respectare a regulilor privind interzicerea fumatului şi focului deschis în locurile stabilite;</w:t>
      </w:r>
    </w:p>
    <w:p w14:paraId="5EB0BC2E"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i) verifică menţinerea liberă şi în stare de utilizare a căilor de acces pentru intervenţie şi de evacuare în caz de incendiu în cadrul localităţii şi la operatorii economici;</w:t>
      </w:r>
    </w:p>
    <w:p w14:paraId="3D301E55"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 xml:space="preserve">j) </w:t>
      </w:r>
      <w:proofErr w:type="gramStart"/>
      <w:r w:rsidRPr="0088080A">
        <w:rPr>
          <w:rFonts w:ascii="Arial" w:eastAsia="Calibri" w:hAnsi="Arial" w:cs="Arial"/>
          <w:kern w:val="2"/>
          <w:sz w:val="24"/>
          <w:szCs w:val="24"/>
        </w:rPr>
        <w:t>urmărește</w:t>
      </w:r>
      <w:proofErr w:type="gramEnd"/>
      <w:r w:rsidRPr="0088080A">
        <w:rPr>
          <w:rFonts w:ascii="Arial" w:eastAsia="Calibri" w:hAnsi="Arial" w:cs="Arial"/>
          <w:kern w:val="2"/>
          <w:sz w:val="24"/>
          <w:szCs w:val="24"/>
        </w:rPr>
        <w:t xml:space="preserve"> punerea în intervenţie şi în stare de funcţionare a instalaţiilor şi mijloacelor P.S.I. defecte;</w:t>
      </w:r>
    </w:p>
    <w:p w14:paraId="7A0872C0"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lastRenderedPageBreak/>
        <w:t>k) în caz de incendiu sau de producere a unor dezastre, alarmează șeful serviciului, primarul și detașamentul de pompieri şi participă la stingerea incendiului sau înlăturarea urmărilor dezastrelor;</w:t>
      </w:r>
    </w:p>
    <w:p w14:paraId="312721B8"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l) consemnează în notele de control sau carnetele de control toate constatările făcute şi le aduc la cunoştinţă şefului Serviciului voluntar;</w:t>
      </w:r>
    </w:p>
    <w:p w14:paraId="45454DF6"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m) îşi însuşește normele specifice şi măsurile generale ce trebuiesc respectate pe timpul executării controlului;</w:t>
      </w:r>
    </w:p>
    <w:p w14:paraId="7C6DB90A" w14:textId="77777777"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kern w:val="2"/>
          <w:sz w:val="24"/>
          <w:szCs w:val="24"/>
        </w:rPr>
        <w:t>n) identifică şi gestionează tipurile de riscuri generatoare de dezastre naturale şi tehnologice de pe raza Municipiului Lugoj;</w:t>
      </w:r>
    </w:p>
    <w:p w14:paraId="5B26AEBB" w14:textId="18609CB6" w:rsidR="00DC064D" w:rsidRPr="0088080A" w:rsidRDefault="00DC064D" w:rsidP="00DC064D">
      <w:pPr>
        <w:tabs>
          <w:tab w:val="left" w:pos="3465"/>
        </w:tabs>
        <w:contextualSpacing/>
        <w:jc w:val="both"/>
        <w:rPr>
          <w:rFonts w:ascii="Arial" w:eastAsia="Calibri" w:hAnsi="Arial" w:cs="Arial"/>
          <w:kern w:val="2"/>
          <w:sz w:val="24"/>
          <w:szCs w:val="24"/>
        </w:rPr>
      </w:pPr>
      <w:r w:rsidRPr="0088080A">
        <w:rPr>
          <w:rFonts w:ascii="Arial" w:eastAsia="Calibri" w:hAnsi="Arial" w:cs="Arial"/>
          <w:bCs/>
          <w:kern w:val="2"/>
          <w:sz w:val="24"/>
          <w:szCs w:val="24"/>
          <w:lang w:val="ro-RO"/>
        </w:rPr>
        <w:t>o) îndeplinește atribuțiile prevăzute în cerințele Sistemului de control intern managerial, specifice  activității Serviciului voluntar pentru situații de urgență.</w:t>
      </w:r>
    </w:p>
    <w:p w14:paraId="2516A81C" w14:textId="77777777" w:rsidR="004D5922" w:rsidRPr="0088080A" w:rsidRDefault="004D5922" w:rsidP="004D5922">
      <w:pPr>
        <w:shd w:val="clear" w:color="auto" w:fill="FFFFFF"/>
        <w:spacing w:after="0" w:line="240" w:lineRule="auto"/>
        <w:jc w:val="both"/>
        <w:rPr>
          <w:rFonts w:ascii="Arial" w:eastAsia="Times New Roman" w:hAnsi="Arial" w:cs="Arial"/>
          <w:b/>
          <w:sz w:val="24"/>
          <w:szCs w:val="24"/>
          <w:lang w:val="pt-BR"/>
        </w:rPr>
      </w:pPr>
    </w:p>
    <w:p w14:paraId="5DBF6722" w14:textId="6F7745AD" w:rsidR="00C51280" w:rsidRPr="0088080A" w:rsidRDefault="00C51280" w:rsidP="00C51280">
      <w:pPr>
        <w:pStyle w:val="BodyTextIndent"/>
        <w:ind w:firstLine="0"/>
        <w:rPr>
          <w:rFonts w:ascii="Arial" w:hAnsi="Arial" w:cs="Arial"/>
          <w:b/>
          <w:i/>
          <w:color w:val="000000"/>
          <w:sz w:val="24"/>
        </w:rPr>
      </w:pPr>
      <w:r w:rsidRPr="0088080A">
        <w:rPr>
          <w:rFonts w:ascii="Arial" w:hAnsi="Arial" w:cs="Arial"/>
          <w:b/>
          <w:i/>
          <w:color w:val="000000"/>
          <w:sz w:val="24"/>
        </w:rPr>
        <w:t>Date de contact pentru primirea dosarelor de concurs și alte relații suplimentare se pot obține de la</w:t>
      </w:r>
      <w:r w:rsidRPr="0088080A">
        <w:rPr>
          <w:rFonts w:ascii="Arial" w:hAnsi="Arial" w:cs="Arial"/>
          <w:color w:val="000000"/>
          <w:sz w:val="24"/>
        </w:rPr>
        <w:t xml:space="preserve"> </w:t>
      </w:r>
      <w:r w:rsidRPr="0088080A">
        <w:rPr>
          <w:rFonts w:ascii="Arial" w:hAnsi="Arial" w:cs="Arial"/>
          <w:b/>
          <w:i/>
          <w:color w:val="000000"/>
          <w:sz w:val="24"/>
        </w:rPr>
        <w:t>secretarul comisiei de concurs, Anica Damșa, consilier superior,</w:t>
      </w:r>
      <w:r w:rsidRPr="0088080A">
        <w:rPr>
          <w:rFonts w:ascii="Arial" w:hAnsi="Arial" w:cs="Arial"/>
          <w:color w:val="000000"/>
          <w:sz w:val="24"/>
        </w:rPr>
        <w:t xml:space="preserve"> </w:t>
      </w:r>
      <w:r w:rsidRPr="0088080A">
        <w:rPr>
          <w:rFonts w:ascii="Arial" w:hAnsi="Arial" w:cs="Arial"/>
          <w:b/>
          <w:i/>
          <w:color w:val="000000"/>
          <w:sz w:val="24"/>
        </w:rPr>
        <w:t>Compartimentul resurse umane</w:t>
      </w:r>
      <w:r w:rsidR="0088080A" w:rsidRPr="0088080A">
        <w:rPr>
          <w:rFonts w:ascii="Arial" w:hAnsi="Arial" w:cs="Arial"/>
          <w:b/>
          <w:i/>
          <w:color w:val="000000"/>
          <w:sz w:val="24"/>
        </w:rPr>
        <w:t xml:space="preserve"> și</w:t>
      </w:r>
      <w:r w:rsidRPr="0088080A">
        <w:rPr>
          <w:rFonts w:ascii="Arial" w:hAnsi="Arial" w:cs="Arial"/>
          <w:b/>
          <w:i/>
          <w:color w:val="000000"/>
          <w:sz w:val="24"/>
        </w:rPr>
        <w:t xml:space="preserve"> salarizare, camera 207,</w:t>
      </w:r>
      <w:r w:rsidRPr="0088080A">
        <w:rPr>
          <w:rFonts w:ascii="Arial" w:hAnsi="Arial" w:cs="Arial"/>
          <w:color w:val="000000"/>
          <w:sz w:val="24"/>
        </w:rPr>
        <w:t xml:space="preserve"> </w:t>
      </w:r>
      <w:r w:rsidRPr="0088080A">
        <w:rPr>
          <w:rFonts w:ascii="Arial" w:hAnsi="Arial" w:cs="Arial"/>
          <w:b/>
          <w:i/>
          <w:color w:val="000000"/>
          <w:sz w:val="24"/>
        </w:rPr>
        <w:t xml:space="preserve">tel. 0256/352240 și e-mail: </w:t>
      </w:r>
      <w:hyperlink r:id="rId18" w:history="1">
        <w:r w:rsidRPr="0088080A">
          <w:rPr>
            <w:rStyle w:val="Hyperlink"/>
            <w:rFonts w:ascii="Arial" w:hAnsi="Arial" w:cs="Arial"/>
            <w:b/>
            <w:i/>
            <w:color w:val="000000"/>
            <w:sz w:val="24"/>
          </w:rPr>
          <w:t>personal@primarialugoj.ro</w:t>
        </w:r>
      </w:hyperlink>
      <w:r w:rsidRPr="0088080A">
        <w:rPr>
          <w:rFonts w:ascii="Arial" w:hAnsi="Arial" w:cs="Arial"/>
          <w:b/>
          <w:i/>
          <w:color w:val="000000"/>
          <w:sz w:val="24"/>
        </w:rPr>
        <w:t xml:space="preserve">. </w:t>
      </w:r>
    </w:p>
    <w:p w14:paraId="77A38F66" w14:textId="77777777" w:rsidR="00044C7B" w:rsidRPr="0088080A" w:rsidRDefault="00044C7B" w:rsidP="0004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pt-BR"/>
        </w:rPr>
      </w:pPr>
    </w:p>
    <w:p w14:paraId="320A42DA" w14:textId="701A3DCC" w:rsidR="00C561DD" w:rsidRPr="0088080A" w:rsidRDefault="007C2EB9" w:rsidP="00A8206A">
      <w:pPr>
        <w:pStyle w:val="Default"/>
        <w:jc w:val="both"/>
        <w:rPr>
          <w:rFonts w:ascii="Arial" w:hAnsi="Arial" w:cs="Arial"/>
          <w:lang w:val="ro-RO"/>
        </w:rPr>
      </w:pPr>
      <w:r w:rsidRPr="0088080A">
        <w:rPr>
          <w:rFonts w:ascii="Arial" w:hAnsi="Arial" w:cs="Arial"/>
          <w:lang w:val="pt-BR"/>
        </w:rPr>
        <w:t>A</w:t>
      </w:r>
      <w:r w:rsidR="00C561DD" w:rsidRPr="0088080A">
        <w:rPr>
          <w:rFonts w:ascii="Arial" w:hAnsi="Arial" w:cs="Arial"/>
          <w:lang w:val="pt-BR"/>
        </w:rPr>
        <w:t xml:space="preserve">nunțul </w:t>
      </w:r>
      <w:r w:rsidRPr="0088080A">
        <w:rPr>
          <w:rFonts w:ascii="Arial" w:hAnsi="Arial" w:cs="Arial"/>
          <w:lang w:val="pt-BR"/>
        </w:rPr>
        <w:t xml:space="preserve">se va publica </w:t>
      </w:r>
      <w:r w:rsidR="00C561DD" w:rsidRPr="0088080A">
        <w:rPr>
          <w:rFonts w:ascii="Arial" w:hAnsi="Arial" w:cs="Arial"/>
          <w:lang w:val="pt-BR"/>
        </w:rPr>
        <w:t xml:space="preserve">pe </w:t>
      </w:r>
      <w:hyperlink r:id="rId19" w:history="1">
        <w:r w:rsidR="00D132A4" w:rsidRPr="0088080A">
          <w:rPr>
            <w:rStyle w:val="Hyperlink"/>
            <w:rFonts w:ascii="Arial" w:hAnsi="Arial" w:cs="Arial"/>
            <w:lang w:val="pt-BR"/>
          </w:rPr>
          <w:t>posturi@gov.ro</w:t>
        </w:r>
      </w:hyperlink>
      <w:r w:rsidR="00D132A4" w:rsidRPr="0088080A">
        <w:rPr>
          <w:rFonts w:ascii="Arial" w:hAnsi="Arial" w:cs="Arial"/>
          <w:lang w:val="pt-BR"/>
        </w:rPr>
        <w:t xml:space="preserve"> </w:t>
      </w:r>
      <w:r w:rsidRPr="0088080A">
        <w:rPr>
          <w:rFonts w:ascii="Arial" w:hAnsi="Arial" w:cs="Arial"/>
          <w:lang w:val="pt-BR"/>
        </w:rPr>
        <w:t>și pe si</w:t>
      </w:r>
      <w:r w:rsidR="001E09DF" w:rsidRPr="0088080A">
        <w:rPr>
          <w:rFonts w:ascii="Arial" w:hAnsi="Arial" w:cs="Arial"/>
          <w:lang w:val="pt-BR"/>
        </w:rPr>
        <w:t xml:space="preserve">te-ul Primăriei </w:t>
      </w:r>
      <w:r w:rsidR="00A8206A" w:rsidRPr="0088080A">
        <w:rPr>
          <w:rFonts w:ascii="Arial" w:hAnsi="Arial" w:cs="Arial"/>
          <w:lang w:val="pt-BR"/>
        </w:rPr>
        <w:t>Municipiului Lugoj</w:t>
      </w:r>
      <w:r w:rsidR="00324E45" w:rsidRPr="0088080A">
        <w:rPr>
          <w:rFonts w:ascii="Arial" w:hAnsi="Arial" w:cs="Arial"/>
          <w:lang w:val="pt-BR"/>
        </w:rPr>
        <w:t xml:space="preserve"> </w:t>
      </w:r>
      <w:hyperlink r:id="rId20">
        <w:r w:rsidR="00A8206A" w:rsidRPr="0088080A">
          <w:rPr>
            <w:rStyle w:val="Hyperlink"/>
            <w:rFonts w:ascii="Arial" w:hAnsi="Arial" w:cs="Arial"/>
            <w:b/>
            <w:i/>
            <w:lang w:val="ro-RO"/>
          </w:rPr>
          <w:t>www.primarialugoj.ro</w:t>
        </w:r>
        <w:r w:rsidR="00A8206A" w:rsidRPr="0088080A">
          <w:rPr>
            <w:rStyle w:val="Hyperlink"/>
            <w:rFonts w:ascii="Arial" w:hAnsi="Arial" w:cs="Arial"/>
            <w:lang w:val="ro-RO"/>
          </w:rPr>
          <w:t xml:space="preserve">, </w:t>
        </w:r>
      </w:hyperlink>
      <w:r w:rsidR="00A8206A" w:rsidRPr="0088080A">
        <w:rPr>
          <w:rFonts w:ascii="Arial" w:hAnsi="Arial" w:cs="Arial"/>
          <w:lang w:val="ro-RO"/>
        </w:rPr>
        <w:t xml:space="preserve">la secțiunea </w:t>
      </w:r>
      <w:r w:rsidR="00A8206A" w:rsidRPr="0088080A">
        <w:rPr>
          <w:rFonts w:ascii="Arial" w:hAnsi="Arial" w:cs="Arial"/>
          <w:b/>
          <w:i/>
          <w:lang w:val="ro-RO"/>
        </w:rPr>
        <w:t>Anunțuri concursuri angajare</w:t>
      </w:r>
      <w:r w:rsidR="00A8206A" w:rsidRPr="0088080A">
        <w:rPr>
          <w:rFonts w:ascii="Arial" w:hAnsi="Arial" w:cs="Arial"/>
          <w:lang w:val="ro-RO"/>
        </w:rPr>
        <w:t>, î</w:t>
      </w:r>
      <w:r w:rsidR="00C561DD" w:rsidRPr="0088080A">
        <w:rPr>
          <w:rFonts w:ascii="Arial" w:hAnsi="Arial" w:cs="Arial"/>
          <w:lang w:val="pt-BR"/>
        </w:rPr>
        <w:t xml:space="preserve">n data de </w:t>
      </w:r>
      <w:r w:rsidR="004749B7">
        <w:rPr>
          <w:rFonts w:ascii="Arial" w:hAnsi="Arial" w:cs="Arial"/>
          <w:lang w:val="pt-BR"/>
        </w:rPr>
        <w:t>20</w:t>
      </w:r>
      <w:r w:rsidR="0088080A" w:rsidRPr="0088080A">
        <w:rPr>
          <w:rFonts w:ascii="Arial" w:hAnsi="Arial" w:cs="Arial"/>
          <w:lang w:val="pt-BR"/>
        </w:rPr>
        <w:t>.07</w:t>
      </w:r>
      <w:r w:rsidR="00CA7695" w:rsidRPr="0088080A">
        <w:rPr>
          <w:rFonts w:ascii="Arial" w:hAnsi="Arial" w:cs="Arial"/>
          <w:lang w:val="pt-BR"/>
        </w:rPr>
        <w:t>.2026.</w:t>
      </w:r>
      <w:bookmarkStart w:id="29" w:name="_GoBack"/>
      <w:bookmarkEnd w:id="29"/>
    </w:p>
    <w:sectPr w:rsidR="00C561DD" w:rsidRPr="0088080A" w:rsidSect="00CE02E4">
      <w:headerReference w:type="default" r:id="rId21"/>
      <w:footerReference w:type="default" r:id="rId22"/>
      <w:pgSz w:w="11906" w:h="16838" w:code="9"/>
      <w:pgMar w:top="1530" w:right="851" w:bottom="1080" w:left="1134" w:header="142"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19897" w14:textId="77777777" w:rsidR="008D1605" w:rsidRDefault="008D1605" w:rsidP="003B1DB5">
      <w:pPr>
        <w:spacing w:after="0" w:line="240" w:lineRule="auto"/>
      </w:pPr>
      <w:r>
        <w:separator/>
      </w:r>
    </w:p>
  </w:endnote>
  <w:endnote w:type="continuationSeparator" w:id="0">
    <w:p w14:paraId="763E39FA" w14:textId="77777777" w:rsidR="008D1605" w:rsidRDefault="008D1605" w:rsidP="003B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225870"/>
      <w:docPartObj>
        <w:docPartGallery w:val="Page Numbers (Bottom of Page)"/>
        <w:docPartUnique/>
      </w:docPartObj>
    </w:sdtPr>
    <w:sdtEndPr>
      <w:rPr>
        <w:noProof/>
      </w:rPr>
    </w:sdtEndPr>
    <w:sdtContent>
      <w:p w14:paraId="05DA9B45" w14:textId="77777777" w:rsidR="0063092C" w:rsidRDefault="0063092C">
        <w:pPr>
          <w:pStyle w:val="Footer"/>
          <w:jc w:val="right"/>
        </w:pPr>
        <w:r>
          <w:fldChar w:fldCharType="begin"/>
        </w:r>
        <w:r>
          <w:instrText xml:space="preserve"> PAGE   \* MERGEFORMAT </w:instrText>
        </w:r>
        <w:r>
          <w:fldChar w:fldCharType="separate"/>
        </w:r>
        <w:r w:rsidR="00106A31">
          <w:rPr>
            <w:noProof/>
          </w:rPr>
          <w:t>6</w:t>
        </w:r>
        <w:r>
          <w:rPr>
            <w:noProof/>
          </w:rPr>
          <w:fldChar w:fldCharType="end"/>
        </w:r>
      </w:p>
    </w:sdtContent>
  </w:sdt>
  <w:p w14:paraId="05DA9B46" w14:textId="3A9C85F7" w:rsidR="0063092C" w:rsidRDefault="001E44F9">
    <w:pPr>
      <w:pStyle w:val="Footer"/>
    </w:pPr>
    <w:r>
      <w:rPr>
        <w:noProof/>
      </w:rPr>
      <w:drawing>
        <wp:inline distT="0" distB="0" distL="0" distR="0" wp14:anchorId="21CC24AE" wp14:editId="2FA7F9C9">
          <wp:extent cx="2569464" cy="435864"/>
          <wp:effectExtent l="0" t="0" r="2540" b="2540"/>
          <wp:docPr id="6" name="Imagine 1" descr="O imagine care conține text, Font, captură de ecran, lin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04092" name="Imagine 1" descr="O imagine care conține text, Font, captură de ecran, linie&#10;&#10;Descriere generată automat"/>
                  <pic:cNvPicPr/>
                </pic:nvPicPr>
                <pic:blipFill>
                  <a:blip r:embed="rId1">
                    <a:extLst>
                      <a:ext uri="{28A0092B-C50C-407E-A947-70E740481C1C}">
                        <a14:useLocalDpi xmlns:a14="http://schemas.microsoft.com/office/drawing/2010/main" val="0"/>
                      </a:ext>
                    </a:extLst>
                  </a:blip>
                  <a:stretch>
                    <a:fillRect/>
                  </a:stretch>
                </pic:blipFill>
                <pic:spPr>
                  <a:xfrm>
                    <a:off x="0" y="0"/>
                    <a:ext cx="2569464" cy="4358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3395" w14:textId="77777777" w:rsidR="008D1605" w:rsidRDefault="008D1605" w:rsidP="003B1DB5">
      <w:pPr>
        <w:spacing w:after="0" w:line="240" w:lineRule="auto"/>
      </w:pPr>
      <w:r>
        <w:separator/>
      </w:r>
    </w:p>
  </w:footnote>
  <w:footnote w:type="continuationSeparator" w:id="0">
    <w:p w14:paraId="647E3A59" w14:textId="77777777" w:rsidR="008D1605" w:rsidRDefault="008D1605" w:rsidP="003B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0270E" w14:textId="77777777" w:rsidR="00C112C8" w:rsidRDefault="00C112C8" w:rsidP="003B1DB5">
    <w:pPr>
      <w:pStyle w:val="Header"/>
      <w:rPr>
        <w:rFonts w:ascii="Garamond" w:hAnsi="Garamond"/>
        <w:sz w:val="20"/>
        <w:szCs w:val="20"/>
        <w:lang w:val="pt-BR"/>
      </w:rPr>
    </w:pPr>
  </w:p>
  <w:p w14:paraId="6C8DC396" w14:textId="0EDE737A" w:rsidR="00D4035D" w:rsidRDefault="001E44F9" w:rsidP="003B1DB5">
    <w:pPr>
      <w:pStyle w:val="Header"/>
      <w:rPr>
        <w:rFonts w:ascii="Garamond" w:hAnsi="Garamond"/>
        <w:sz w:val="20"/>
        <w:szCs w:val="20"/>
        <w:lang w:val="pt-BR"/>
      </w:rPr>
    </w:pPr>
    <w:r>
      <w:rPr>
        <w:noProof/>
      </w:rPr>
      <w:drawing>
        <wp:inline distT="0" distB="0" distL="0" distR="0" wp14:anchorId="0700D7B4" wp14:editId="3F1E2332">
          <wp:extent cx="6299835" cy="719455"/>
          <wp:effectExtent l="0" t="0" r="571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1544" name="Picture 28431544"/>
                  <pic:cNvPicPr/>
                </pic:nvPicPr>
                <pic:blipFill>
                  <a:blip r:embed="rId1">
                    <a:extLst>
                      <a:ext uri="{28A0092B-C50C-407E-A947-70E740481C1C}">
                        <a14:useLocalDpi xmlns:a14="http://schemas.microsoft.com/office/drawing/2010/main" val="0"/>
                      </a:ext>
                    </a:extLst>
                  </a:blip>
                  <a:stretch>
                    <a:fillRect/>
                  </a:stretch>
                </pic:blipFill>
                <pic:spPr>
                  <a:xfrm>
                    <a:off x="0" y="0"/>
                    <a:ext cx="6299835" cy="719455"/>
                  </a:xfrm>
                  <a:prstGeom prst="rect">
                    <a:avLst/>
                  </a:prstGeom>
                </pic:spPr>
              </pic:pic>
            </a:graphicData>
          </a:graphic>
        </wp:inline>
      </w:drawing>
    </w:r>
  </w:p>
  <w:p w14:paraId="33CE8074" w14:textId="77777777" w:rsidR="00C112C8" w:rsidRDefault="00C112C8" w:rsidP="003B1DB5">
    <w:pPr>
      <w:pStyle w:val="Header"/>
      <w:rPr>
        <w:rFonts w:ascii="Garamond" w:hAnsi="Garamond"/>
        <w:sz w:val="20"/>
        <w:szCs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vanish w:val="0"/>
        <w:kern w:val="2"/>
        <w:sz w:val="24"/>
        <w:szCs w:val="24"/>
        <w:vertAlign w:val="superscript"/>
        <w:lang w:val="ro-RO"/>
      </w:rPr>
    </w:lvl>
    <w:lvl w:ilvl="1">
      <w:start w:val="1"/>
      <w:numFmt w:val="bullet"/>
      <w:lvlText w:val=""/>
      <w:lvlJc w:val="left"/>
      <w:pPr>
        <w:tabs>
          <w:tab w:val="num" w:pos="1080"/>
        </w:tabs>
        <w:ind w:left="1080" w:hanging="360"/>
      </w:pPr>
      <w:rPr>
        <w:rFonts w:ascii="Symbol" w:hAnsi="Symbol" w:cs="OpenSymbol"/>
        <w:strike w:val="0"/>
        <w:dstrike w:val="0"/>
        <w:vanish w:val="0"/>
        <w:kern w:val="2"/>
        <w:sz w:val="24"/>
        <w:szCs w:val="24"/>
        <w:vertAlign w:val="superscript"/>
        <w:lang w:val="ro-RO"/>
      </w:rPr>
    </w:lvl>
    <w:lvl w:ilvl="2">
      <w:start w:val="1"/>
      <w:numFmt w:val="bullet"/>
      <w:lvlText w:val=""/>
      <w:lvlJc w:val="left"/>
      <w:pPr>
        <w:tabs>
          <w:tab w:val="num" w:pos="1440"/>
        </w:tabs>
        <w:ind w:left="1440" w:hanging="360"/>
      </w:pPr>
      <w:rPr>
        <w:rFonts w:ascii="Symbol" w:hAnsi="Symbol" w:cs="OpenSymbol"/>
        <w:strike w:val="0"/>
        <w:dstrike w:val="0"/>
        <w:vanish w:val="0"/>
        <w:kern w:val="2"/>
        <w:sz w:val="24"/>
        <w:szCs w:val="24"/>
        <w:vertAlign w:val="superscript"/>
        <w:lang w:val="ro-RO"/>
      </w:rPr>
    </w:lvl>
    <w:lvl w:ilvl="3">
      <w:start w:val="1"/>
      <w:numFmt w:val="bullet"/>
      <w:lvlText w:val=""/>
      <w:lvlJc w:val="left"/>
      <w:pPr>
        <w:tabs>
          <w:tab w:val="num" w:pos="1800"/>
        </w:tabs>
        <w:ind w:left="1800" w:hanging="360"/>
      </w:pPr>
      <w:rPr>
        <w:rFonts w:ascii="Symbol" w:hAnsi="Symbol" w:cs="OpenSymbol"/>
        <w:strike w:val="0"/>
        <w:dstrike w:val="0"/>
        <w:vanish w:val="0"/>
        <w:kern w:val="2"/>
        <w:sz w:val="24"/>
        <w:szCs w:val="24"/>
        <w:vertAlign w:val="superscript"/>
        <w:lang w:val="ro-RO"/>
      </w:rPr>
    </w:lvl>
    <w:lvl w:ilvl="4">
      <w:start w:val="1"/>
      <w:numFmt w:val="bullet"/>
      <w:lvlText w:val=""/>
      <w:lvlJc w:val="left"/>
      <w:pPr>
        <w:tabs>
          <w:tab w:val="num" w:pos="2160"/>
        </w:tabs>
        <w:ind w:left="2160" w:hanging="360"/>
      </w:pPr>
      <w:rPr>
        <w:rFonts w:ascii="Symbol" w:hAnsi="Symbol" w:cs="OpenSymbol"/>
        <w:strike w:val="0"/>
        <w:dstrike w:val="0"/>
        <w:vanish w:val="0"/>
        <w:kern w:val="2"/>
        <w:sz w:val="24"/>
        <w:szCs w:val="24"/>
        <w:vertAlign w:val="superscript"/>
        <w:lang w:val="ro-RO"/>
      </w:rPr>
    </w:lvl>
    <w:lvl w:ilvl="5">
      <w:start w:val="1"/>
      <w:numFmt w:val="bullet"/>
      <w:lvlText w:val=""/>
      <w:lvlJc w:val="left"/>
      <w:pPr>
        <w:tabs>
          <w:tab w:val="num" w:pos="2520"/>
        </w:tabs>
        <w:ind w:left="2520" w:hanging="360"/>
      </w:pPr>
      <w:rPr>
        <w:rFonts w:ascii="Symbol" w:hAnsi="Symbol" w:cs="OpenSymbol"/>
        <w:strike w:val="0"/>
        <w:dstrike w:val="0"/>
        <w:vanish w:val="0"/>
        <w:kern w:val="2"/>
        <w:sz w:val="24"/>
        <w:szCs w:val="24"/>
        <w:vertAlign w:val="superscript"/>
        <w:lang w:val="ro-RO"/>
      </w:rPr>
    </w:lvl>
    <w:lvl w:ilvl="6">
      <w:start w:val="1"/>
      <w:numFmt w:val="bullet"/>
      <w:lvlText w:val=""/>
      <w:lvlJc w:val="left"/>
      <w:pPr>
        <w:tabs>
          <w:tab w:val="num" w:pos="2880"/>
        </w:tabs>
        <w:ind w:left="2880" w:hanging="360"/>
      </w:pPr>
      <w:rPr>
        <w:rFonts w:ascii="Symbol" w:hAnsi="Symbol" w:cs="OpenSymbol"/>
        <w:strike w:val="0"/>
        <w:dstrike w:val="0"/>
        <w:vanish w:val="0"/>
        <w:kern w:val="2"/>
        <w:sz w:val="24"/>
        <w:szCs w:val="24"/>
        <w:vertAlign w:val="superscript"/>
        <w:lang w:val="ro-RO"/>
      </w:rPr>
    </w:lvl>
    <w:lvl w:ilvl="7">
      <w:start w:val="1"/>
      <w:numFmt w:val="bullet"/>
      <w:lvlText w:val=""/>
      <w:lvlJc w:val="left"/>
      <w:pPr>
        <w:tabs>
          <w:tab w:val="num" w:pos="3240"/>
        </w:tabs>
        <w:ind w:left="3240" w:hanging="360"/>
      </w:pPr>
      <w:rPr>
        <w:rFonts w:ascii="Symbol" w:hAnsi="Symbol" w:cs="OpenSymbol"/>
        <w:strike w:val="0"/>
        <w:dstrike w:val="0"/>
        <w:vanish w:val="0"/>
        <w:kern w:val="2"/>
        <w:sz w:val="24"/>
        <w:szCs w:val="24"/>
        <w:vertAlign w:val="superscript"/>
        <w:lang w:val="ro-RO"/>
      </w:rPr>
    </w:lvl>
    <w:lvl w:ilvl="8">
      <w:start w:val="1"/>
      <w:numFmt w:val="bullet"/>
      <w:lvlText w:val=""/>
      <w:lvlJc w:val="left"/>
      <w:pPr>
        <w:tabs>
          <w:tab w:val="num" w:pos="3600"/>
        </w:tabs>
        <w:ind w:left="3600" w:hanging="360"/>
      </w:pPr>
      <w:rPr>
        <w:rFonts w:ascii="Symbol" w:hAnsi="Symbol" w:cs="OpenSymbol"/>
        <w:strike w:val="0"/>
        <w:dstrike w:val="0"/>
        <w:vanish w:val="0"/>
        <w:kern w:val="2"/>
        <w:sz w:val="24"/>
        <w:szCs w:val="24"/>
        <w:vertAlign w:val="superscript"/>
        <w:lang w:val="ro-RO"/>
      </w:rPr>
    </w:lvl>
  </w:abstractNum>
  <w:abstractNum w:abstractNumId="1" w15:restartNumberingAfterBreak="0">
    <w:nsid w:val="004E4D2C"/>
    <w:multiLevelType w:val="hybridMultilevel"/>
    <w:tmpl w:val="B274C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633F2"/>
    <w:multiLevelType w:val="hybridMultilevel"/>
    <w:tmpl w:val="55DA22C6"/>
    <w:lvl w:ilvl="0" w:tplc="8B223D2A">
      <w:start w:val="1"/>
      <w:numFmt w:val="decimal"/>
      <w:lvlText w:val="%1."/>
      <w:lvlJc w:val="left"/>
      <w:pPr>
        <w:ind w:left="644"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85D7ECC"/>
    <w:multiLevelType w:val="hybridMultilevel"/>
    <w:tmpl w:val="5E821756"/>
    <w:lvl w:ilvl="0" w:tplc="3F5C1C9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D75E1"/>
    <w:multiLevelType w:val="multilevel"/>
    <w:tmpl w:val="12B29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92C0BE0"/>
    <w:multiLevelType w:val="hybridMultilevel"/>
    <w:tmpl w:val="864EEB08"/>
    <w:lvl w:ilvl="0" w:tplc="48822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5527D"/>
    <w:multiLevelType w:val="multilevel"/>
    <w:tmpl w:val="A1A4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53CD5"/>
    <w:multiLevelType w:val="hybridMultilevel"/>
    <w:tmpl w:val="D0AAB1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5D7196"/>
    <w:multiLevelType w:val="hybridMultilevel"/>
    <w:tmpl w:val="2084D65E"/>
    <w:lvl w:ilvl="0" w:tplc="BEBC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CB7618"/>
    <w:multiLevelType w:val="multilevel"/>
    <w:tmpl w:val="87FA26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C05A8D"/>
    <w:multiLevelType w:val="hybridMultilevel"/>
    <w:tmpl w:val="B484E0D0"/>
    <w:lvl w:ilvl="0" w:tplc="A8AA1B0A">
      <w:start w:val="8"/>
      <w:numFmt w:val="decimal"/>
      <w:lvlText w:val="%1."/>
      <w:lvlJc w:val="left"/>
      <w:pPr>
        <w:ind w:left="1080" w:hanging="360"/>
      </w:pPr>
      <w:rPr>
        <w:rFonts w:ascii="Verdana" w:hAnsi="Verdana" w:cstheme="minorBidi" w:hint="default"/>
        <w:b/>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A00F37"/>
    <w:multiLevelType w:val="hybridMultilevel"/>
    <w:tmpl w:val="FCA25E34"/>
    <w:lvl w:ilvl="0" w:tplc="0409000B">
      <w:start w:val="1"/>
      <w:numFmt w:val="bullet"/>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2" w15:restartNumberingAfterBreak="0">
    <w:nsid w:val="2A040E12"/>
    <w:multiLevelType w:val="hybridMultilevel"/>
    <w:tmpl w:val="4EB84BBA"/>
    <w:lvl w:ilvl="0" w:tplc="7AC2F7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41868"/>
    <w:multiLevelType w:val="hybridMultilevel"/>
    <w:tmpl w:val="DD86E96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F994245"/>
    <w:multiLevelType w:val="hybridMultilevel"/>
    <w:tmpl w:val="2084D65E"/>
    <w:lvl w:ilvl="0" w:tplc="BEBC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852030"/>
    <w:multiLevelType w:val="multilevel"/>
    <w:tmpl w:val="4B546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83E0D"/>
    <w:multiLevelType w:val="multilevel"/>
    <w:tmpl w:val="58BED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9B403B"/>
    <w:multiLevelType w:val="hybridMultilevel"/>
    <w:tmpl w:val="C6A0686A"/>
    <w:lvl w:ilvl="0" w:tplc="22F0B2F4">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7139DB"/>
    <w:multiLevelType w:val="multilevel"/>
    <w:tmpl w:val="8968E7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C2524C1"/>
    <w:multiLevelType w:val="hybridMultilevel"/>
    <w:tmpl w:val="9D9E3ED8"/>
    <w:lvl w:ilvl="0" w:tplc="034A8D0C">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15691"/>
    <w:multiLevelType w:val="multilevel"/>
    <w:tmpl w:val="94D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21"/>
    <w:multiLevelType w:val="hybridMultilevel"/>
    <w:tmpl w:val="895C201E"/>
    <w:lvl w:ilvl="0" w:tplc="8834ABE8">
      <w:start w:val="2"/>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DF2BBF"/>
    <w:multiLevelType w:val="hybridMultilevel"/>
    <w:tmpl w:val="01542F5A"/>
    <w:lvl w:ilvl="0" w:tplc="C8842C32">
      <w:numFmt w:val="bullet"/>
      <w:lvlText w:val="-"/>
      <w:lvlJc w:val="left"/>
      <w:pPr>
        <w:tabs>
          <w:tab w:val="num" w:pos="840"/>
        </w:tabs>
        <w:ind w:left="840" w:hanging="360"/>
      </w:pPr>
      <w:rPr>
        <w:rFonts w:ascii="Times New Roman" w:eastAsia="Times New Roman" w:hAnsi="Times New Roman" w:cs="Times New Roman" w:hint="default"/>
      </w:rPr>
    </w:lvl>
    <w:lvl w:ilvl="1" w:tplc="04180003" w:tentative="1">
      <w:start w:val="1"/>
      <w:numFmt w:val="bullet"/>
      <w:lvlText w:val="o"/>
      <w:lvlJc w:val="left"/>
      <w:pPr>
        <w:tabs>
          <w:tab w:val="num" w:pos="1560"/>
        </w:tabs>
        <w:ind w:left="1560" w:hanging="360"/>
      </w:pPr>
      <w:rPr>
        <w:rFonts w:ascii="Courier New" w:hAnsi="Courier New" w:hint="default"/>
      </w:rPr>
    </w:lvl>
    <w:lvl w:ilvl="2" w:tplc="04180005" w:tentative="1">
      <w:start w:val="1"/>
      <w:numFmt w:val="bullet"/>
      <w:lvlText w:val=""/>
      <w:lvlJc w:val="left"/>
      <w:pPr>
        <w:tabs>
          <w:tab w:val="num" w:pos="2280"/>
        </w:tabs>
        <w:ind w:left="2280" w:hanging="360"/>
      </w:pPr>
      <w:rPr>
        <w:rFonts w:ascii="Wingdings" w:hAnsi="Wingdings" w:hint="default"/>
      </w:rPr>
    </w:lvl>
    <w:lvl w:ilvl="3" w:tplc="04180001" w:tentative="1">
      <w:start w:val="1"/>
      <w:numFmt w:val="bullet"/>
      <w:lvlText w:val=""/>
      <w:lvlJc w:val="left"/>
      <w:pPr>
        <w:tabs>
          <w:tab w:val="num" w:pos="3000"/>
        </w:tabs>
        <w:ind w:left="3000" w:hanging="360"/>
      </w:pPr>
      <w:rPr>
        <w:rFonts w:ascii="Symbol" w:hAnsi="Symbol" w:hint="default"/>
      </w:rPr>
    </w:lvl>
    <w:lvl w:ilvl="4" w:tplc="04180003" w:tentative="1">
      <w:start w:val="1"/>
      <w:numFmt w:val="bullet"/>
      <w:lvlText w:val="o"/>
      <w:lvlJc w:val="left"/>
      <w:pPr>
        <w:tabs>
          <w:tab w:val="num" w:pos="3720"/>
        </w:tabs>
        <w:ind w:left="3720" w:hanging="360"/>
      </w:pPr>
      <w:rPr>
        <w:rFonts w:ascii="Courier New" w:hAnsi="Courier New" w:hint="default"/>
      </w:rPr>
    </w:lvl>
    <w:lvl w:ilvl="5" w:tplc="04180005" w:tentative="1">
      <w:start w:val="1"/>
      <w:numFmt w:val="bullet"/>
      <w:lvlText w:val=""/>
      <w:lvlJc w:val="left"/>
      <w:pPr>
        <w:tabs>
          <w:tab w:val="num" w:pos="4440"/>
        </w:tabs>
        <w:ind w:left="4440" w:hanging="360"/>
      </w:pPr>
      <w:rPr>
        <w:rFonts w:ascii="Wingdings" w:hAnsi="Wingdings" w:hint="default"/>
      </w:rPr>
    </w:lvl>
    <w:lvl w:ilvl="6" w:tplc="04180001" w:tentative="1">
      <w:start w:val="1"/>
      <w:numFmt w:val="bullet"/>
      <w:lvlText w:val=""/>
      <w:lvlJc w:val="left"/>
      <w:pPr>
        <w:tabs>
          <w:tab w:val="num" w:pos="5160"/>
        </w:tabs>
        <w:ind w:left="5160" w:hanging="360"/>
      </w:pPr>
      <w:rPr>
        <w:rFonts w:ascii="Symbol" w:hAnsi="Symbol" w:hint="default"/>
      </w:rPr>
    </w:lvl>
    <w:lvl w:ilvl="7" w:tplc="04180003" w:tentative="1">
      <w:start w:val="1"/>
      <w:numFmt w:val="bullet"/>
      <w:lvlText w:val="o"/>
      <w:lvlJc w:val="left"/>
      <w:pPr>
        <w:tabs>
          <w:tab w:val="num" w:pos="5880"/>
        </w:tabs>
        <w:ind w:left="5880" w:hanging="360"/>
      </w:pPr>
      <w:rPr>
        <w:rFonts w:ascii="Courier New" w:hAnsi="Courier New" w:hint="default"/>
      </w:rPr>
    </w:lvl>
    <w:lvl w:ilvl="8" w:tplc="0418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530B05C4"/>
    <w:multiLevelType w:val="hybridMultilevel"/>
    <w:tmpl w:val="54F81350"/>
    <w:lvl w:ilvl="0" w:tplc="68AACDB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452DA"/>
    <w:multiLevelType w:val="hybridMultilevel"/>
    <w:tmpl w:val="30A0F82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B841A76"/>
    <w:multiLevelType w:val="hybridMultilevel"/>
    <w:tmpl w:val="0B922844"/>
    <w:lvl w:ilvl="0" w:tplc="18EC6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D95005"/>
    <w:multiLevelType w:val="hybridMultilevel"/>
    <w:tmpl w:val="D1D0A340"/>
    <w:lvl w:ilvl="0" w:tplc="FB7A38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D96132"/>
    <w:multiLevelType w:val="multilevel"/>
    <w:tmpl w:val="168E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40F1F"/>
    <w:multiLevelType w:val="hybridMultilevel"/>
    <w:tmpl w:val="76A4EC86"/>
    <w:lvl w:ilvl="0" w:tplc="47FAB1D4">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925E4"/>
    <w:multiLevelType w:val="multilevel"/>
    <w:tmpl w:val="C7EC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70AF7"/>
    <w:multiLevelType w:val="hybridMultilevel"/>
    <w:tmpl w:val="AC360D12"/>
    <w:lvl w:ilvl="0" w:tplc="FB7A38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F07E9"/>
    <w:multiLevelType w:val="hybridMultilevel"/>
    <w:tmpl w:val="D2D4BB22"/>
    <w:lvl w:ilvl="0" w:tplc="B62C268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472D6"/>
    <w:multiLevelType w:val="multilevel"/>
    <w:tmpl w:val="A396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F35D0C"/>
    <w:multiLevelType w:val="hybridMultilevel"/>
    <w:tmpl w:val="1A02411A"/>
    <w:lvl w:ilvl="0" w:tplc="D5CC6F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32F3C"/>
    <w:multiLevelType w:val="hybridMultilevel"/>
    <w:tmpl w:val="1820DDCE"/>
    <w:lvl w:ilvl="0" w:tplc="C8C272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A20AC"/>
    <w:multiLevelType w:val="hybridMultilevel"/>
    <w:tmpl w:val="8620EB54"/>
    <w:lvl w:ilvl="0" w:tplc="A5C29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3050B0"/>
    <w:multiLevelType w:val="hybridMultilevel"/>
    <w:tmpl w:val="6AA6F058"/>
    <w:lvl w:ilvl="0" w:tplc="999696D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E770C3"/>
    <w:multiLevelType w:val="hybridMultilevel"/>
    <w:tmpl w:val="DB0AB8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A7902"/>
    <w:multiLevelType w:val="hybridMultilevel"/>
    <w:tmpl w:val="D756BA58"/>
    <w:lvl w:ilvl="0" w:tplc="ED3EF45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4A01C1"/>
    <w:multiLevelType w:val="hybridMultilevel"/>
    <w:tmpl w:val="6B308ACE"/>
    <w:lvl w:ilvl="0" w:tplc="325AF7B4">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4"/>
  </w:num>
  <w:num w:numId="4">
    <w:abstractNumId w:val="29"/>
  </w:num>
  <w:num w:numId="5">
    <w:abstractNumId w:val="26"/>
  </w:num>
  <w:num w:numId="6">
    <w:abstractNumId w:val="6"/>
  </w:num>
  <w:num w:numId="7">
    <w:abstractNumId w:val="30"/>
  </w:num>
  <w:num w:numId="8">
    <w:abstractNumId w:val="39"/>
  </w:num>
  <w:num w:numId="9">
    <w:abstractNumId w:val="16"/>
  </w:num>
  <w:num w:numId="10">
    <w:abstractNumId w:val="32"/>
  </w:num>
  <w:num w:numId="11">
    <w:abstractNumId w:val="7"/>
  </w:num>
  <w:num w:numId="12">
    <w:abstractNumId w:val="10"/>
  </w:num>
  <w:num w:numId="13">
    <w:abstractNumId w:val="21"/>
  </w:num>
  <w:num w:numId="14">
    <w:abstractNumId w:val="17"/>
  </w:num>
  <w:num w:numId="15">
    <w:abstractNumId w:val="31"/>
  </w:num>
  <w:num w:numId="16">
    <w:abstractNumId w:val="25"/>
  </w:num>
  <w:num w:numId="17">
    <w:abstractNumId w:val="35"/>
  </w:num>
  <w:num w:numId="18">
    <w:abstractNumId w:val="8"/>
  </w:num>
  <w:num w:numId="19">
    <w:abstractNumId w:val="14"/>
  </w:num>
  <w:num w:numId="20">
    <w:abstractNumId w:val="1"/>
  </w:num>
  <w:num w:numId="21">
    <w:abstractNumId w:val="38"/>
  </w:num>
  <w:num w:numId="22">
    <w:abstractNumId w:val="5"/>
  </w:num>
  <w:num w:numId="23">
    <w:abstractNumId w:val="36"/>
  </w:num>
  <w:num w:numId="24">
    <w:abstractNumId w:val="33"/>
  </w:num>
  <w:num w:numId="25">
    <w:abstractNumId w:val="27"/>
  </w:num>
  <w:num w:numId="26">
    <w:abstractNumId w:val="3"/>
  </w:num>
  <w:num w:numId="27">
    <w:abstractNumId w:val="34"/>
  </w:num>
  <w:num w:numId="28">
    <w:abstractNumId w:val="12"/>
  </w:num>
  <w:num w:numId="29">
    <w:abstractNumId w:val="2"/>
  </w:num>
  <w:num w:numId="30">
    <w:abstractNumId w:val="28"/>
  </w:num>
  <w:num w:numId="31">
    <w:abstractNumId w:val="23"/>
  </w:num>
  <w:num w:numId="32">
    <w:abstractNumId w:val="11"/>
  </w:num>
  <w:num w:numId="33">
    <w:abstractNumId w:val="13"/>
  </w:num>
  <w:num w:numId="34">
    <w:abstractNumId w:val="37"/>
  </w:num>
  <w:num w:numId="35">
    <w:abstractNumId w:val="0"/>
  </w:num>
  <w:num w:numId="36">
    <w:abstractNumId w:val="15"/>
  </w:num>
  <w:num w:numId="37">
    <w:abstractNumId w:val="22"/>
  </w:num>
  <w:num w:numId="38">
    <w:abstractNumId w:val="20"/>
  </w:num>
  <w:num w:numId="39">
    <w:abstractNumId w:val="1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7C"/>
    <w:rsid w:val="0000127C"/>
    <w:rsid w:val="000068A5"/>
    <w:rsid w:val="00010A1F"/>
    <w:rsid w:val="00011E63"/>
    <w:rsid w:val="00012C01"/>
    <w:rsid w:val="00020372"/>
    <w:rsid w:val="000211F6"/>
    <w:rsid w:val="00021EC4"/>
    <w:rsid w:val="0002748A"/>
    <w:rsid w:val="00027C60"/>
    <w:rsid w:val="00044C7B"/>
    <w:rsid w:val="00050638"/>
    <w:rsid w:val="00054B72"/>
    <w:rsid w:val="00061772"/>
    <w:rsid w:val="00070BD8"/>
    <w:rsid w:val="00070CBC"/>
    <w:rsid w:val="00073859"/>
    <w:rsid w:val="00073A12"/>
    <w:rsid w:val="00080B90"/>
    <w:rsid w:val="00085770"/>
    <w:rsid w:val="0009045D"/>
    <w:rsid w:val="00090464"/>
    <w:rsid w:val="0009404E"/>
    <w:rsid w:val="00096236"/>
    <w:rsid w:val="000A1420"/>
    <w:rsid w:val="000A3735"/>
    <w:rsid w:val="000A53F5"/>
    <w:rsid w:val="000A7EDB"/>
    <w:rsid w:val="000B4FA6"/>
    <w:rsid w:val="000C00A8"/>
    <w:rsid w:val="000C0703"/>
    <w:rsid w:val="000C0B3C"/>
    <w:rsid w:val="000C35E0"/>
    <w:rsid w:val="000C3603"/>
    <w:rsid w:val="000D18F1"/>
    <w:rsid w:val="000D411F"/>
    <w:rsid w:val="000D4FA5"/>
    <w:rsid w:val="000E283C"/>
    <w:rsid w:val="000E433D"/>
    <w:rsid w:val="000E6AB8"/>
    <w:rsid w:val="000F1200"/>
    <w:rsid w:val="000F4201"/>
    <w:rsid w:val="000F747F"/>
    <w:rsid w:val="001024F8"/>
    <w:rsid w:val="00106A31"/>
    <w:rsid w:val="00111083"/>
    <w:rsid w:val="0011511F"/>
    <w:rsid w:val="00121AB6"/>
    <w:rsid w:val="00122BB5"/>
    <w:rsid w:val="00123A7F"/>
    <w:rsid w:val="00125B0C"/>
    <w:rsid w:val="00131E5E"/>
    <w:rsid w:val="00135002"/>
    <w:rsid w:val="001428C8"/>
    <w:rsid w:val="00143C40"/>
    <w:rsid w:val="001469B4"/>
    <w:rsid w:val="00146E24"/>
    <w:rsid w:val="00146E34"/>
    <w:rsid w:val="00147FBE"/>
    <w:rsid w:val="00151101"/>
    <w:rsid w:val="00152F96"/>
    <w:rsid w:val="00153C4B"/>
    <w:rsid w:val="00155E90"/>
    <w:rsid w:val="001602E0"/>
    <w:rsid w:val="0016187B"/>
    <w:rsid w:val="00163275"/>
    <w:rsid w:val="00163733"/>
    <w:rsid w:val="0016743C"/>
    <w:rsid w:val="001726BA"/>
    <w:rsid w:val="00173BD3"/>
    <w:rsid w:val="00181346"/>
    <w:rsid w:val="001818F1"/>
    <w:rsid w:val="001824C1"/>
    <w:rsid w:val="0018622F"/>
    <w:rsid w:val="00186CC7"/>
    <w:rsid w:val="00187EDD"/>
    <w:rsid w:val="00197829"/>
    <w:rsid w:val="001A3514"/>
    <w:rsid w:val="001B2977"/>
    <w:rsid w:val="001B38D3"/>
    <w:rsid w:val="001B5DD1"/>
    <w:rsid w:val="001B77E5"/>
    <w:rsid w:val="001C1FBC"/>
    <w:rsid w:val="001C40DC"/>
    <w:rsid w:val="001C72D2"/>
    <w:rsid w:val="001E09DF"/>
    <w:rsid w:val="001E44F9"/>
    <w:rsid w:val="001F6D40"/>
    <w:rsid w:val="001F764E"/>
    <w:rsid w:val="001F77AD"/>
    <w:rsid w:val="00205F54"/>
    <w:rsid w:val="00207E96"/>
    <w:rsid w:val="00212B0B"/>
    <w:rsid w:val="00213D9D"/>
    <w:rsid w:val="002151AF"/>
    <w:rsid w:val="00217CC6"/>
    <w:rsid w:val="00225A5D"/>
    <w:rsid w:val="002343D8"/>
    <w:rsid w:val="002423E9"/>
    <w:rsid w:val="00244B16"/>
    <w:rsid w:val="00245136"/>
    <w:rsid w:val="00245601"/>
    <w:rsid w:val="002553B6"/>
    <w:rsid w:val="00260B4A"/>
    <w:rsid w:val="002629E2"/>
    <w:rsid w:val="002706D6"/>
    <w:rsid w:val="00271FEA"/>
    <w:rsid w:val="0027366A"/>
    <w:rsid w:val="0027623D"/>
    <w:rsid w:val="00276DE8"/>
    <w:rsid w:val="002800B6"/>
    <w:rsid w:val="00290734"/>
    <w:rsid w:val="00290819"/>
    <w:rsid w:val="00290FF7"/>
    <w:rsid w:val="0029213E"/>
    <w:rsid w:val="002922A6"/>
    <w:rsid w:val="00296FA6"/>
    <w:rsid w:val="002A2EB3"/>
    <w:rsid w:val="002A56B4"/>
    <w:rsid w:val="002A6207"/>
    <w:rsid w:val="002A6830"/>
    <w:rsid w:val="002A7CAB"/>
    <w:rsid w:val="002B29F3"/>
    <w:rsid w:val="002B37AD"/>
    <w:rsid w:val="002B5E7A"/>
    <w:rsid w:val="002B69DD"/>
    <w:rsid w:val="002B79E3"/>
    <w:rsid w:val="002C1C23"/>
    <w:rsid w:val="002C22CE"/>
    <w:rsid w:val="002C28C1"/>
    <w:rsid w:val="002C33E1"/>
    <w:rsid w:val="002C56AB"/>
    <w:rsid w:val="002C7079"/>
    <w:rsid w:val="002C7F71"/>
    <w:rsid w:val="002D3DF8"/>
    <w:rsid w:val="002E2613"/>
    <w:rsid w:val="002E55B1"/>
    <w:rsid w:val="002E56F1"/>
    <w:rsid w:val="003014CF"/>
    <w:rsid w:val="00301690"/>
    <w:rsid w:val="003038C5"/>
    <w:rsid w:val="00311250"/>
    <w:rsid w:val="003118C7"/>
    <w:rsid w:val="00312D73"/>
    <w:rsid w:val="003169D3"/>
    <w:rsid w:val="003173C8"/>
    <w:rsid w:val="0031787A"/>
    <w:rsid w:val="00322F1E"/>
    <w:rsid w:val="00324BA4"/>
    <w:rsid w:val="00324E45"/>
    <w:rsid w:val="0032697D"/>
    <w:rsid w:val="00327714"/>
    <w:rsid w:val="00331899"/>
    <w:rsid w:val="00334E95"/>
    <w:rsid w:val="00335511"/>
    <w:rsid w:val="00342A51"/>
    <w:rsid w:val="00351A10"/>
    <w:rsid w:val="003536E4"/>
    <w:rsid w:val="00354FB8"/>
    <w:rsid w:val="00356287"/>
    <w:rsid w:val="003575BC"/>
    <w:rsid w:val="00357A42"/>
    <w:rsid w:val="003601AF"/>
    <w:rsid w:val="0036117E"/>
    <w:rsid w:val="0036222B"/>
    <w:rsid w:val="00372129"/>
    <w:rsid w:val="00372A9E"/>
    <w:rsid w:val="00372ADD"/>
    <w:rsid w:val="00380C8B"/>
    <w:rsid w:val="00381EC9"/>
    <w:rsid w:val="003872EC"/>
    <w:rsid w:val="00391088"/>
    <w:rsid w:val="003919A4"/>
    <w:rsid w:val="003922B4"/>
    <w:rsid w:val="00396440"/>
    <w:rsid w:val="0039690E"/>
    <w:rsid w:val="00396A91"/>
    <w:rsid w:val="00397563"/>
    <w:rsid w:val="00397748"/>
    <w:rsid w:val="003A2EFD"/>
    <w:rsid w:val="003A7721"/>
    <w:rsid w:val="003A7BEC"/>
    <w:rsid w:val="003B1DB5"/>
    <w:rsid w:val="003B4B98"/>
    <w:rsid w:val="003B56AC"/>
    <w:rsid w:val="003C1471"/>
    <w:rsid w:val="003C2F45"/>
    <w:rsid w:val="003C518F"/>
    <w:rsid w:val="003C5F2D"/>
    <w:rsid w:val="003C6E5D"/>
    <w:rsid w:val="003D3834"/>
    <w:rsid w:val="003D40D7"/>
    <w:rsid w:val="003D4FA6"/>
    <w:rsid w:val="003D6EF4"/>
    <w:rsid w:val="003E11B0"/>
    <w:rsid w:val="003E2263"/>
    <w:rsid w:val="003F07A1"/>
    <w:rsid w:val="003F17C3"/>
    <w:rsid w:val="003F1AB3"/>
    <w:rsid w:val="003F313E"/>
    <w:rsid w:val="003F458A"/>
    <w:rsid w:val="004024A6"/>
    <w:rsid w:val="00404026"/>
    <w:rsid w:val="00405158"/>
    <w:rsid w:val="00406CE0"/>
    <w:rsid w:val="00407C71"/>
    <w:rsid w:val="00411272"/>
    <w:rsid w:val="00411873"/>
    <w:rsid w:val="00412C56"/>
    <w:rsid w:val="004142C9"/>
    <w:rsid w:val="00414D5D"/>
    <w:rsid w:val="00420959"/>
    <w:rsid w:val="004219BE"/>
    <w:rsid w:val="0042278E"/>
    <w:rsid w:val="00427F63"/>
    <w:rsid w:val="00433EF8"/>
    <w:rsid w:val="00434A12"/>
    <w:rsid w:val="00440582"/>
    <w:rsid w:val="00441676"/>
    <w:rsid w:val="00444412"/>
    <w:rsid w:val="00446F67"/>
    <w:rsid w:val="004470A6"/>
    <w:rsid w:val="004503B8"/>
    <w:rsid w:val="004509ED"/>
    <w:rsid w:val="00450FE2"/>
    <w:rsid w:val="00453C4B"/>
    <w:rsid w:val="00455A99"/>
    <w:rsid w:val="00462117"/>
    <w:rsid w:val="004634CF"/>
    <w:rsid w:val="0046529A"/>
    <w:rsid w:val="0046602E"/>
    <w:rsid w:val="0046633F"/>
    <w:rsid w:val="00472B2E"/>
    <w:rsid w:val="004749B7"/>
    <w:rsid w:val="004852B8"/>
    <w:rsid w:val="004857E6"/>
    <w:rsid w:val="0049021D"/>
    <w:rsid w:val="00495255"/>
    <w:rsid w:val="004A0F6F"/>
    <w:rsid w:val="004A4C25"/>
    <w:rsid w:val="004B1067"/>
    <w:rsid w:val="004B3048"/>
    <w:rsid w:val="004B4076"/>
    <w:rsid w:val="004B430A"/>
    <w:rsid w:val="004C0E2F"/>
    <w:rsid w:val="004C1FD6"/>
    <w:rsid w:val="004C3AA2"/>
    <w:rsid w:val="004D10A0"/>
    <w:rsid w:val="004D4895"/>
    <w:rsid w:val="004D5639"/>
    <w:rsid w:val="004D5922"/>
    <w:rsid w:val="004E0FB0"/>
    <w:rsid w:val="004E115B"/>
    <w:rsid w:val="004E17E2"/>
    <w:rsid w:val="004E2099"/>
    <w:rsid w:val="004E632D"/>
    <w:rsid w:val="004F0218"/>
    <w:rsid w:val="004F5812"/>
    <w:rsid w:val="00501EBA"/>
    <w:rsid w:val="00501F60"/>
    <w:rsid w:val="00505561"/>
    <w:rsid w:val="00513910"/>
    <w:rsid w:val="00516512"/>
    <w:rsid w:val="00516FFF"/>
    <w:rsid w:val="00520DB6"/>
    <w:rsid w:val="005222E1"/>
    <w:rsid w:val="00527C99"/>
    <w:rsid w:val="0053049B"/>
    <w:rsid w:val="0053053D"/>
    <w:rsid w:val="00530F51"/>
    <w:rsid w:val="005318C7"/>
    <w:rsid w:val="00532684"/>
    <w:rsid w:val="00532734"/>
    <w:rsid w:val="005407A2"/>
    <w:rsid w:val="005422F6"/>
    <w:rsid w:val="005433B6"/>
    <w:rsid w:val="00544F2E"/>
    <w:rsid w:val="005453A2"/>
    <w:rsid w:val="0055232B"/>
    <w:rsid w:val="00553DDF"/>
    <w:rsid w:val="0055632C"/>
    <w:rsid w:val="005576FD"/>
    <w:rsid w:val="00561887"/>
    <w:rsid w:val="005621EC"/>
    <w:rsid w:val="00564330"/>
    <w:rsid w:val="00567920"/>
    <w:rsid w:val="00571E51"/>
    <w:rsid w:val="00571E87"/>
    <w:rsid w:val="00574EFE"/>
    <w:rsid w:val="005764F8"/>
    <w:rsid w:val="00580993"/>
    <w:rsid w:val="0058241C"/>
    <w:rsid w:val="0059101E"/>
    <w:rsid w:val="00592468"/>
    <w:rsid w:val="005924F0"/>
    <w:rsid w:val="005929B2"/>
    <w:rsid w:val="005A0907"/>
    <w:rsid w:val="005A2205"/>
    <w:rsid w:val="005A24AF"/>
    <w:rsid w:val="005A4B95"/>
    <w:rsid w:val="005A591C"/>
    <w:rsid w:val="005A64A0"/>
    <w:rsid w:val="005A76EB"/>
    <w:rsid w:val="005A7707"/>
    <w:rsid w:val="005B27E6"/>
    <w:rsid w:val="005B2EA7"/>
    <w:rsid w:val="005B4061"/>
    <w:rsid w:val="005C1898"/>
    <w:rsid w:val="005C39D3"/>
    <w:rsid w:val="005D43F4"/>
    <w:rsid w:val="005E1770"/>
    <w:rsid w:val="005E32D8"/>
    <w:rsid w:val="005E3F74"/>
    <w:rsid w:val="005F4101"/>
    <w:rsid w:val="005F4170"/>
    <w:rsid w:val="00600F3F"/>
    <w:rsid w:val="00601FD4"/>
    <w:rsid w:val="00602F65"/>
    <w:rsid w:val="006034C4"/>
    <w:rsid w:val="006077A4"/>
    <w:rsid w:val="00612383"/>
    <w:rsid w:val="00613AB0"/>
    <w:rsid w:val="00614707"/>
    <w:rsid w:val="006169E1"/>
    <w:rsid w:val="0061700D"/>
    <w:rsid w:val="00622B16"/>
    <w:rsid w:val="00627327"/>
    <w:rsid w:val="0063092C"/>
    <w:rsid w:val="00630C57"/>
    <w:rsid w:val="00631106"/>
    <w:rsid w:val="00633267"/>
    <w:rsid w:val="0063501E"/>
    <w:rsid w:val="006428A9"/>
    <w:rsid w:val="0064331C"/>
    <w:rsid w:val="006467E5"/>
    <w:rsid w:val="00651DA8"/>
    <w:rsid w:val="00657BF7"/>
    <w:rsid w:val="00657DDE"/>
    <w:rsid w:val="00664811"/>
    <w:rsid w:val="00665F83"/>
    <w:rsid w:val="0066754B"/>
    <w:rsid w:val="0067320C"/>
    <w:rsid w:val="006757AD"/>
    <w:rsid w:val="00675BCE"/>
    <w:rsid w:val="00676151"/>
    <w:rsid w:val="00676A8A"/>
    <w:rsid w:val="00677018"/>
    <w:rsid w:val="0067725E"/>
    <w:rsid w:val="00677668"/>
    <w:rsid w:val="00677745"/>
    <w:rsid w:val="00677AAA"/>
    <w:rsid w:val="00680935"/>
    <w:rsid w:val="00682F74"/>
    <w:rsid w:val="00685890"/>
    <w:rsid w:val="00685A16"/>
    <w:rsid w:val="00685B4D"/>
    <w:rsid w:val="00691EF8"/>
    <w:rsid w:val="006947BA"/>
    <w:rsid w:val="00697C3B"/>
    <w:rsid w:val="006A245C"/>
    <w:rsid w:val="006A3DCA"/>
    <w:rsid w:val="006B03B8"/>
    <w:rsid w:val="006B19DB"/>
    <w:rsid w:val="006B234E"/>
    <w:rsid w:val="006C2E9A"/>
    <w:rsid w:val="006C360C"/>
    <w:rsid w:val="006C37E9"/>
    <w:rsid w:val="006C4BDD"/>
    <w:rsid w:val="006C736B"/>
    <w:rsid w:val="006C7F6C"/>
    <w:rsid w:val="006D15E8"/>
    <w:rsid w:val="006D4007"/>
    <w:rsid w:val="006D40FC"/>
    <w:rsid w:val="006D4AD5"/>
    <w:rsid w:val="006D4C71"/>
    <w:rsid w:val="006E18AE"/>
    <w:rsid w:val="006E377E"/>
    <w:rsid w:val="006E3CDA"/>
    <w:rsid w:val="006E4CE8"/>
    <w:rsid w:val="006E5020"/>
    <w:rsid w:val="006E608F"/>
    <w:rsid w:val="006F20D8"/>
    <w:rsid w:val="006F23C0"/>
    <w:rsid w:val="006F3FC6"/>
    <w:rsid w:val="007055CB"/>
    <w:rsid w:val="0071166D"/>
    <w:rsid w:val="007140D1"/>
    <w:rsid w:val="00717BE1"/>
    <w:rsid w:val="00722C93"/>
    <w:rsid w:val="0072512E"/>
    <w:rsid w:val="007268FC"/>
    <w:rsid w:val="0073048E"/>
    <w:rsid w:val="00732617"/>
    <w:rsid w:val="00734463"/>
    <w:rsid w:val="0074060B"/>
    <w:rsid w:val="00745401"/>
    <w:rsid w:val="00750C7E"/>
    <w:rsid w:val="00750EDF"/>
    <w:rsid w:val="0075124C"/>
    <w:rsid w:val="00751D95"/>
    <w:rsid w:val="0075242B"/>
    <w:rsid w:val="00762D8D"/>
    <w:rsid w:val="00764F88"/>
    <w:rsid w:val="00766F65"/>
    <w:rsid w:val="00771BCE"/>
    <w:rsid w:val="00774EB4"/>
    <w:rsid w:val="00775C9C"/>
    <w:rsid w:val="00777F72"/>
    <w:rsid w:val="00790812"/>
    <w:rsid w:val="00793FA4"/>
    <w:rsid w:val="007A390F"/>
    <w:rsid w:val="007B4C1F"/>
    <w:rsid w:val="007B5956"/>
    <w:rsid w:val="007B5F51"/>
    <w:rsid w:val="007C2EB9"/>
    <w:rsid w:val="007C4EB0"/>
    <w:rsid w:val="007C7FA2"/>
    <w:rsid w:val="007D09FE"/>
    <w:rsid w:val="007D1BBE"/>
    <w:rsid w:val="007D42B8"/>
    <w:rsid w:val="007D513F"/>
    <w:rsid w:val="007D750F"/>
    <w:rsid w:val="007E068D"/>
    <w:rsid w:val="007E0AD3"/>
    <w:rsid w:val="007F0246"/>
    <w:rsid w:val="007F1CBF"/>
    <w:rsid w:val="007F1E93"/>
    <w:rsid w:val="007F78F0"/>
    <w:rsid w:val="008013BB"/>
    <w:rsid w:val="00805B32"/>
    <w:rsid w:val="00806CCB"/>
    <w:rsid w:val="008123AC"/>
    <w:rsid w:val="00817064"/>
    <w:rsid w:val="00817D79"/>
    <w:rsid w:val="008229AC"/>
    <w:rsid w:val="00827607"/>
    <w:rsid w:val="008349C4"/>
    <w:rsid w:val="00836284"/>
    <w:rsid w:val="008429D2"/>
    <w:rsid w:val="0084471D"/>
    <w:rsid w:val="00854026"/>
    <w:rsid w:val="00862002"/>
    <w:rsid w:val="008710F1"/>
    <w:rsid w:val="00872088"/>
    <w:rsid w:val="008721F8"/>
    <w:rsid w:val="0087649B"/>
    <w:rsid w:val="00880641"/>
    <w:rsid w:val="0088080A"/>
    <w:rsid w:val="0089299E"/>
    <w:rsid w:val="00892C80"/>
    <w:rsid w:val="00893E32"/>
    <w:rsid w:val="00895ADA"/>
    <w:rsid w:val="008A0F59"/>
    <w:rsid w:val="008A2ED9"/>
    <w:rsid w:val="008A6AE9"/>
    <w:rsid w:val="008A7A46"/>
    <w:rsid w:val="008B0639"/>
    <w:rsid w:val="008B40CB"/>
    <w:rsid w:val="008B4945"/>
    <w:rsid w:val="008C4115"/>
    <w:rsid w:val="008D10C5"/>
    <w:rsid w:val="008D1605"/>
    <w:rsid w:val="008D337A"/>
    <w:rsid w:val="008D5C79"/>
    <w:rsid w:val="008E483D"/>
    <w:rsid w:val="008E4B97"/>
    <w:rsid w:val="008E5807"/>
    <w:rsid w:val="008E7B9C"/>
    <w:rsid w:val="008F1794"/>
    <w:rsid w:val="008F2614"/>
    <w:rsid w:val="008F7FA6"/>
    <w:rsid w:val="009009F4"/>
    <w:rsid w:val="0090130F"/>
    <w:rsid w:val="009037BD"/>
    <w:rsid w:val="00904B22"/>
    <w:rsid w:val="00905D3D"/>
    <w:rsid w:val="009066A2"/>
    <w:rsid w:val="009071F8"/>
    <w:rsid w:val="009141EB"/>
    <w:rsid w:val="00920343"/>
    <w:rsid w:val="0092157C"/>
    <w:rsid w:val="009219CD"/>
    <w:rsid w:val="00922195"/>
    <w:rsid w:val="00922451"/>
    <w:rsid w:val="0092279C"/>
    <w:rsid w:val="00922F60"/>
    <w:rsid w:val="009248B2"/>
    <w:rsid w:val="00926F2F"/>
    <w:rsid w:val="00927125"/>
    <w:rsid w:val="009272BD"/>
    <w:rsid w:val="009304A3"/>
    <w:rsid w:val="00932E7C"/>
    <w:rsid w:val="00934802"/>
    <w:rsid w:val="009353DA"/>
    <w:rsid w:val="00935581"/>
    <w:rsid w:val="00935DF1"/>
    <w:rsid w:val="00942AE4"/>
    <w:rsid w:val="009447FE"/>
    <w:rsid w:val="00946F87"/>
    <w:rsid w:val="009510CF"/>
    <w:rsid w:val="0095207E"/>
    <w:rsid w:val="00960763"/>
    <w:rsid w:val="00961D92"/>
    <w:rsid w:val="00970EFB"/>
    <w:rsid w:val="00980355"/>
    <w:rsid w:val="00981A68"/>
    <w:rsid w:val="00981D09"/>
    <w:rsid w:val="00985D56"/>
    <w:rsid w:val="009917D3"/>
    <w:rsid w:val="00994504"/>
    <w:rsid w:val="0099575B"/>
    <w:rsid w:val="00996BD2"/>
    <w:rsid w:val="009A399C"/>
    <w:rsid w:val="009A5504"/>
    <w:rsid w:val="009A5F7B"/>
    <w:rsid w:val="009A7A2B"/>
    <w:rsid w:val="009B39A9"/>
    <w:rsid w:val="009B466C"/>
    <w:rsid w:val="009B4E49"/>
    <w:rsid w:val="009C0432"/>
    <w:rsid w:val="009C257B"/>
    <w:rsid w:val="009C3991"/>
    <w:rsid w:val="009C5B9A"/>
    <w:rsid w:val="009D2EB1"/>
    <w:rsid w:val="009D5382"/>
    <w:rsid w:val="009D6978"/>
    <w:rsid w:val="009E2974"/>
    <w:rsid w:val="009E4D38"/>
    <w:rsid w:val="009E4E95"/>
    <w:rsid w:val="009F12AE"/>
    <w:rsid w:val="009F1A42"/>
    <w:rsid w:val="009F4F8C"/>
    <w:rsid w:val="00A003B8"/>
    <w:rsid w:val="00A05C11"/>
    <w:rsid w:val="00A061C7"/>
    <w:rsid w:val="00A06D0D"/>
    <w:rsid w:val="00A07E95"/>
    <w:rsid w:val="00A13822"/>
    <w:rsid w:val="00A17FCD"/>
    <w:rsid w:val="00A20C6E"/>
    <w:rsid w:val="00A24394"/>
    <w:rsid w:val="00A250B8"/>
    <w:rsid w:val="00A27393"/>
    <w:rsid w:val="00A27959"/>
    <w:rsid w:val="00A30790"/>
    <w:rsid w:val="00A34D31"/>
    <w:rsid w:val="00A357DE"/>
    <w:rsid w:val="00A37DB9"/>
    <w:rsid w:val="00A500B7"/>
    <w:rsid w:val="00A51CF1"/>
    <w:rsid w:val="00A551E9"/>
    <w:rsid w:val="00A60F71"/>
    <w:rsid w:val="00A61FCF"/>
    <w:rsid w:val="00A625AD"/>
    <w:rsid w:val="00A66D71"/>
    <w:rsid w:val="00A710D3"/>
    <w:rsid w:val="00A72211"/>
    <w:rsid w:val="00A74BD4"/>
    <w:rsid w:val="00A75186"/>
    <w:rsid w:val="00A8206A"/>
    <w:rsid w:val="00A82DF3"/>
    <w:rsid w:val="00A82FE5"/>
    <w:rsid w:val="00A84165"/>
    <w:rsid w:val="00A8501C"/>
    <w:rsid w:val="00A91A99"/>
    <w:rsid w:val="00A91FB2"/>
    <w:rsid w:val="00A96FA7"/>
    <w:rsid w:val="00AA1EA6"/>
    <w:rsid w:val="00AA2708"/>
    <w:rsid w:val="00AA3956"/>
    <w:rsid w:val="00AB2407"/>
    <w:rsid w:val="00AB3331"/>
    <w:rsid w:val="00AB6334"/>
    <w:rsid w:val="00AC3328"/>
    <w:rsid w:val="00AC69B2"/>
    <w:rsid w:val="00AC7842"/>
    <w:rsid w:val="00AD6C8C"/>
    <w:rsid w:val="00AE1CA0"/>
    <w:rsid w:val="00AF097C"/>
    <w:rsid w:val="00AF0D32"/>
    <w:rsid w:val="00AF11E8"/>
    <w:rsid w:val="00AF6BCC"/>
    <w:rsid w:val="00B072AE"/>
    <w:rsid w:val="00B11200"/>
    <w:rsid w:val="00B150D6"/>
    <w:rsid w:val="00B15679"/>
    <w:rsid w:val="00B161D4"/>
    <w:rsid w:val="00B2068E"/>
    <w:rsid w:val="00B22524"/>
    <w:rsid w:val="00B22DA4"/>
    <w:rsid w:val="00B23C38"/>
    <w:rsid w:val="00B24B31"/>
    <w:rsid w:val="00B25490"/>
    <w:rsid w:val="00B30AE5"/>
    <w:rsid w:val="00B35449"/>
    <w:rsid w:val="00B358EE"/>
    <w:rsid w:val="00B37EBC"/>
    <w:rsid w:val="00B402E9"/>
    <w:rsid w:val="00B42333"/>
    <w:rsid w:val="00B4331A"/>
    <w:rsid w:val="00B44551"/>
    <w:rsid w:val="00B51912"/>
    <w:rsid w:val="00B526CA"/>
    <w:rsid w:val="00B5373C"/>
    <w:rsid w:val="00B54132"/>
    <w:rsid w:val="00B57B13"/>
    <w:rsid w:val="00B62751"/>
    <w:rsid w:val="00B627F4"/>
    <w:rsid w:val="00B63789"/>
    <w:rsid w:val="00B652DA"/>
    <w:rsid w:val="00B665BE"/>
    <w:rsid w:val="00B67B2B"/>
    <w:rsid w:val="00B7031F"/>
    <w:rsid w:val="00B70373"/>
    <w:rsid w:val="00B749F6"/>
    <w:rsid w:val="00B836D6"/>
    <w:rsid w:val="00B86452"/>
    <w:rsid w:val="00B93CFF"/>
    <w:rsid w:val="00B9458D"/>
    <w:rsid w:val="00B95875"/>
    <w:rsid w:val="00B96F21"/>
    <w:rsid w:val="00BA039A"/>
    <w:rsid w:val="00BA31F8"/>
    <w:rsid w:val="00BB6790"/>
    <w:rsid w:val="00BB7656"/>
    <w:rsid w:val="00BC37B2"/>
    <w:rsid w:val="00BC3888"/>
    <w:rsid w:val="00BC7238"/>
    <w:rsid w:val="00BD3295"/>
    <w:rsid w:val="00BD3541"/>
    <w:rsid w:val="00BD4D29"/>
    <w:rsid w:val="00BD56A2"/>
    <w:rsid w:val="00BE0908"/>
    <w:rsid w:val="00BE3D97"/>
    <w:rsid w:val="00BF38CA"/>
    <w:rsid w:val="00BF598F"/>
    <w:rsid w:val="00BF630F"/>
    <w:rsid w:val="00C01CD2"/>
    <w:rsid w:val="00C04257"/>
    <w:rsid w:val="00C04DE5"/>
    <w:rsid w:val="00C051A6"/>
    <w:rsid w:val="00C112C8"/>
    <w:rsid w:val="00C13121"/>
    <w:rsid w:val="00C14F7B"/>
    <w:rsid w:val="00C24E4D"/>
    <w:rsid w:val="00C2733E"/>
    <w:rsid w:val="00C279A0"/>
    <w:rsid w:val="00C336AF"/>
    <w:rsid w:val="00C34389"/>
    <w:rsid w:val="00C364E0"/>
    <w:rsid w:val="00C42455"/>
    <w:rsid w:val="00C4360F"/>
    <w:rsid w:val="00C4630C"/>
    <w:rsid w:val="00C51280"/>
    <w:rsid w:val="00C5259D"/>
    <w:rsid w:val="00C52ED6"/>
    <w:rsid w:val="00C561DD"/>
    <w:rsid w:val="00C56346"/>
    <w:rsid w:val="00C56B84"/>
    <w:rsid w:val="00C60919"/>
    <w:rsid w:val="00C60B7E"/>
    <w:rsid w:val="00C63FF2"/>
    <w:rsid w:val="00C72240"/>
    <w:rsid w:val="00C749DE"/>
    <w:rsid w:val="00C75C63"/>
    <w:rsid w:val="00C81707"/>
    <w:rsid w:val="00C86155"/>
    <w:rsid w:val="00C878A5"/>
    <w:rsid w:val="00C90909"/>
    <w:rsid w:val="00C91433"/>
    <w:rsid w:val="00C91F0E"/>
    <w:rsid w:val="00C922E7"/>
    <w:rsid w:val="00C92DA8"/>
    <w:rsid w:val="00C940DE"/>
    <w:rsid w:val="00C94839"/>
    <w:rsid w:val="00C94D61"/>
    <w:rsid w:val="00C95BDF"/>
    <w:rsid w:val="00CA0D3D"/>
    <w:rsid w:val="00CA24CF"/>
    <w:rsid w:val="00CA3FD6"/>
    <w:rsid w:val="00CA7695"/>
    <w:rsid w:val="00CB47FC"/>
    <w:rsid w:val="00CB5977"/>
    <w:rsid w:val="00CD0139"/>
    <w:rsid w:val="00CD13CB"/>
    <w:rsid w:val="00CD5580"/>
    <w:rsid w:val="00CD79BD"/>
    <w:rsid w:val="00CE02E4"/>
    <w:rsid w:val="00CE6461"/>
    <w:rsid w:val="00CF23F3"/>
    <w:rsid w:val="00CF2D75"/>
    <w:rsid w:val="00CF4247"/>
    <w:rsid w:val="00CF4F6F"/>
    <w:rsid w:val="00CF5E74"/>
    <w:rsid w:val="00CF5F3B"/>
    <w:rsid w:val="00CF5FFD"/>
    <w:rsid w:val="00CF6C67"/>
    <w:rsid w:val="00D007BB"/>
    <w:rsid w:val="00D04704"/>
    <w:rsid w:val="00D051E4"/>
    <w:rsid w:val="00D1019B"/>
    <w:rsid w:val="00D1246A"/>
    <w:rsid w:val="00D12BAA"/>
    <w:rsid w:val="00D132A4"/>
    <w:rsid w:val="00D148B5"/>
    <w:rsid w:val="00D2130F"/>
    <w:rsid w:val="00D2375A"/>
    <w:rsid w:val="00D300C2"/>
    <w:rsid w:val="00D3217D"/>
    <w:rsid w:val="00D37F87"/>
    <w:rsid w:val="00D4035D"/>
    <w:rsid w:val="00D432EC"/>
    <w:rsid w:val="00D438E4"/>
    <w:rsid w:val="00D43AD9"/>
    <w:rsid w:val="00D44040"/>
    <w:rsid w:val="00D467D9"/>
    <w:rsid w:val="00D5199D"/>
    <w:rsid w:val="00D543EC"/>
    <w:rsid w:val="00D56A10"/>
    <w:rsid w:val="00D603EA"/>
    <w:rsid w:val="00D60492"/>
    <w:rsid w:val="00D62AF5"/>
    <w:rsid w:val="00D80167"/>
    <w:rsid w:val="00D819D2"/>
    <w:rsid w:val="00D86612"/>
    <w:rsid w:val="00D86D09"/>
    <w:rsid w:val="00D87A6E"/>
    <w:rsid w:val="00D87F31"/>
    <w:rsid w:val="00D942BC"/>
    <w:rsid w:val="00DB02DD"/>
    <w:rsid w:val="00DB0848"/>
    <w:rsid w:val="00DB1FD3"/>
    <w:rsid w:val="00DB4F41"/>
    <w:rsid w:val="00DC064D"/>
    <w:rsid w:val="00DC37BA"/>
    <w:rsid w:val="00DC5BD2"/>
    <w:rsid w:val="00DC6DEB"/>
    <w:rsid w:val="00DC74B6"/>
    <w:rsid w:val="00DD1D6B"/>
    <w:rsid w:val="00DD1E18"/>
    <w:rsid w:val="00DD20CA"/>
    <w:rsid w:val="00DD5E25"/>
    <w:rsid w:val="00DD6FA4"/>
    <w:rsid w:val="00DD7DC5"/>
    <w:rsid w:val="00DD7E75"/>
    <w:rsid w:val="00DE0ACC"/>
    <w:rsid w:val="00DE1D23"/>
    <w:rsid w:val="00DE213D"/>
    <w:rsid w:val="00DE35F9"/>
    <w:rsid w:val="00DE65AE"/>
    <w:rsid w:val="00DE69D9"/>
    <w:rsid w:val="00DF0141"/>
    <w:rsid w:val="00DF38E3"/>
    <w:rsid w:val="00DF3C1D"/>
    <w:rsid w:val="00DF44ED"/>
    <w:rsid w:val="00DF68C5"/>
    <w:rsid w:val="00E01CF6"/>
    <w:rsid w:val="00E02B95"/>
    <w:rsid w:val="00E10E63"/>
    <w:rsid w:val="00E12DD9"/>
    <w:rsid w:val="00E175A2"/>
    <w:rsid w:val="00E20B78"/>
    <w:rsid w:val="00E22127"/>
    <w:rsid w:val="00E222CA"/>
    <w:rsid w:val="00E22408"/>
    <w:rsid w:val="00E26006"/>
    <w:rsid w:val="00E26EBB"/>
    <w:rsid w:val="00E30279"/>
    <w:rsid w:val="00E316B2"/>
    <w:rsid w:val="00E3284A"/>
    <w:rsid w:val="00E427BC"/>
    <w:rsid w:val="00E44880"/>
    <w:rsid w:val="00E454C1"/>
    <w:rsid w:val="00E46117"/>
    <w:rsid w:val="00E514AA"/>
    <w:rsid w:val="00E57918"/>
    <w:rsid w:val="00E62211"/>
    <w:rsid w:val="00E64372"/>
    <w:rsid w:val="00E65627"/>
    <w:rsid w:val="00E7564A"/>
    <w:rsid w:val="00E7731F"/>
    <w:rsid w:val="00E77687"/>
    <w:rsid w:val="00E82A06"/>
    <w:rsid w:val="00E844BB"/>
    <w:rsid w:val="00E85B64"/>
    <w:rsid w:val="00E86441"/>
    <w:rsid w:val="00E9023B"/>
    <w:rsid w:val="00E91B2E"/>
    <w:rsid w:val="00E949DE"/>
    <w:rsid w:val="00E95D2A"/>
    <w:rsid w:val="00EA4920"/>
    <w:rsid w:val="00EA4B69"/>
    <w:rsid w:val="00EB25F0"/>
    <w:rsid w:val="00EB5EE0"/>
    <w:rsid w:val="00EB613F"/>
    <w:rsid w:val="00EC0A3B"/>
    <w:rsid w:val="00EC2B95"/>
    <w:rsid w:val="00EC6B75"/>
    <w:rsid w:val="00ED21B4"/>
    <w:rsid w:val="00EE213F"/>
    <w:rsid w:val="00EE2564"/>
    <w:rsid w:val="00EF5B3D"/>
    <w:rsid w:val="00EF7294"/>
    <w:rsid w:val="00F00B13"/>
    <w:rsid w:val="00F03133"/>
    <w:rsid w:val="00F047C3"/>
    <w:rsid w:val="00F07491"/>
    <w:rsid w:val="00F077B5"/>
    <w:rsid w:val="00F07BDA"/>
    <w:rsid w:val="00F07C97"/>
    <w:rsid w:val="00F10A2A"/>
    <w:rsid w:val="00F119B5"/>
    <w:rsid w:val="00F14B44"/>
    <w:rsid w:val="00F14DE1"/>
    <w:rsid w:val="00F15455"/>
    <w:rsid w:val="00F168B6"/>
    <w:rsid w:val="00F16CA4"/>
    <w:rsid w:val="00F16D3D"/>
    <w:rsid w:val="00F25A2A"/>
    <w:rsid w:val="00F26F09"/>
    <w:rsid w:val="00F3347F"/>
    <w:rsid w:val="00F337DA"/>
    <w:rsid w:val="00F33F4A"/>
    <w:rsid w:val="00F34550"/>
    <w:rsid w:val="00F36BBB"/>
    <w:rsid w:val="00F37CF5"/>
    <w:rsid w:val="00F47A5D"/>
    <w:rsid w:val="00F509E4"/>
    <w:rsid w:val="00F52658"/>
    <w:rsid w:val="00F54323"/>
    <w:rsid w:val="00F61659"/>
    <w:rsid w:val="00F66D3D"/>
    <w:rsid w:val="00F67888"/>
    <w:rsid w:val="00F67DF9"/>
    <w:rsid w:val="00F714B9"/>
    <w:rsid w:val="00F722AA"/>
    <w:rsid w:val="00F73F74"/>
    <w:rsid w:val="00F75001"/>
    <w:rsid w:val="00F758CA"/>
    <w:rsid w:val="00F75B3A"/>
    <w:rsid w:val="00F75CD4"/>
    <w:rsid w:val="00F7705E"/>
    <w:rsid w:val="00F81FD1"/>
    <w:rsid w:val="00F85A52"/>
    <w:rsid w:val="00F8606D"/>
    <w:rsid w:val="00F934F3"/>
    <w:rsid w:val="00F95288"/>
    <w:rsid w:val="00F96050"/>
    <w:rsid w:val="00F9650B"/>
    <w:rsid w:val="00F97E58"/>
    <w:rsid w:val="00FA14EF"/>
    <w:rsid w:val="00FA396A"/>
    <w:rsid w:val="00FA3F66"/>
    <w:rsid w:val="00FA47A2"/>
    <w:rsid w:val="00FA538E"/>
    <w:rsid w:val="00FA7DF6"/>
    <w:rsid w:val="00FB153E"/>
    <w:rsid w:val="00FB1834"/>
    <w:rsid w:val="00FB1B10"/>
    <w:rsid w:val="00FB4BFF"/>
    <w:rsid w:val="00FB575C"/>
    <w:rsid w:val="00FC06BA"/>
    <w:rsid w:val="00FC33E7"/>
    <w:rsid w:val="00FC6844"/>
    <w:rsid w:val="00FC73D9"/>
    <w:rsid w:val="00FD5F24"/>
    <w:rsid w:val="00FE55CE"/>
    <w:rsid w:val="00FE768F"/>
    <w:rsid w:val="00FF698A"/>
    <w:rsid w:val="00FF6AEB"/>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A9AE7"/>
  <w15:docId w15:val="{0A342238-CEFF-45D4-BBEB-4A386D48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E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ED6"/>
    <w:rPr>
      <w:b/>
      <w:bCs/>
    </w:rPr>
  </w:style>
  <w:style w:type="paragraph" w:styleId="ListParagraph">
    <w:name w:val="List Paragraph"/>
    <w:basedOn w:val="Normal"/>
    <w:uiPriority w:val="34"/>
    <w:qFormat/>
    <w:rsid w:val="00FB153E"/>
    <w:pPr>
      <w:ind w:left="720"/>
      <w:contextualSpacing/>
    </w:pPr>
  </w:style>
  <w:style w:type="paragraph" w:styleId="Header">
    <w:name w:val="header"/>
    <w:basedOn w:val="Normal"/>
    <w:link w:val="HeaderChar"/>
    <w:rsid w:val="00372AD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72ADD"/>
    <w:rPr>
      <w:rFonts w:ascii="Times New Roman" w:eastAsia="Times New Roman" w:hAnsi="Times New Roman" w:cs="Times New Roman"/>
      <w:sz w:val="24"/>
      <w:szCs w:val="24"/>
    </w:rPr>
  </w:style>
  <w:style w:type="character" w:styleId="Hyperlink">
    <w:name w:val="Hyperlink"/>
    <w:rsid w:val="00372ADD"/>
    <w:rPr>
      <w:color w:val="0000FF"/>
      <w:u w:val="single"/>
    </w:rPr>
  </w:style>
  <w:style w:type="paragraph" w:styleId="Footer">
    <w:name w:val="footer"/>
    <w:basedOn w:val="Normal"/>
    <w:link w:val="FooterChar"/>
    <w:uiPriority w:val="99"/>
    <w:unhideWhenUsed/>
    <w:rsid w:val="003B1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DB5"/>
  </w:style>
  <w:style w:type="paragraph" w:styleId="BalloonText">
    <w:name w:val="Balloon Text"/>
    <w:basedOn w:val="Normal"/>
    <w:link w:val="BalloonTextChar"/>
    <w:unhideWhenUsed/>
    <w:rsid w:val="003B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B1DB5"/>
    <w:rPr>
      <w:rFonts w:ascii="Tahoma" w:hAnsi="Tahoma" w:cs="Tahoma"/>
      <w:sz w:val="16"/>
      <w:szCs w:val="16"/>
    </w:rPr>
  </w:style>
  <w:style w:type="character" w:customStyle="1" w:styleId="tpa1">
    <w:name w:val="tpa1"/>
    <w:basedOn w:val="DefaultParagraphFont"/>
    <w:rsid w:val="00F26F09"/>
  </w:style>
  <w:style w:type="character" w:customStyle="1" w:styleId="lego1">
    <w:name w:val="lego1"/>
    <w:basedOn w:val="DefaultParagraphFont"/>
    <w:rsid w:val="00F26F09"/>
    <w:rPr>
      <w:b w:val="0"/>
      <w:bCs w:val="0"/>
      <w:i/>
      <w:iCs/>
      <w:vanish w:val="0"/>
      <w:webHidden w:val="0"/>
      <w:color w:val="6666FF"/>
      <w:sz w:val="18"/>
      <w:szCs w:val="18"/>
      <w:specVanish w:val="0"/>
    </w:rPr>
  </w:style>
  <w:style w:type="character" w:customStyle="1" w:styleId="li1">
    <w:name w:val="li1"/>
    <w:basedOn w:val="DefaultParagraphFont"/>
    <w:rsid w:val="00F26F09"/>
    <w:rPr>
      <w:b/>
      <w:bCs/>
      <w:color w:val="8F0000"/>
    </w:rPr>
  </w:style>
  <w:style w:type="character" w:customStyle="1" w:styleId="tli1">
    <w:name w:val="tli1"/>
    <w:basedOn w:val="DefaultParagraphFont"/>
    <w:rsid w:val="00F26F09"/>
  </w:style>
  <w:style w:type="character" w:customStyle="1" w:styleId="si1">
    <w:name w:val="si1"/>
    <w:basedOn w:val="DefaultParagraphFont"/>
    <w:rsid w:val="00A75186"/>
    <w:rPr>
      <w:b/>
      <w:bCs/>
      <w:sz w:val="24"/>
      <w:szCs w:val="24"/>
    </w:rPr>
  </w:style>
  <w:style w:type="character" w:customStyle="1" w:styleId="tsi1">
    <w:name w:val="tsi1"/>
    <w:basedOn w:val="DefaultParagraphFont"/>
    <w:rsid w:val="00A75186"/>
    <w:rPr>
      <w:b/>
      <w:bCs/>
      <w:sz w:val="24"/>
      <w:szCs w:val="24"/>
    </w:rPr>
  </w:style>
  <w:style w:type="character" w:customStyle="1" w:styleId="ar1">
    <w:name w:val="ar1"/>
    <w:basedOn w:val="DefaultParagraphFont"/>
    <w:rsid w:val="00A75186"/>
    <w:rPr>
      <w:b/>
      <w:bCs/>
      <w:color w:val="0000AF"/>
      <w:sz w:val="22"/>
      <w:szCs w:val="22"/>
    </w:rPr>
  </w:style>
  <w:style w:type="character" w:customStyle="1" w:styleId="al1">
    <w:name w:val="al1"/>
    <w:basedOn w:val="DefaultParagraphFont"/>
    <w:rsid w:val="00A75186"/>
    <w:rPr>
      <w:b/>
      <w:bCs/>
      <w:color w:val="008F00"/>
    </w:rPr>
  </w:style>
  <w:style w:type="character" w:customStyle="1" w:styleId="tal1">
    <w:name w:val="tal1"/>
    <w:basedOn w:val="DefaultParagraphFont"/>
    <w:rsid w:val="00A75186"/>
  </w:style>
  <w:style w:type="character" w:customStyle="1" w:styleId="lia1">
    <w:name w:val="li_a1"/>
    <w:basedOn w:val="DefaultParagraphFont"/>
    <w:rsid w:val="00A75186"/>
    <w:rPr>
      <w:b/>
      <w:bCs/>
      <w:strike/>
      <w:color w:val="DC143C"/>
    </w:rPr>
  </w:style>
  <w:style w:type="character" w:customStyle="1" w:styleId="tlia1">
    <w:name w:val="tli_a1"/>
    <w:basedOn w:val="DefaultParagraphFont"/>
    <w:rsid w:val="00A75186"/>
    <w:rPr>
      <w:strike/>
      <w:color w:val="DC143C"/>
    </w:rPr>
  </w:style>
  <w:style w:type="character" w:customStyle="1" w:styleId="ala1">
    <w:name w:val="al_a1"/>
    <w:basedOn w:val="DefaultParagraphFont"/>
    <w:rsid w:val="00A75186"/>
    <w:rPr>
      <w:b/>
      <w:bCs/>
      <w:strike/>
      <w:color w:val="DC143C"/>
    </w:rPr>
  </w:style>
  <w:style w:type="character" w:customStyle="1" w:styleId="tala1">
    <w:name w:val="tal_a1"/>
    <w:basedOn w:val="DefaultParagraphFont"/>
    <w:rsid w:val="00A75186"/>
    <w:rPr>
      <w:strike/>
      <w:color w:val="DC143C"/>
    </w:rPr>
  </w:style>
  <w:style w:type="character" w:customStyle="1" w:styleId="do1">
    <w:name w:val="do1"/>
    <w:basedOn w:val="DefaultParagraphFont"/>
    <w:rsid w:val="00CB5977"/>
    <w:rPr>
      <w:b/>
      <w:bCs/>
      <w:sz w:val="26"/>
      <w:szCs w:val="26"/>
    </w:rPr>
  </w:style>
  <w:style w:type="character" w:customStyle="1" w:styleId="slitbdy">
    <w:name w:val="s_lit_bdy"/>
    <w:basedOn w:val="DefaultParagraphFont"/>
    <w:rsid w:val="001818F1"/>
  </w:style>
  <w:style w:type="character" w:customStyle="1" w:styleId="tt1">
    <w:name w:val="tt1"/>
    <w:basedOn w:val="DefaultParagraphFont"/>
    <w:rsid w:val="00553DDF"/>
    <w:rPr>
      <w:b/>
      <w:bCs/>
      <w:sz w:val="26"/>
      <w:szCs w:val="26"/>
    </w:rPr>
  </w:style>
  <w:style w:type="character" w:customStyle="1" w:styleId="ttt1">
    <w:name w:val="ttt1"/>
    <w:basedOn w:val="DefaultParagraphFont"/>
    <w:rsid w:val="00553DDF"/>
    <w:rPr>
      <w:b/>
      <w:bCs/>
      <w:sz w:val="26"/>
      <w:szCs w:val="26"/>
    </w:rPr>
  </w:style>
  <w:style w:type="character" w:customStyle="1" w:styleId="pe1">
    <w:name w:val="pe1"/>
    <w:basedOn w:val="DefaultParagraphFont"/>
    <w:rsid w:val="00553DDF"/>
    <w:rPr>
      <w:b/>
      <w:bCs/>
      <w:sz w:val="26"/>
      <w:szCs w:val="26"/>
    </w:rPr>
  </w:style>
  <w:style w:type="character" w:customStyle="1" w:styleId="tpe1">
    <w:name w:val="tpe1"/>
    <w:basedOn w:val="DefaultParagraphFont"/>
    <w:rsid w:val="00553DDF"/>
    <w:rPr>
      <w:b/>
      <w:bCs/>
      <w:sz w:val="26"/>
      <w:szCs w:val="26"/>
    </w:rPr>
  </w:style>
  <w:style w:type="character" w:customStyle="1" w:styleId="sden">
    <w:name w:val="s_den"/>
    <w:basedOn w:val="DefaultParagraphFont"/>
    <w:rsid w:val="004D5639"/>
  </w:style>
  <w:style w:type="character" w:customStyle="1" w:styleId="shdr">
    <w:name w:val="s_hdr"/>
    <w:basedOn w:val="DefaultParagraphFont"/>
    <w:rsid w:val="004D5639"/>
  </w:style>
  <w:style w:type="character" w:customStyle="1" w:styleId="MeniuneNerezolvat1">
    <w:name w:val="Mențiune Nerezolvat1"/>
    <w:basedOn w:val="DefaultParagraphFont"/>
    <w:uiPriority w:val="99"/>
    <w:semiHidden/>
    <w:unhideWhenUsed/>
    <w:rsid w:val="00D2375A"/>
    <w:rPr>
      <w:color w:val="605E5C"/>
      <w:shd w:val="clear" w:color="auto" w:fill="E1DFDD"/>
    </w:rPr>
  </w:style>
  <w:style w:type="paragraph" w:styleId="Title">
    <w:name w:val="Title"/>
    <w:basedOn w:val="Normal"/>
    <w:link w:val="TitleChar"/>
    <w:qFormat/>
    <w:rsid w:val="00DB0848"/>
    <w:pPr>
      <w:spacing w:after="0" w:line="240" w:lineRule="auto"/>
      <w:jc w:val="center"/>
    </w:pPr>
    <w:rPr>
      <w:rFonts w:ascii="Times New Roman" w:eastAsia="Times New Roman" w:hAnsi="Times New Roman" w:cs="Times New Roman"/>
      <w:b/>
      <w:sz w:val="32"/>
      <w:szCs w:val="20"/>
      <w:lang w:val="en-GB"/>
    </w:rPr>
  </w:style>
  <w:style w:type="character" w:customStyle="1" w:styleId="TitleChar">
    <w:name w:val="Title Char"/>
    <w:basedOn w:val="DefaultParagraphFont"/>
    <w:link w:val="Title"/>
    <w:rsid w:val="00DB0848"/>
    <w:rPr>
      <w:rFonts w:ascii="Times New Roman" w:eastAsia="Times New Roman" w:hAnsi="Times New Roman" w:cs="Times New Roman"/>
      <w:b/>
      <w:sz w:val="32"/>
      <w:szCs w:val="20"/>
      <w:lang w:val="en-GB"/>
    </w:rPr>
  </w:style>
  <w:style w:type="paragraph" w:styleId="BodyTextIndent">
    <w:name w:val="Body Text Indent"/>
    <w:basedOn w:val="Normal"/>
    <w:link w:val="BodyTextIndentChar"/>
    <w:rsid w:val="00C51280"/>
    <w:pPr>
      <w:spacing w:after="0" w:line="240" w:lineRule="auto"/>
      <w:ind w:firstLine="708"/>
      <w:jc w:val="both"/>
    </w:pPr>
    <w:rPr>
      <w:rFonts w:ascii="Tahoma" w:eastAsia="Tahoma" w:hAnsi="Tahoma" w:cs="Tahoma"/>
      <w:sz w:val="28"/>
      <w:szCs w:val="24"/>
      <w:lang w:val="ro-RO" w:eastAsia="ro-RO"/>
    </w:rPr>
  </w:style>
  <w:style w:type="character" w:customStyle="1" w:styleId="BodyTextIndentChar">
    <w:name w:val="Body Text Indent Char"/>
    <w:basedOn w:val="DefaultParagraphFont"/>
    <w:link w:val="BodyTextIndent"/>
    <w:rsid w:val="00C51280"/>
    <w:rPr>
      <w:rFonts w:ascii="Tahoma" w:eastAsia="Tahoma" w:hAnsi="Tahoma" w:cs="Tahoma"/>
      <w:sz w:val="28"/>
      <w:szCs w:val="24"/>
      <w:lang w:val="ro-RO" w:eastAsia="ro-RO"/>
    </w:rPr>
  </w:style>
  <w:style w:type="paragraph" w:customStyle="1" w:styleId="Default">
    <w:name w:val="Default"/>
    <w:rsid w:val="00A8206A"/>
    <w:pPr>
      <w:autoSpaceDE w:val="0"/>
      <w:autoSpaceDN w:val="0"/>
      <w:adjustRightInd w:val="0"/>
      <w:spacing w:after="0" w:line="240" w:lineRule="auto"/>
    </w:pPr>
    <w:rPr>
      <w:rFonts w:ascii="Tahoma" w:eastAsia="Tahoma" w:hAnsi="Tahoma" w:cs="Tahoma"/>
      <w:color w:val="000000"/>
      <w:sz w:val="24"/>
      <w:szCs w:val="24"/>
    </w:rPr>
  </w:style>
  <w:style w:type="character" w:customStyle="1" w:styleId="tar1">
    <w:name w:val="tar1"/>
    <w:basedOn w:val="DefaultParagraphFont"/>
    <w:rsid w:val="00DF38E3"/>
    <w:rPr>
      <w:b/>
      <w:bCs/>
      <w:sz w:val="22"/>
      <w:szCs w:val="22"/>
    </w:rPr>
  </w:style>
  <w:style w:type="character" w:customStyle="1" w:styleId="ca1">
    <w:name w:val="ca1"/>
    <w:basedOn w:val="DefaultParagraphFont"/>
    <w:rsid w:val="00DF38E3"/>
    <w:rPr>
      <w:b/>
      <w:bCs/>
      <w:color w:val="005F00"/>
      <w:sz w:val="24"/>
      <w:szCs w:val="24"/>
    </w:rPr>
  </w:style>
  <w:style w:type="character" w:customStyle="1" w:styleId="tca1">
    <w:name w:val="tca1"/>
    <w:basedOn w:val="DefaultParagraphFont"/>
    <w:rsid w:val="00DF38E3"/>
    <w:rPr>
      <w:b/>
      <w:bCs/>
      <w:sz w:val="24"/>
      <w:szCs w:val="24"/>
    </w:rPr>
  </w:style>
  <w:style w:type="paragraph" w:styleId="BodyText">
    <w:name w:val="Body Text"/>
    <w:basedOn w:val="Normal"/>
    <w:link w:val="BodyTextChar"/>
    <w:uiPriority w:val="99"/>
    <w:semiHidden/>
    <w:unhideWhenUsed/>
    <w:rsid w:val="00F077B5"/>
    <w:pPr>
      <w:spacing w:after="120"/>
    </w:pPr>
  </w:style>
  <w:style w:type="character" w:customStyle="1" w:styleId="BodyTextChar">
    <w:name w:val="Body Text Char"/>
    <w:basedOn w:val="DefaultParagraphFont"/>
    <w:link w:val="BodyText"/>
    <w:uiPriority w:val="99"/>
    <w:semiHidden/>
    <w:rsid w:val="00F0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6059">
      <w:bodyDiv w:val="1"/>
      <w:marLeft w:val="0"/>
      <w:marRight w:val="0"/>
      <w:marTop w:val="0"/>
      <w:marBottom w:val="0"/>
      <w:divBdr>
        <w:top w:val="none" w:sz="0" w:space="0" w:color="auto"/>
        <w:left w:val="none" w:sz="0" w:space="0" w:color="auto"/>
        <w:bottom w:val="none" w:sz="0" w:space="0" w:color="auto"/>
        <w:right w:val="none" w:sz="0" w:space="0" w:color="auto"/>
      </w:divBdr>
    </w:div>
    <w:div w:id="36319893">
      <w:bodyDiv w:val="1"/>
      <w:marLeft w:val="0"/>
      <w:marRight w:val="0"/>
      <w:marTop w:val="0"/>
      <w:marBottom w:val="0"/>
      <w:divBdr>
        <w:top w:val="none" w:sz="0" w:space="0" w:color="auto"/>
        <w:left w:val="none" w:sz="0" w:space="0" w:color="auto"/>
        <w:bottom w:val="none" w:sz="0" w:space="0" w:color="auto"/>
        <w:right w:val="none" w:sz="0" w:space="0" w:color="auto"/>
      </w:divBdr>
    </w:div>
    <w:div w:id="685861874">
      <w:bodyDiv w:val="1"/>
      <w:marLeft w:val="0"/>
      <w:marRight w:val="0"/>
      <w:marTop w:val="0"/>
      <w:marBottom w:val="0"/>
      <w:divBdr>
        <w:top w:val="none" w:sz="0" w:space="0" w:color="auto"/>
        <w:left w:val="none" w:sz="0" w:space="0" w:color="auto"/>
        <w:bottom w:val="none" w:sz="0" w:space="0" w:color="auto"/>
        <w:right w:val="none" w:sz="0" w:space="0" w:color="auto"/>
      </w:divBdr>
    </w:div>
    <w:div w:id="1207374189">
      <w:bodyDiv w:val="1"/>
      <w:marLeft w:val="0"/>
      <w:marRight w:val="0"/>
      <w:marTop w:val="0"/>
      <w:marBottom w:val="0"/>
      <w:divBdr>
        <w:top w:val="none" w:sz="0" w:space="0" w:color="auto"/>
        <w:left w:val="none" w:sz="0" w:space="0" w:color="auto"/>
        <w:bottom w:val="none" w:sz="0" w:space="0" w:color="auto"/>
        <w:right w:val="none" w:sz="0" w:space="0" w:color="auto"/>
      </w:divBdr>
    </w:div>
    <w:div w:id="1305817723">
      <w:bodyDiv w:val="1"/>
      <w:marLeft w:val="0"/>
      <w:marRight w:val="0"/>
      <w:marTop w:val="0"/>
      <w:marBottom w:val="0"/>
      <w:divBdr>
        <w:top w:val="none" w:sz="0" w:space="0" w:color="auto"/>
        <w:left w:val="none" w:sz="0" w:space="0" w:color="auto"/>
        <w:bottom w:val="none" w:sz="0" w:space="0" w:color="auto"/>
        <w:right w:val="none" w:sz="0" w:space="0" w:color="auto"/>
      </w:divBdr>
      <w:divsChild>
        <w:div w:id="1072191883">
          <w:marLeft w:val="0"/>
          <w:marRight w:val="0"/>
          <w:marTop w:val="0"/>
          <w:marBottom w:val="0"/>
          <w:divBdr>
            <w:top w:val="none" w:sz="0" w:space="0" w:color="auto"/>
            <w:left w:val="none" w:sz="0" w:space="0" w:color="auto"/>
            <w:bottom w:val="none" w:sz="0" w:space="0" w:color="auto"/>
            <w:right w:val="none" w:sz="0" w:space="0" w:color="auto"/>
          </w:divBdr>
          <w:divsChild>
            <w:div w:id="115833102">
              <w:marLeft w:val="0"/>
              <w:marRight w:val="0"/>
              <w:marTop w:val="0"/>
              <w:marBottom w:val="0"/>
              <w:divBdr>
                <w:top w:val="dashed" w:sz="2" w:space="0" w:color="FFFFFF"/>
                <w:left w:val="dashed" w:sz="2" w:space="0" w:color="FFFFFF"/>
                <w:bottom w:val="dashed" w:sz="2" w:space="0" w:color="FFFFFF"/>
                <w:right w:val="dashed" w:sz="2" w:space="0" w:color="FFFFFF"/>
              </w:divBdr>
              <w:divsChild>
                <w:div w:id="122696774">
                  <w:marLeft w:val="0"/>
                  <w:marRight w:val="0"/>
                  <w:marTop w:val="0"/>
                  <w:marBottom w:val="0"/>
                  <w:divBdr>
                    <w:top w:val="dashed" w:sz="2" w:space="0" w:color="FFFFFF"/>
                    <w:left w:val="dashed" w:sz="2" w:space="0" w:color="FFFFFF"/>
                    <w:bottom w:val="dashed" w:sz="2" w:space="0" w:color="FFFFFF"/>
                    <w:right w:val="dashed" w:sz="2" w:space="0" w:color="FFFFFF"/>
                  </w:divBdr>
                  <w:divsChild>
                    <w:div w:id="692463858">
                      <w:marLeft w:val="0"/>
                      <w:marRight w:val="0"/>
                      <w:marTop w:val="0"/>
                      <w:marBottom w:val="0"/>
                      <w:divBdr>
                        <w:top w:val="dashed" w:sz="2" w:space="0" w:color="FFFFFF"/>
                        <w:left w:val="dashed" w:sz="2" w:space="0" w:color="FFFFFF"/>
                        <w:bottom w:val="dashed" w:sz="2" w:space="0" w:color="FFFFFF"/>
                        <w:right w:val="dashed" w:sz="2" w:space="0" w:color="FFFFFF"/>
                      </w:divBdr>
                    </w:div>
                    <w:div w:id="958024210">
                      <w:marLeft w:val="0"/>
                      <w:marRight w:val="0"/>
                      <w:marTop w:val="0"/>
                      <w:marBottom w:val="0"/>
                      <w:divBdr>
                        <w:top w:val="dashed" w:sz="2" w:space="0" w:color="FFFFFF"/>
                        <w:left w:val="dashed" w:sz="2" w:space="0" w:color="FFFFFF"/>
                        <w:bottom w:val="dashed" w:sz="2" w:space="0" w:color="FFFFFF"/>
                        <w:right w:val="dashed" w:sz="2" w:space="0" w:color="FFFFFF"/>
                      </w:divBdr>
                      <w:divsChild>
                        <w:div w:id="1300039780">
                          <w:marLeft w:val="0"/>
                          <w:marRight w:val="0"/>
                          <w:marTop w:val="0"/>
                          <w:marBottom w:val="0"/>
                          <w:divBdr>
                            <w:top w:val="dashed" w:sz="2" w:space="0" w:color="FFFFFF"/>
                            <w:left w:val="dashed" w:sz="2" w:space="0" w:color="FFFFFF"/>
                            <w:bottom w:val="dashed" w:sz="2" w:space="0" w:color="FFFFFF"/>
                            <w:right w:val="dashed" w:sz="2" w:space="0" w:color="FFFFFF"/>
                          </w:divBdr>
                        </w:div>
                        <w:div w:id="2132477701">
                          <w:marLeft w:val="0"/>
                          <w:marRight w:val="0"/>
                          <w:marTop w:val="0"/>
                          <w:marBottom w:val="0"/>
                          <w:divBdr>
                            <w:top w:val="dashed" w:sz="2" w:space="0" w:color="FFFFFF"/>
                            <w:left w:val="dashed" w:sz="2" w:space="0" w:color="FFFFFF"/>
                            <w:bottom w:val="dashed" w:sz="2" w:space="0" w:color="FFFFFF"/>
                            <w:right w:val="dashed" w:sz="2" w:space="0" w:color="FFFFFF"/>
                          </w:divBdr>
                        </w:div>
                        <w:div w:id="1342778633">
                          <w:marLeft w:val="0"/>
                          <w:marRight w:val="0"/>
                          <w:marTop w:val="0"/>
                          <w:marBottom w:val="0"/>
                          <w:divBdr>
                            <w:top w:val="dashed" w:sz="2" w:space="0" w:color="FFFFFF"/>
                            <w:left w:val="dashed" w:sz="2" w:space="0" w:color="FFFFFF"/>
                            <w:bottom w:val="dashed" w:sz="2" w:space="0" w:color="FFFFFF"/>
                            <w:right w:val="dashed" w:sz="2" w:space="0" w:color="FFFFFF"/>
                          </w:divBdr>
                        </w:div>
                        <w:div w:id="1212841224">
                          <w:marLeft w:val="0"/>
                          <w:marRight w:val="0"/>
                          <w:marTop w:val="0"/>
                          <w:marBottom w:val="0"/>
                          <w:divBdr>
                            <w:top w:val="dashed" w:sz="2" w:space="0" w:color="FFFFFF"/>
                            <w:left w:val="dashed" w:sz="2" w:space="0" w:color="FFFFFF"/>
                            <w:bottom w:val="dashed" w:sz="2" w:space="0" w:color="FFFFFF"/>
                            <w:right w:val="dashed" w:sz="2" w:space="0" w:color="FFFFFF"/>
                          </w:divBdr>
                        </w:div>
                        <w:div w:id="1157378267">
                          <w:marLeft w:val="0"/>
                          <w:marRight w:val="0"/>
                          <w:marTop w:val="0"/>
                          <w:marBottom w:val="0"/>
                          <w:divBdr>
                            <w:top w:val="dashed" w:sz="2" w:space="0" w:color="FFFFFF"/>
                            <w:left w:val="dashed" w:sz="2" w:space="0" w:color="FFFFFF"/>
                            <w:bottom w:val="dashed" w:sz="2" w:space="0" w:color="FFFFFF"/>
                            <w:right w:val="dashed" w:sz="2" w:space="0" w:color="FFFFFF"/>
                          </w:divBdr>
                        </w:div>
                        <w:div w:id="1684088437">
                          <w:marLeft w:val="0"/>
                          <w:marRight w:val="0"/>
                          <w:marTop w:val="0"/>
                          <w:marBottom w:val="0"/>
                          <w:divBdr>
                            <w:top w:val="dashed" w:sz="2" w:space="0" w:color="FFFFFF"/>
                            <w:left w:val="dashed" w:sz="2" w:space="0" w:color="FFFFFF"/>
                            <w:bottom w:val="dashed" w:sz="2" w:space="0" w:color="FFFFFF"/>
                            <w:right w:val="dashed" w:sz="2" w:space="0" w:color="FFFFFF"/>
                          </w:divBdr>
                        </w:div>
                        <w:div w:id="1683774382">
                          <w:marLeft w:val="0"/>
                          <w:marRight w:val="0"/>
                          <w:marTop w:val="0"/>
                          <w:marBottom w:val="0"/>
                          <w:divBdr>
                            <w:top w:val="dashed" w:sz="2" w:space="0" w:color="FFFFFF"/>
                            <w:left w:val="dashed" w:sz="2" w:space="0" w:color="FFFFFF"/>
                            <w:bottom w:val="dashed" w:sz="2" w:space="0" w:color="FFFFFF"/>
                            <w:right w:val="dashed" w:sz="2" w:space="0" w:color="FFFFFF"/>
                          </w:divBdr>
                        </w:div>
                        <w:div w:id="1231186283">
                          <w:marLeft w:val="0"/>
                          <w:marRight w:val="0"/>
                          <w:marTop w:val="0"/>
                          <w:marBottom w:val="0"/>
                          <w:divBdr>
                            <w:top w:val="dashed" w:sz="2" w:space="0" w:color="FFFFFF"/>
                            <w:left w:val="dashed" w:sz="2" w:space="0" w:color="FFFFFF"/>
                            <w:bottom w:val="dashed" w:sz="2" w:space="0" w:color="FFFFFF"/>
                            <w:right w:val="dashed" w:sz="2" w:space="0" w:color="FFFFFF"/>
                          </w:divBdr>
                        </w:div>
                        <w:div w:id="1426224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8508554">
                      <w:marLeft w:val="0"/>
                      <w:marRight w:val="0"/>
                      <w:marTop w:val="0"/>
                      <w:marBottom w:val="0"/>
                      <w:divBdr>
                        <w:top w:val="dashed" w:sz="2" w:space="0" w:color="FFFFFF"/>
                        <w:left w:val="dashed" w:sz="2" w:space="0" w:color="FFFFFF"/>
                        <w:bottom w:val="dashed" w:sz="2" w:space="0" w:color="FFFFFF"/>
                        <w:right w:val="dashed" w:sz="2" w:space="0" w:color="FFFFFF"/>
                      </w:divBdr>
                    </w:div>
                    <w:div w:id="1708986785">
                      <w:marLeft w:val="0"/>
                      <w:marRight w:val="0"/>
                      <w:marTop w:val="0"/>
                      <w:marBottom w:val="0"/>
                      <w:divBdr>
                        <w:top w:val="dashed" w:sz="2" w:space="0" w:color="FFFFFF"/>
                        <w:left w:val="dashed" w:sz="2" w:space="0" w:color="FFFFFF"/>
                        <w:bottom w:val="dashed" w:sz="2" w:space="0" w:color="FFFFFF"/>
                        <w:right w:val="dashed" w:sz="2" w:space="0" w:color="FFFFFF"/>
                      </w:divBdr>
                    </w:div>
                    <w:div w:id="1288052583">
                      <w:marLeft w:val="0"/>
                      <w:marRight w:val="0"/>
                      <w:marTop w:val="0"/>
                      <w:marBottom w:val="0"/>
                      <w:divBdr>
                        <w:top w:val="dashed" w:sz="2" w:space="0" w:color="FFFFFF"/>
                        <w:left w:val="dashed" w:sz="2" w:space="0" w:color="FFFFFF"/>
                        <w:bottom w:val="dashed" w:sz="2" w:space="0" w:color="FFFFFF"/>
                        <w:right w:val="dashed" w:sz="2" w:space="0" w:color="FFFFFF"/>
                      </w:divBdr>
                    </w:div>
                    <w:div w:id="909777062">
                      <w:marLeft w:val="0"/>
                      <w:marRight w:val="0"/>
                      <w:marTop w:val="0"/>
                      <w:marBottom w:val="0"/>
                      <w:divBdr>
                        <w:top w:val="dashed" w:sz="2" w:space="0" w:color="FFFFFF"/>
                        <w:left w:val="dashed" w:sz="2" w:space="0" w:color="FFFFFF"/>
                        <w:bottom w:val="dashed" w:sz="2" w:space="0" w:color="FFFFFF"/>
                        <w:right w:val="dashed" w:sz="2" w:space="0" w:color="FFFFFF"/>
                      </w:divBdr>
                    </w:div>
                    <w:div w:id="904491900">
                      <w:marLeft w:val="0"/>
                      <w:marRight w:val="0"/>
                      <w:marTop w:val="0"/>
                      <w:marBottom w:val="0"/>
                      <w:divBdr>
                        <w:top w:val="dashed" w:sz="2" w:space="0" w:color="FFFFFF"/>
                        <w:left w:val="dashed" w:sz="2" w:space="0" w:color="FFFFFF"/>
                        <w:bottom w:val="dashed" w:sz="2" w:space="0" w:color="FFFFFF"/>
                        <w:right w:val="dashed" w:sz="2" w:space="0" w:color="FFFFFF"/>
                      </w:divBdr>
                    </w:div>
                    <w:div w:id="122116131">
                      <w:marLeft w:val="0"/>
                      <w:marRight w:val="0"/>
                      <w:marTop w:val="0"/>
                      <w:marBottom w:val="0"/>
                      <w:divBdr>
                        <w:top w:val="dashed" w:sz="2" w:space="0" w:color="FFFFFF"/>
                        <w:left w:val="dashed" w:sz="2" w:space="0" w:color="FFFFFF"/>
                        <w:bottom w:val="dashed" w:sz="2" w:space="0" w:color="FFFFFF"/>
                        <w:right w:val="dashed" w:sz="2" w:space="0" w:color="FFFFFF"/>
                      </w:divBdr>
                    </w:div>
                    <w:div w:id="1546911996">
                      <w:marLeft w:val="0"/>
                      <w:marRight w:val="0"/>
                      <w:marTop w:val="0"/>
                      <w:marBottom w:val="0"/>
                      <w:divBdr>
                        <w:top w:val="dashed" w:sz="2" w:space="0" w:color="FFFFFF"/>
                        <w:left w:val="dashed" w:sz="2" w:space="0" w:color="FFFFFF"/>
                        <w:bottom w:val="dashed" w:sz="2" w:space="0" w:color="FFFFFF"/>
                        <w:right w:val="dashed" w:sz="2" w:space="0" w:color="FFFFFF"/>
                      </w:divBdr>
                    </w:div>
                    <w:div w:id="1433818518">
                      <w:marLeft w:val="0"/>
                      <w:marRight w:val="0"/>
                      <w:marTop w:val="0"/>
                      <w:marBottom w:val="0"/>
                      <w:divBdr>
                        <w:top w:val="dashed" w:sz="2" w:space="0" w:color="FFFFFF"/>
                        <w:left w:val="dashed" w:sz="2" w:space="0" w:color="FFFFFF"/>
                        <w:bottom w:val="dashed" w:sz="2" w:space="0" w:color="FFFFFF"/>
                        <w:right w:val="dashed" w:sz="2" w:space="0" w:color="FFFFFF"/>
                      </w:divBdr>
                    </w:div>
                    <w:div w:id="1777211318">
                      <w:marLeft w:val="0"/>
                      <w:marRight w:val="0"/>
                      <w:marTop w:val="0"/>
                      <w:marBottom w:val="0"/>
                      <w:divBdr>
                        <w:top w:val="dashed" w:sz="2" w:space="0" w:color="FFFFFF"/>
                        <w:left w:val="dashed" w:sz="2" w:space="0" w:color="FFFFFF"/>
                        <w:bottom w:val="dashed" w:sz="2" w:space="0" w:color="FFFFFF"/>
                        <w:right w:val="dashed" w:sz="2" w:space="0" w:color="FFFFFF"/>
                      </w:divBdr>
                    </w:div>
                    <w:div w:id="570695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316029438">
      <w:bodyDiv w:val="1"/>
      <w:marLeft w:val="0"/>
      <w:marRight w:val="0"/>
      <w:marTop w:val="0"/>
      <w:marBottom w:val="0"/>
      <w:divBdr>
        <w:top w:val="none" w:sz="0" w:space="0" w:color="auto"/>
        <w:left w:val="none" w:sz="0" w:space="0" w:color="auto"/>
        <w:bottom w:val="none" w:sz="0" w:space="0" w:color="auto"/>
        <w:right w:val="none" w:sz="0" w:space="0" w:color="auto"/>
      </w:divBdr>
    </w:div>
    <w:div w:id="1343631879">
      <w:bodyDiv w:val="1"/>
      <w:marLeft w:val="0"/>
      <w:marRight w:val="0"/>
      <w:marTop w:val="0"/>
      <w:marBottom w:val="0"/>
      <w:divBdr>
        <w:top w:val="none" w:sz="0" w:space="0" w:color="auto"/>
        <w:left w:val="none" w:sz="0" w:space="0" w:color="auto"/>
        <w:bottom w:val="none" w:sz="0" w:space="0" w:color="auto"/>
        <w:right w:val="none" w:sz="0" w:space="0" w:color="auto"/>
      </w:divBdr>
      <w:divsChild>
        <w:div w:id="841313536">
          <w:marLeft w:val="0"/>
          <w:marRight w:val="0"/>
          <w:marTop w:val="0"/>
          <w:marBottom w:val="0"/>
          <w:divBdr>
            <w:top w:val="none" w:sz="0" w:space="0" w:color="auto"/>
            <w:left w:val="none" w:sz="0" w:space="0" w:color="auto"/>
            <w:bottom w:val="none" w:sz="0" w:space="0" w:color="auto"/>
            <w:right w:val="none" w:sz="0" w:space="0" w:color="auto"/>
          </w:divBdr>
          <w:divsChild>
            <w:div w:id="1694766313">
              <w:marLeft w:val="0"/>
              <w:marRight w:val="0"/>
              <w:marTop w:val="0"/>
              <w:marBottom w:val="0"/>
              <w:divBdr>
                <w:top w:val="dashed" w:sz="2" w:space="0" w:color="FFFFFF"/>
                <w:left w:val="dashed" w:sz="2" w:space="0" w:color="FFFFFF"/>
                <w:bottom w:val="dashed" w:sz="2" w:space="0" w:color="FFFFFF"/>
                <w:right w:val="dashed" w:sz="2" w:space="0" w:color="FFFFFF"/>
              </w:divBdr>
              <w:divsChild>
                <w:div w:id="1236361642">
                  <w:marLeft w:val="0"/>
                  <w:marRight w:val="0"/>
                  <w:marTop w:val="0"/>
                  <w:marBottom w:val="0"/>
                  <w:divBdr>
                    <w:top w:val="dashed" w:sz="2" w:space="0" w:color="FFFFFF"/>
                    <w:left w:val="dashed" w:sz="2" w:space="0" w:color="FFFFFF"/>
                    <w:bottom w:val="dashed" w:sz="2" w:space="0" w:color="FFFFFF"/>
                    <w:right w:val="dashed" w:sz="2" w:space="0" w:color="FFFFFF"/>
                  </w:divBdr>
                  <w:divsChild>
                    <w:div w:id="1965184967">
                      <w:marLeft w:val="0"/>
                      <w:marRight w:val="0"/>
                      <w:marTop w:val="0"/>
                      <w:marBottom w:val="0"/>
                      <w:divBdr>
                        <w:top w:val="dashed" w:sz="2" w:space="0" w:color="FFFFFF"/>
                        <w:left w:val="dashed" w:sz="2" w:space="0" w:color="FFFFFF"/>
                        <w:bottom w:val="dashed" w:sz="2" w:space="0" w:color="FFFFFF"/>
                        <w:right w:val="dashed" w:sz="2" w:space="0" w:color="FFFFFF"/>
                      </w:divBdr>
                    </w:div>
                    <w:div w:id="398404298">
                      <w:marLeft w:val="0"/>
                      <w:marRight w:val="0"/>
                      <w:marTop w:val="0"/>
                      <w:marBottom w:val="0"/>
                      <w:divBdr>
                        <w:top w:val="dashed" w:sz="2" w:space="0" w:color="FFFFFF"/>
                        <w:left w:val="dashed" w:sz="2" w:space="0" w:color="FFFFFF"/>
                        <w:bottom w:val="dashed" w:sz="2" w:space="0" w:color="FFFFFF"/>
                        <w:right w:val="dashed" w:sz="2" w:space="0" w:color="FFFFFF"/>
                      </w:divBdr>
                    </w:div>
                    <w:div w:id="450712359">
                      <w:marLeft w:val="0"/>
                      <w:marRight w:val="0"/>
                      <w:marTop w:val="0"/>
                      <w:marBottom w:val="0"/>
                      <w:divBdr>
                        <w:top w:val="dashed" w:sz="2" w:space="0" w:color="FFFFFF"/>
                        <w:left w:val="dashed" w:sz="2" w:space="0" w:color="FFFFFF"/>
                        <w:bottom w:val="dashed" w:sz="2" w:space="0" w:color="FFFFFF"/>
                        <w:right w:val="dashed" w:sz="2" w:space="0" w:color="FFFFFF"/>
                      </w:divBdr>
                    </w:div>
                    <w:div w:id="633146060">
                      <w:marLeft w:val="0"/>
                      <w:marRight w:val="0"/>
                      <w:marTop w:val="0"/>
                      <w:marBottom w:val="0"/>
                      <w:divBdr>
                        <w:top w:val="dashed" w:sz="2" w:space="0" w:color="FFFFFF"/>
                        <w:left w:val="dashed" w:sz="2" w:space="0" w:color="FFFFFF"/>
                        <w:bottom w:val="dashed" w:sz="2" w:space="0" w:color="FFFFFF"/>
                        <w:right w:val="dashed" w:sz="2" w:space="0" w:color="FFFFFF"/>
                      </w:divBdr>
                    </w:div>
                    <w:div w:id="1276059279">
                      <w:marLeft w:val="0"/>
                      <w:marRight w:val="0"/>
                      <w:marTop w:val="0"/>
                      <w:marBottom w:val="0"/>
                      <w:divBdr>
                        <w:top w:val="dashed" w:sz="2" w:space="0" w:color="FFFFFF"/>
                        <w:left w:val="dashed" w:sz="2" w:space="0" w:color="FFFFFF"/>
                        <w:bottom w:val="dashed" w:sz="2" w:space="0" w:color="FFFFFF"/>
                        <w:right w:val="dashed" w:sz="2" w:space="0" w:color="FFFFFF"/>
                      </w:divBdr>
                    </w:div>
                    <w:div w:id="1380132599">
                      <w:marLeft w:val="0"/>
                      <w:marRight w:val="0"/>
                      <w:marTop w:val="0"/>
                      <w:marBottom w:val="0"/>
                      <w:divBdr>
                        <w:top w:val="dashed" w:sz="2" w:space="0" w:color="FFFFFF"/>
                        <w:left w:val="dashed" w:sz="2" w:space="0" w:color="FFFFFF"/>
                        <w:bottom w:val="dashed" w:sz="2" w:space="0" w:color="FFFFFF"/>
                        <w:right w:val="dashed" w:sz="2" w:space="0" w:color="FFFFFF"/>
                      </w:divBdr>
                    </w:div>
                    <w:div w:id="1831481009">
                      <w:marLeft w:val="0"/>
                      <w:marRight w:val="0"/>
                      <w:marTop w:val="0"/>
                      <w:marBottom w:val="0"/>
                      <w:divBdr>
                        <w:top w:val="dashed" w:sz="2" w:space="0" w:color="FFFFFF"/>
                        <w:left w:val="dashed" w:sz="2" w:space="0" w:color="FFFFFF"/>
                        <w:bottom w:val="dashed" w:sz="2" w:space="0" w:color="FFFFFF"/>
                        <w:right w:val="dashed" w:sz="2" w:space="0" w:color="FFFFFF"/>
                      </w:divBdr>
                    </w:div>
                    <w:div w:id="1358383547">
                      <w:marLeft w:val="0"/>
                      <w:marRight w:val="0"/>
                      <w:marTop w:val="0"/>
                      <w:marBottom w:val="0"/>
                      <w:divBdr>
                        <w:top w:val="dashed" w:sz="2" w:space="0" w:color="FFFFFF"/>
                        <w:left w:val="dashed" w:sz="2" w:space="0" w:color="FFFFFF"/>
                        <w:bottom w:val="dashed" w:sz="2" w:space="0" w:color="FFFFFF"/>
                        <w:right w:val="dashed" w:sz="2" w:space="0" w:color="FFFFFF"/>
                      </w:divBdr>
                    </w:div>
                    <w:div w:id="896432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386179971">
      <w:bodyDiv w:val="1"/>
      <w:marLeft w:val="0"/>
      <w:marRight w:val="0"/>
      <w:marTop w:val="0"/>
      <w:marBottom w:val="0"/>
      <w:divBdr>
        <w:top w:val="none" w:sz="0" w:space="0" w:color="auto"/>
        <w:left w:val="none" w:sz="0" w:space="0" w:color="auto"/>
        <w:bottom w:val="none" w:sz="0" w:space="0" w:color="auto"/>
        <w:right w:val="none" w:sz="0" w:space="0" w:color="auto"/>
      </w:divBdr>
    </w:div>
    <w:div w:id="1545409060">
      <w:bodyDiv w:val="1"/>
      <w:marLeft w:val="0"/>
      <w:marRight w:val="0"/>
      <w:marTop w:val="0"/>
      <w:marBottom w:val="0"/>
      <w:divBdr>
        <w:top w:val="none" w:sz="0" w:space="0" w:color="auto"/>
        <w:left w:val="none" w:sz="0" w:space="0" w:color="auto"/>
        <w:bottom w:val="none" w:sz="0" w:space="0" w:color="auto"/>
        <w:right w:val="none" w:sz="0" w:space="0" w:color="auto"/>
      </w:divBdr>
    </w:div>
    <w:div w:id="1583485838">
      <w:bodyDiv w:val="1"/>
      <w:marLeft w:val="0"/>
      <w:marRight w:val="0"/>
      <w:marTop w:val="0"/>
      <w:marBottom w:val="0"/>
      <w:divBdr>
        <w:top w:val="none" w:sz="0" w:space="0" w:color="auto"/>
        <w:left w:val="none" w:sz="0" w:space="0" w:color="auto"/>
        <w:bottom w:val="none" w:sz="0" w:space="0" w:color="auto"/>
        <w:right w:val="none" w:sz="0" w:space="0" w:color="auto"/>
      </w:divBdr>
      <w:divsChild>
        <w:div w:id="191385865">
          <w:marLeft w:val="0"/>
          <w:marRight w:val="0"/>
          <w:marTop w:val="0"/>
          <w:marBottom w:val="0"/>
          <w:divBdr>
            <w:top w:val="none" w:sz="0" w:space="0" w:color="auto"/>
            <w:left w:val="none" w:sz="0" w:space="0" w:color="auto"/>
            <w:bottom w:val="none" w:sz="0" w:space="0" w:color="auto"/>
            <w:right w:val="none" w:sz="0" w:space="0" w:color="auto"/>
          </w:divBdr>
          <w:divsChild>
            <w:div w:id="270555703">
              <w:marLeft w:val="0"/>
              <w:marRight w:val="0"/>
              <w:marTop w:val="0"/>
              <w:marBottom w:val="0"/>
              <w:divBdr>
                <w:top w:val="dashed" w:sz="2" w:space="0" w:color="FFFFFF"/>
                <w:left w:val="dashed" w:sz="2" w:space="0" w:color="FFFFFF"/>
                <w:bottom w:val="dashed" w:sz="2" w:space="0" w:color="FFFFFF"/>
                <w:right w:val="dashed" w:sz="2" w:space="0" w:color="FFFFFF"/>
              </w:divBdr>
              <w:divsChild>
                <w:div w:id="1266617205">
                  <w:marLeft w:val="0"/>
                  <w:marRight w:val="0"/>
                  <w:marTop w:val="0"/>
                  <w:marBottom w:val="0"/>
                  <w:divBdr>
                    <w:top w:val="dashed" w:sz="2" w:space="0" w:color="FFFFFF"/>
                    <w:left w:val="dashed" w:sz="2" w:space="0" w:color="FFFFFF"/>
                    <w:bottom w:val="dashed" w:sz="2" w:space="0" w:color="FFFFFF"/>
                    <w:right w:val="dashed" w:sz="2" w:space="0" w:color="FFFFFF"/>
                  </w:divBdr>
                  <w:divsChild>
                    <w:div w:id="1820146184">
                      <w:marLeft w:val="0"/>
                      <w:marRight w:val="0"/>
                      <w:marTop w:val="0"/>
                      <w:marBottom w:val="0"/>
                      <w:divBdr>
                        <w:top w:val="dashed" w:sz="2" w:space="0" w:color="FFFFFF"/>
                        <w:left w:val="dashed" w:sz="2" w:space="0" w:color="FFFFFF"/>
                        <w:bottom w:val="dashed" w:sz="2" w:space="0" w:color="FFFFFF"/>
                        <w:right w:val="dashed" w:sz="2" w:space="0" w:color="FFFFFF"/>
                      </w:divBdr>
                      <w:divsChild>
                        <w:div w:id="423763895">
                          <w:marLeft w:val="0"/>
                          <w:marRight w:val="0"/>
                          <w:marTop w:val="0"/>
                          <w:marBottom w:val="0"/>
                          <w:divBdr>
                            <w:top w:val="dashed" w:sz="2" w:space="0" w:color="FFFFFF"/>
                            <w:left w:val="dashed" w:sz="2" w:space="0" w:color="FFFFFF"/>
                            <w:bottom w:val="dashed" w:sz="2" w:space="0" w:color="FFFFFF"/>
                            <w:right w:val="dashed" w:sz="2" w:space="0" w:color="FFFFFF"/>
                          </w:divBdr>
                        </w:div>
                        <w:div w:id="277957633">
                          <w:marLeft w:val="0"/>
                          <w:marRight w:val="0"/>
                          <w:marTop w:val="0"/>
                          <w:marBottom w:val="0"/>
                          <w:divBdr>
                            <w:top w:val="dashed" w:sz="2" w:space="0" w:color="FFFFFF"/>
                            <w:left w:val="dashed" w:sz="2" w:space="0" w:color="FFFFFF"/>
                            <w:bottom w:val="dashed" w:sz="2" w:space="0" w:color="FFFFFF"/>
                            <w:right w:val="dashed" w:sz="2" w:space="0" w:color="FFFFFF"/>
                          </w:divBdr>
                          <w:divsChild>
                            <w:div w:id="947544479">
                              <w:marLeft w:val="0"/>
                              <w:marRight w:val="0"/>
                              <w:marTop w:val="0"/>
                              <w:marBottom w:val="0"/>
                              <w:divBdr>
                                <w:top w:val="dashed" w:sz="2" w:space="0" w:color="FFFFFF"/>
                                <w:left w:val="dashed" w:sz="2" w:space="0" w:color="FFFFFF"/>
                                <w:bottom w:val="dashed" w:sz="2" w:space="0" w:color="FFFFFF"/>
                                <w:right w:val="dashed" w:sz="2" w:space="0" w:color="FFFFFF"/>
                              </w:divBdr>
                            </w:div>
                            <w:div w:id="1232079413">
                              <w:marLeft w:val="0"/>
                              <w:marRight w:val="0"/>
                              <w:marTop w:val="0"/>
                              <w:marBottom w:val="0"/>
                              <w:divBdr>
                                <w:top w:val="dashed" w:sz="2" w:space="0" w:color="FFFFFF"/>
                                <w:left w:val="dashed" w:sz="2" w:space="0" w:color="FFFFFF"/>
                                <w:bottom w:val="dashed" w:sz="2" w:space="0" w:color="FFFFFF"/>
                                <w:right w:val="dashed" w:sz="2" w:space="0" w:color="FFFFFF"/>
                              </w:divBdr>
                              <w:divsChild>
                                <w:div w:id="617488481">
                                  <w:marLeft w:val="0"/>
                                  <w:marRight w:val="0"/>
                                  <w:marTop w:val="0"/>
                                  <w:marBottom w:val="0"/>
                                  <w:divBdr>
                                    <w:top w:val="dashed" w:sz="2" w:space="0" w:color="FFFFFF"/>
                                    <w:left w:val="dashed" w:sz="2" w:space="0" w:color="FFFFFF"/>
                                    <w:bottom w:val="dashed" w:sz="2" w:space="0" w:color="FFFFFF"/>
                                    <w:right w:val="dashed" w:sz="2" w:space="0" w:color="FFFFFF"/>
                                  </w:divBdr>
                                </w:div>
                                <w:div w:id="140856448">
                                  <w:marLeft w:val="0"/>
                                  <w:marRight w:val="0"/>
                                  <w:marTop w:val="0"/>
                                  <w:marBottom w:val="0"/>
                                  <w:divBdr>
                                    <w:top w:val="dashed" w:sz="2" w:space="0" w:color="FFFFFF"/>
                                    <w:left w:val="dashed" w:sz="2" w:space="0" w:color="FFFFFF"/>
                                    <w:bottom w:val="dashed" w:sz="2" w:space="0" w:color="FFFFFF"/>
                                    <w:right w:val="dashed" w:sz="2" w:space="0" w:color="FFFFFF"/>
                                  </w:divBdr>
                                  <w:divsChild>
                                    <w:div w:id="721908282">
                                      <w:marLeft w:val="0"/>
                                      <w:marRight w:val="0"/>
                                      <w:marTop w:val="0"/>
                                      <w:marBottom w:val="0"/>
                                      <w:divBdr>
                                        <w:top w:val="dashed" w:sz="2" w:space="0" w:color="FFFFFF"/>
                                        <w:left w:val="dashed" w:sz="2" w:space="0" w:color="FFFFFF"/>
                                        <w:bottom w:val="dashed" w:sz="2" w:space="0" w:color="FFFFFF"/>
                                        <w:right w:val="dashed" w:sz="2" w:space="0" w:color="FFFFFF"/>
                                      </w:divBdr>
                                    </w:div>
                                    <w:div w:id="1253203028">
                                      <w:marLeft w:val="0"/>
                                      <w:marRight w:val="0"/>
                                      <w:marTop w:val="0"/>
                                      <w:marBottom w:val="0"/>
                                      <w:divBdr>
                                        <w:top w:val="dashed" w:sz="2" w:space="0" w:color="FFFFFF"/>
                                        <w:left w:val="dashed" w:sz="2" w:space="0" w:color="FFFFFF"/>
                                        <w:bottom w:val="dashed" w:sz="2" w:space="0" w:color="FFFFFF"/>
                                        <w:right w:val="dashed" w:sz="2" w:space="0" w:color="FFFFFF"/>
                                      </w:divBdr>
                                    </w:div>
                                    <w:div w:id="588663269">
                                      <w:marLeft w:val="0"/>
                                      <w:marRight w:val="0"/>
                                      <w:marTop w:val="0"/>
                                      <w:marBottom w:val="0"/>
                                      <w:divBdr>
                                        <w:top w:val="dashed" w:sz="2" w:space="0" w:color="FFFFFF"/>
                                        <w:left w:val="dashed" w:sz="2" w:space="0" w:color="FFFFFF"/>
                                        <w:bottom w:val="dashed" w:sz="2" w:space="0" w:color="FFFFFF"/>
                                        <w:right w:val="dashed" w:sz="2" w:space="0" w:color="FFFFFF"/>
                                      </w:divBdr>
                                    </w:div>
                                    <w:div w:id="1857108980">
                                      <w:marLeft w:val="0"/>
                                      <w:marRight w:val="0"/>
                                      <w:marTop w:val="0"/>
                                      <w:marBottom w:val="0"/>
                                      <w:divBdr>
                                        <w:top w:val="dashed" w:sz="2" w:space="0" w:color="FFFFFF"/>
                                        <w:left w:val="dashed" w:sz="2" w:space="0" w:color="FFFFFF"/>
                                        <w:bottom w:val="dashed" w:sz="2" w:space="0" w:color="FFFFFF"/>
                                        <w:right w:val="dashed" w:sz="2" w:space="0" w:color="FFFFFF"/>
                                      </w:divBdr>
                                    </w:div>
                                    <w:div w:id="393748220">
                                      <w:marLeft w:val="0"/>
                                      <w:marRight w:val="0"/>
                                      <w:marTop w:val="0"/>
                                      <w:marBottom w:val="0"/>
                                      <w:divBdr>
                                        <w:top w:val="dashed" w:sz="2" w:space="0" w:color="FFFFFF"/>
                                        <w:left w:val="dashed" w:sz="2" w:space="0" w:color="FFFFFF"/>
                                        <w:bottom w:val="dashed" w:sz="2" w:space="0" w:color="FFFFFF"/>
                                        <w:right w:val="dashed" w:sz="2" w:space="0" w:color="FFFFFF"/>
                                      </w:divBdr>
                                    </w:div>
                                    <w:div w:id="1163160548">
                                      <w:marLeft w:val="0"/>
                                      <w:marRight w:val="0"/>
                                      <w:marTop w:val="0"/>
                                      <w:marBottom w:val="0"/>
                                      <w:divBdr>
                                        <w:top w:val="dashed" w:sz="2" w:space="0" w:color="FFFFFF"/>
                                        <w:left w:val="dashed" w:sz="2" w:space="0" w:color="FFFFFF"/>
                                        <w:bottom w:val="dashed" w:sz="2" w:space="0" w:color="FFFFFF"/>
                                        <w:right w:val="dashed" w:sz="2" w:space="0" w:color="FFFFFF"/>
                                      </w:divBdr>
                                    </w:div>
                                    <w:div w:id="774787867">
                                      <w:marLeft w:val="0"/>
                                      <w:marRight w:val="0"/>
                                      <w:marTop w:val="0"/>
                                      <w:marBottom w:val="0"/>
                                      <w:divBdr>
                                        <w:top w:val="dashed" w:sz="2" w:space="0" w:color="FFFFFF"/>
                                        <w:left w:val="dashed" w:sz="2" w:space="0" w:color="FFFFFF"/>
                                        <w:bottom w:val="dashed" w:sz="2" w:space="0" w:color="FFFFFF"/>
                                        <w:right w:val="dashed" w:sz="2" w:space="0" w:color="FFFFFF"/>
                                      </w:divBdr>
                                    </w:div>
                                    <w:div w:id="1111973262">
                                      <w:marLeft w:val="0"/>
                                      <w:marRight w:val="0"/>
                                      <w:marTop w:val="0"/>
                                      <w:marBottom w:val="0"/>
                                      <w:divBdr>
                                        <w:top w:val="dashed" w:sz="2" w:space="0" w:color="FFFFFF"/>
                                        <w:left w:val="dashed" w:sz="2" w:space="0" w:color="FFFFFF"/>
                                        <w:bottom w:val="dashed" w:sz="2" w:space="0" w:color="FFFFFF"/>
                                        <w:right w:val="dashed" w:sz="2" w:space="0" w:color="FFFFFF"/>
                                      </w:divBdr>
                                    </w:div>
                                    <w:div w:id="1158302460">
                                      <w:marLeft w:val="0"/>
                                      <w:marRight w:val="0"/>
                                      <w:marTop w:val="0"/>
                                      <w:marBottom w:val="0"/>
                                      <w:divBdr>
                                        <w:top w:val="dashed" w:sz="2" w:space="0" w:color="FFFFFF"/>
                                        <w:left w:val="dashed" w:sz="2" w:space="0" w:color="FFFFFF"/>
                                        <w:bottom w:val="dashed" w:sz="2" w:space="0" w:color="FFFFFF"/>
                                        <w:right w:val="dashed" w:sz="2" w:space="0" w:color="FFFFFF"/>
                                      </w:divBdr>
                                    </w:div>
                                    <w:div w:id="1040015608">
                                      <w:marLeft w:val="0"/>
                                      <w:marRight w:val="0"/>
                                      <w:marTop w:val="0"/>
                                      <w:marBottom w:val="0"/>
                                      <w:divBdr>
                                        <w:top w:val="dashed" w:sz="2" w:space="0" w:color="FFFFFF"/>
                                        <w:left w:val="dashed" w:sz="2" w:space="0" w:color="FFFFFF"/>
                                        <w:bottom w:val="dashed" w:sz="2" w:space="0" w:color="FFFFFF"/>
                                        <w:right w:val="dashed" w:sz="2" w:space="0" w:color="FFFFFF"/>
                                      </w:divBdr>
                                    </w:div>
                                    <w:div w:id="563874547">
                                      <w:marLeft w:val="0"/>
                                      <w:marRight w:val="0"/>
                                      <w:marTop w:val="0"/>
                                      <w:marBottom w:val="0"/>
                                      <w:divBdr>
                                        <w:top w:val="none" w:sz="0" w:space="0" w:color="auto"/>
                                        <w:left w:val="none" w:sz="0" w:space="0" w:color="auto"/>
                                        <w:bottom w:val="none" w:sz="0" w:space="0" w:color="auto"/>
                                        <w:right w:val="none" w:sz="0" w:space="0" w:color="auto"/>
                                      </w:divBdr>
                                    </w:div>
                                  </w:divsChild>
                                </w:div>
                                <w:div w:id="1800877218">
                                  <w:marLeft w:val="0"/>
                                  <w:marRight w:val="0"/>
                                  <w:marTop w:val="0"/>
                                  <w:marBottom w:val="0"/>
                                  <w:divBdr>
                                    <w:top w:val="dashed" w:sz="2" w:space="0" w:color="FFFFFF"/>
                                    <w:left w:val="dashed" w:sz="2" w:space="0" w:color="FFFFFF"/>
                                    <w:bottom w:val="dashed" w:sz="2" w:space="0" w:color="FFFFFF"/>
                                    <w:right w:val="dashed" w:sz="2" w:space="0" w:color="FFFFFF"/>
                                  </w:divBdr>
                                </w:div>
                                <w:div w:id="1403915627">
                                  <w:marLeft w:val="0"/>
                                  <w:marRight w:val="0"/>
                                  <w:marTop w:val="0"/>
                                  <w:marBottom w:val="0"/>
                                  <w:divBdr>
                                    <w:top w:val="dashed" w:sz="2" w:space="0" w:color="FFFFFF"/>
                                    <w:left w:val="dashed" w:sz="2" w:space="0" w:color="FFFFFF"/>
                                    <w:bottom w:val="dashed" w:sz="2" w:space="0" w:color="FFFFFF"/>
                                    <w:right w:val="dashed" w:sz="2" w:space="0" w:color="FFFFFF"/>
                                  </w:divBdr>
                                </w:div>
                                <w:div w:id="1559508850">
                                  <w:marLeft w:val="0"/>
                                  <w:marRight w:val="0"/>
                                  <w:marTop w:val="0"/>
                                  <w:marBottom w:val="0"/>
                                  <w:divBdr>
                                    <w:top w:val="dashed" w:sz="2" w:space="0" w:color="FFFFFF"/>
                                    <w:left w:val="dashed" w:sz="2" w:space="0" w:color="FFFFFF"/>
                                    <w:bottom w:val="dashed" w:sz="2" w:space="0" w:color="FFFFFF"/>
                                    <w:right w:val="dashed" w:sz="2" w:space="0" w:color="FFFFFF"/>
                                  </w:divBdr>
                                </w:div>
                                <w:div w:id="488712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642538928">
      <w:bodyDiv w:val="1"/>
      <w:marLeft w:val="0"/>
      <w:marRight w:val="0"/>
      <w:marTop w:val="0"/>
      <w:marBottom w:val="0"/>
      <w:divBdr>
        <w:top w:val="none" w:sz="0" w:space="0" w:color="auto"/>
        <w:left w:val="none" w:sz="0" w:space="0" w:color="auto"/>
        <w:bottom w:val="none" w:sz="0" w:space="0" w:color="auto"/>
        <w:right w:val="none" w:sz="0" w:space="0" w:color="auto"/>
      </w:divBdr>
      <w:divsChild>
        <w:div w:id="500899678">
          <w:marLeft w:val="0"/>
          <w:marRight w:val="0"/>
          <w:marTop w:val="0"/>
          <w:marBottom w:val="0"/>
          <w:divBdr>
            <w:top w:val="none" w:sz="0" w:space="0" w:color="auto"/>
            <w:left w:val="none" w:sz="0" w:space="0" w:color="auto"/>
            <w:bottom w:val="none" w:sz="0" w:space="0" w:color="auto"/>
            <w:right w:val="none" w:sz="0" w:space="0" w:color="auto"/>
          </w:divBdr>
          <w:divsChild>
            <w:div w:id="1449662426">
              <w:marLeft w:val="0"/>
              <w:marRight w:val="0"/>
              <w:marTop w:val="0"/>
              <w:marBottom w:val="0"/>
              <w:divBdr>
                <w:top w:val="dashed" w:sz="2" w:space="0" w:color="FFFFFF"/>
                <w:left w:val="dashed" w:sz="2" w:space="0" w:color="FFFFFF"/>
                <w:bottom w:val="dashed" w:sz="2" w:space="0" w:color="FFFFFF"/>
                <w:right w:val="dashed" w:sz="2" w:space="0" w:color="FFFFFF"/>
              </w:divBdr>
              <w:divsChild>
                <w:div w:id="950278765">
                  <w:marLeft w:val="0"/>
                  <w:marRight w:val="0"/>
                  <w:marTop w:val="0"/>
                  <w:marBottom w:val="0"/>
                  <w:divBdr>
                    <w:top w:val="dashed" w:sz="2" w:space="0" w:color="FFFFFF"/>
                    <w:left w:val="dashed" w:sz="2" w:space="0" w:color="FFFFFF"/>
                    <w:bottom w:val="dashed" w:sz="2" w:space="0" w:color="FFFFFF"/>
                    <w:right w:val="dashed" w:sz="2" w:space="0" w:color="FFFFFF"/>
                  </w:divBdr>
                  <w:divsChild>
                    <w:div w:id="1430276442">
                      <w:marLeft w:val="0"/>
                      <w:marRight w:val="0"/>
                      <w:marTop w:val="0"/>
                      <w:marBottom w:val="0"/>
                      <w:divBdr>
                        <w:top w:val="dashed" w:sz="2" w:space="0" w:color="FFFFFF"/>
                        <w:left w:val="dashed" w:sz="2" w:space="0" w:color="FFFFFF"/>
                        <w:bottom w:val="dashed" w:sz="2" w:space="0" w:color="FFFFFF"/>
                        <w:right w:val="dashed" w:sz="2" w:space="0" w:color="FFFFFF"/>
                      </w:divBdr>
                    </w:div>
                    <w:div w:id="357631200">
                      <w:marLeft w:val="0"/>
                      <w:marRight w:val="0"/>
                      <w:marTop w:val="0"/>
                      <w:marBottom w:val="0"/>
                      <w:divBdr>
                        <w:top w:val="dashed" w:sz="2" w:space="0" w:color="FFFFFF"/>
                        <w:left w:val="dashed" w:sz="2" w:space="0" w:color="FFFFFF"/>
                        <w:bottom w:val="dashed" w:sz="2" w:space="0" w:color="FFFFFF"/>
                        <w:right w:val="dashed" w:sz="2" w:space="0" w:color="FFFFFF"/>
                      </w:divBdr>
                    </w:div>
                    <w:div w:id="237322631">
                      <w:marLeft w:val="0"/>
                      <w:marRight w:val="0"/>
                      <w:marTop w:val="0"/>
                      <w:marBottom w:val="0"/>
                      <w:divBdr>
                        <w:top w:val="dashed" w:sz="2" w:space="0" w:color="FFFFFF"/>
                        <w:left w:val="dashed" w:sz="2" w:space="0" w:color="FFFFFF"/>
                        <w:bottom w:val="dashed" w:sz="2" w:space="0" w:color="FFFFFF"/>
                        <w:right w:val="dashed" w:sz="2" w:space="0" w:color="FFFFFF"/>
                      </w:divBdr>
                    </w:div>
                    <w:div w:id="1637687532">
                      <w:marLeft w:val="0"/>
                      <w:marRight w:val="0"/>
                      <w:marTop w:val="0"/>
                      <w:marBottom w:val="0"/>
                      <w:divBdr>
                        <w:top w:val="dashed" w:sz="2" w:space="0" w:color="FFFFFF"/>
                        <w:left w:val="dashed" w:sz="2" w:space="0" w:color="FFFFFF"/>
                        <w:bottom w:val="dashed" w:sz="2" w:space="0" w:color="FFFFFF"/>
                        <w:right w:val="dashed" w:sz="2" w:space="0" w:color="FFFFFF"/>
                      </w:divBdr>
                    </w:div>
                    <w:div w:id="241960898">
                      <w:marLeft w:val="0"/>
                      <w:marRight w:val="0"/>
                      <w:marTop w:val="0"/>
                      <w:marBottom w:val="0"/>
                      <w:divBdr>
                        <w:top w:val="dashed" w:sz="2" w:space="0" w:color="FFFFFF"/>
                        <w:left w:val="dashed" w:sz="2" w:space="0" w:color="FFFFFF"/>
                        <w:bottom w:val="dashed" w:sz="2" w:space="0" w:color="FFFFFF"/>
                        <w:right w:val="dashed" w:sz="2" w:space="0" w:color="FFFFFF"/>
                      </w:divBdr>
                    </w:div>
                    <w:div w:id="885607681">
                      <w:marLeft w:val="0"/>
                      <w:marRight w:val="0"/>
                      <w:marTop w:val="0"/>
                      <w:marBottom w:val="0"/>
                      <w:divBdr>
                        <w:top w:val="dashed" w:sz="2" w:space="0" w:color="FFFFFF"/>
                        <w:left w:val="dashed" w:sz="2" w:space="0" w:color="FFFFFF"/>
                        <w:bottom w:val="dashed" w:sz="2" w:space="0" w:color="FFFFFF"/>
                        <w:right w:val="dashed" w:sz="2" w:space="0" w:color="FFFFFF"/>
                      </w:divBdr>
                    </w:div>
                    <w:div w:id="822233836">
                      <w:marLeft w:val="0"/>
                      <w:marRight w:val="0"/>
                      <w:marTop w:val="0"/>
                      <w:marBottom w:val="0"/>
                      <w:divBdr>
                        <w:top w:val="dashed" w:sz="2" w:space="0" w:color="FFFFFF"/>
                        <w:left w:val="dashed" w:sz="2" w:space="0" w:color="FFFFFF"/>
                        <w:bottom w:val="dashed" w:sz="2" w:space="0" w:color="FFFFFF"/>
                        <w:right w:val="dashed" w:sz="2" w:space="0" w:color="FFFFFF"/>
                      </w:divBdr>
                    </w:div>
                    <w:div w:id="1724675544">
                      <w:marLeft w:val="0"/>
                      <w:marRight w:val="0"/>
                      <w:marTop w:val="0"/>
                      <w:marBottom w:val="0"/>
                      <w:divBdr>
                        <w:top w:val="dashed" w:sz="2" w:space="0" w:color="FFFFFF"/>
                        <w:left w:val="dashed" w:sz="2" w:space="0" w:color="FFFFFF"/>
                        <w:bottom w:val="dashed" w:sz="2" w:space="0" w:color="FFFFFF"/>
                        <w:right w:val="dashed" w:sz="2" w:space="0" w:color="FFFFFF"/>
                      </w:divBdr>
                    </w:div>
                    <w:div w:id="414516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762220575">
      <w:bodyDiv w:val="1"/>
      <w:marLeft w:val="0"/>
      <w:marRight w:val="0"/>
      <w:marTop w:val="0"/>
      <w:marBottom w:val="0"/>
      <w:divBdr>
        <w:top w:val="none" w:sz="0" w:space="0" w:color="auto"/>
        <w:left w:val="none" w:sz="0" w:space="0" w:color="auto"/>
        <w:bottom w:val="none" w:sz="0" w:space="0" w:color="auto"/>
        <w:right w:val="none" w:sz="0" w:space="0" w:color="auto"/>
      </w:divBdr>
    </w:div>
    <w:div w:id="1920017947">
      <w:bodyDiv w:val="1"/>
      <w:marLeft w:val="0"/>
      <w:marRight w:val="0"/>
      <w:marTop w:val="0"/>
      <w:marBottom w:val="0"/>
      <w:divBdr>
        <w:top w:val="none" w:sz="0" w:space="0" w:color="auto"/>
        <w:left w:val="none" w:sz="0" w:space="0" w:color="auto"/>
        <w:bottom w:val="none" w:sz="0" w:space="0" w:color="auto"/>
        <w:right w:val="none" w:sz="0" w:space="0" w:color="auto"/>
      </w:divBdr>
      <w:divsChild>
        <w:div w:id="913320028">
          <w:marLeft w:val="0"/>
          <w:marRight w:val="0"/>
          <w:marTop w:val="0"/>
          <w:marBottom w:val="0"/>
          <w:divBdr>
            <w:top w:val="none" w:sz="0" w:space="0" w:color="auto"/>
            <w:left w:val="none" w:sz="0" w:space="0" w:color="auto"/>
            <w:bottom w:val="none" w:sz="0" w:space="0" w:color="auto"/>
            <w:right w:val="none" w:sz="0" w:space="0" w:color="auto"/>
          </w:divBdr>
          <w:divsChild>
            <w:div w:id="816991956">
              <w:marLeft w:val="0"/>
              <w:marRight w:val="0"/>
              <w:marTop w:val="0"/>
              <w:marBottom w:val="0"/>
              <w:divBdr>
                <w:top w:val="dashed" w:sz="2" w:space="0" w:color="FFFFFF"/>
                <w:left w:val="dashed" w:sz="2" w:space="0" w:color="FFFFFF"/>
                <w:bottom w:val="dashed" w:sz="2" w:space="0" w:color="FFFFFF"/>
                <w:right w:val="dashed" w:sz="2" w:space="0" w:color="FFFFFF"/>
              </w:divBdr>
              <w:divsChild>
                <w:div w:id="1994481842">
                  <w:marLeft w:val="0"/>
                  <w:marRight w:val="0"/>
                  <w:marTop w:val="0"/>
                  <w:marBottom w:val="0"/>
                  <w:divBdr>
                    <w:top w:val="dashed" w:sz="2" w:space="0" w:color="FFFFFF"/>
                    <w:left w:val="dashed" w:sz="2" w:space="0" w:color="FFFFFF"/>
                    <w:bottom w:val="dashed" w:sz="2" w:space="0" w:color="FFFFFF"/>
                    <w:right w:val="dashed" w:sz="2" w:space="0" w:color="FFFFFF"/>
                  </w:divBdr>
                  <w:divsChild>
                    <w:div w:id="1729721529">
                      <w:marLeft w:val="0"/>
                      <w:marRight w:val="0"/>
                      <w:marTop w:val="0"/>
                      <w:marBottom w:val="0"/>
                      <w:divBdr>
                        <w:top w:val="dashed" w:sz="2" w:space="0" w:color="FFFFFF"/>
                        <w:left w:val="dashed" w:sz="2" w:space="0" w:color="FFFFFF"/>
                        <w:bottom w:val="dashed" w:sz="2" w:space="0" w:color="FFFFFF"/>
                        <w:right w:val="dashed" w:sz="2" w:space="0" w:color="FFFFFF"/>
                      </w:divBdr>
                      <w:divsChild>
                        <w:div w:id="395401618">
                          <w:marLeft w:val="0"/>
                          <w:marRight w:val="0"/>
                          <w:marTop w:val="0"/>
                          <w:marBottom w:val="0"/>
                          <w:divBdr>
                            <w:top w:val="dashed" w:sz="2" w:space="0" w:color="FFFFFF"/>
                            <w:left w:val="dashed" w:sz="2" w:space="0" w:color="FFFFFF"/>
                            <w:bottom w:val="dashed" w:sz="2" w:space="0" w:color="FFFFFF"/>
                            <w:right w:val="dashed" w:sz="2" w:space="0" w:color="FFFFFF"/>
                          </w:divBdr>
                          <w:divsChild>
                            <w:div w:id="2079396475">
                              <w:marLeft w:val="0"/>
                              <w:marRight w:val="0"/>
                              <w:marTop w:val="0"/>
                              <w:marBottom w:val="0"/>
                              <w:divBdr>
                                <w:top w:val="dashed" w:sz="2" w:space="0" w:color="FFFFFF"/>
                                <w:left w:val="dashed" w:sz="2" w:space="0" w:color="FFFFFF"/>
                                <w:bottom w:val="dashed" w:sz="2" w:space="0" w:color="FFFFFF"/>
                                <w:right w:val="dashed" w:sz="2" w:space="0" w:color="FFFFFF"/>
                              </w:divBdr>
                              <w:divsChild>
                                <w:div w:id="1440032070">
                                  <w:marLeft w:val="0"/>
                                  <w:marRight w:val="0"/>
                                  <w:marTop w:val="0"/>
                                  <w:marBottom w:val="0"/>
                                  <w:divBdr>
                                    <w:top w:val="dashed" w:sz="2" w:space="0" w:color="FFFFFF"/>
                                    <w:left w:val="dashed" w:sz="2" w:space="0" w:color="FFFFFF"/>
                                    <w:bottom w:val="dashed" w:sz="2" w:space="0" w:color="FFFFFF"/>
                                    <w:right w:val="dashed" w:sz="2" w:space="0" w:color="FFFFFF"/>
                                  </w:divBdr>
                                </w:div>
                                <w:div w:id="1930652764">
                                  <w:marLeft w:val="0"/>
                                  <w:marRight w:val="0"/>
                                  <w:marTop w:val="0"/>
                                  <w:marBottom w:val="0"/>
                                  <w:divBdr>
                                    <w:top w:val="dashed" w:sz="2" w:space="0" w:color="FFFFFF"/>
                                    <w:left w:val="dashed" w:sz="2" w:space="0" w:color="FFFFFF"/>
                                    <w:bottom w:val="dashed" w:sz="2" w:space="0" w:color="FFFFFF"/>
                                    <w:right w:val="dashed" w:sz="2" w:space="0" w:color="FFFFFF"/>
                                  </w:divBdr>
                                </w:div>
                                <w:div w:id="833837744">
                                  <w:marLeft w:val="0"/>
                                  <w:marRight w:val="0"/>
                                  <w:marTop w:val="0"/>
                                  <w:marBottom w:val="0"/>
                                  <w:divBdr>
                                    <w:top w:val="dashed" w:sz="2" w:space="0" w:color="FFFFFF"/>
                                    <w:left w:val="dashed" w:sz="2" w:space="0" w:color="FFFFFF"/>
                                    <w:bottom w:val="dashed" w:sz="2" w:space="0" w:color="FFFFFF"/>
                                    <w:right w:val="dashed" w:sz="2" w:space="0" w:color="FFFFFF"/>
                                  </w:divBdr>
                                </w:div>
                                <w:div w:id="788011179">
                                  <w:marLeft w:val="0"/>
                                  <w:marRight w:val="0"/>
                                  <w:marTop w:val="0"/>
                                  <w:marBottom w:val="0"/>
                                  <w:divBdr>
                                    <w:top w:val="dashed" w:sz="2" w:space="0" w:color="FFFFFF"/>
                                    <w:left w:val="dashed" w:sz="2" w:space="0" w:color="FFFFFF"/>
                                    <w:bottom w:val="dashed" w:sz="2" w:space="0" w:color="FFFFFF"/>
                                    <w:right w:val="dashed" w:sz="2" w:space="0" w:color="FFFFFF"/>
                                  </w:divBdr>
                                </w:div>
                                <w:div w:id="1822772671">
                                  <w:marLeft w:val="0"/>
                                  <w:marRight w:val="0"/>
                                  <w:marTop w:val="0"/>
                                  <w:marBottom w:val="0"/>
                                  <w:divBdr>
                                    <w:top w:val="dashed" w:sz="2" w:space="0" w:color="FFFFFF"/>
                                    <w:left w:val="dashed" w:sz="2" w:space="0" w:color="FFFFFF"/>
                                    <w:bottom w:val="dashed" w:sz="2" w:space="0" w:color="FFFFFF"/>
                                    <w:right w:val="dashed" w:sz="2" w:space="0" w:color="FFFFFF"/>
                                  </w:divBdr>
                                </w:div>
                                <w:div w:id="1115636919">
                                  <w:marLeft w:val="0"/>
                                  <w:marRight w:val="0"/>
                                  <w:marTop w:val="0"/>
                                  <w:marBottom w:val="0"/>
                                  <w:divBdr>
                                    <w:top w:val="dashed" w:sz="2" w:space="0" w:color="FFFFFF"/>
                                    <w:left w:val="dashed" w:sz="2" w:space="0" w:color="FFFFFF"/>
                                    <w:bottom w:val="dashed" w:sz="2" w:space="0" w:color="FFFFFF"/>
                                    <w:right w:val="dashed" w:sz="2" w:space="0" w:color="FFFFFF"/>
                                  </w:divBdr>
                                </w:div>
                                <w:div w:id="1077628048">
                                  <w:marLeft w:val="0"/>
                                  <w:marRight w:val="0"/>
                                  <w:marTop w:val="0"/>
                                  <w:marBottom w:val="0"/>
                                  <w:divBdr>
                                    <w:top w:val="dashed" w:sz="2" w:space="0" w:color="FFFFFF"/>
                                    <w:left w:val="dashed" w:sz="2" w:space="0" w:color="FFFFFF"/>
                                    <w:bottom w:val="dashed" w:sz="2" w:space="0" w:color="FFFFFF"/>
                                    <w:right w:val="dashed" w:sz="2" w:space="0" w:color="FFFFFF"/>
                                  </w:divBdr>
                                </w:div>
                                <w:div w:id="1146773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264536\00140284.htm" TargetMode="External"/><Relationship Id="rId13" Type="http://schemas.openxmlformats.org/officeDocument/2006/relationships/hyperlink" Target="file:///C:\Users\User\sintact%204.0\cache\Legislatie\temp264536\00202346.htm" TargetMode="External"/><Relationship Id="rId18" Type="http://schemas.openxmlformats.org/officeDocument/2006/relationships/hyperlink" Target="mailto:personal@primarialugoj.r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User\sintact%204.0\cache\Legislatie\temp264536\00140285.htm" TargetMode="External"/><Relationship Id="rId17" Type="http://schemas.openxmlformats.org/officeDocument/2006/relationships/hyperlink" Target="http://www.primarialugoj.ro/" TargetMode="External"/><Relationship Id="rId2" Type="http://schemas.openxmlformats.org/officeDocument/2006/relationships/numbering" Target="numbering.xml"/><Relationship Id="rId16" Type="http://schemas.openxmlformats.org/officeDocument/2006/relationships/hyperlink" Target="file:///C:\Users\User\sintact%204.0\cache\Legislatie\temp264536\00111151.htm" TargetMode="External"/><Relationship Id="rId20" Type="http://schemas.openxmlformats.org/officeDocument/2006/relationships/hyperlink" Target="http://www.primarialugoj.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sintact%204.0\cache\Legislatie\temp264536\00140284.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sintact%204.0\cache\Legislatie\temp264536\00202346.htm" TargetMode="External"/><Relationship Id="rId23" Type="http://schemas.openxmlformats.org/officeDocument/2006/relationships/fontTable" Target="fontTable.xml"/><Relationship Id="rId10" Type="http://schemas.openxmlformats.org/officeDocument/2006/relationships/hyperlink" Target="file:///C:\Users\User\sintact%204.0\cache\Legislatie\temp264536\00202574.htm" TargetMode="External"/><Relationship Id="rId19" Type="http://schemas.openxmlformats.org/officeDocument/2006/relationships/hyperlink" Target="mailto:posturi@gov.ro" TargetMode="External"/><Relationship Id="rId4" Type="http://schemas.openxmlformats.org/officeDocument/2006/relationships/settings" Target="settings.xml"/><Relationship Id="rId9" Type="http://schemas.openxmlformats.org/officeDocument/2006/relationships/hyperlink" Target="file:///C:\Users\User\sintact%204.0\cache\Legislatie\temp264536\00140285.htm" TargetMode="External"/><Relationship Id="rId14" Type="http://schemas.openxmlformats.org/officeDocument/2006/relationships/hyperlink" Target="file:///C:\Users\User\sintact%204.0\cache\Legislatie\temp264536\00111151.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F9F9-E1F4-455B-9A07-ED10766A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3182</Words>
  <Characters>18142</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dc:creator>
  <cp:lastModifiedBy>Ani Damsa</cp:lastModifiedBy>
  <cp:revision>10</cp:revision>
  <cp:lastPrinted>2025-08-08T06:11:00Z</cp:lastPrinted>
  <dcterms:created xsi:type="dcterms:W3CDTF">2025-06-11T09:34:00Z</dcterms:created>
  <dcterms:modified xsi:type="dcterms:W3CDTF">2026-07-16T04:56:00Z</dcterms:modified>
</cp:coreProperties>
</file>