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88B6A" w14:textId="77777777" w:rsidR="001A7F8A" w:rsidRPr="00157BE2" w:rsidRDefault="001A7F8A" w:rsidP="001A7F8A">
      <w:pPr>
        <w:rPr>
          <w:rFonts w:asciiTheme="majorBidi" w:hAnsiTheme="majorBidi" w:cstheme="majorBidi"/>
          <w:color w:val="233452"/>
          <w:sz w:val="24"/>
          <w:szCs w:val="24"/>
          <w:shd w:val="clear" w:color="auto" w:fill="FFFFFF"/>
        </w:rPr>
      </w:pPr>
      <w:r w:rsidRPr="00157BE2">
        <w:rPr>
          <w:rFonts w:asciiTheme="majorBidi" w:hAnsiTheme="majorBidi" w:cstheme="majorBidi"/>
          <w:noProof/>
          <w:sz w:val="24"/>
          <w:szCs w:val="24"/>
          <w:lang w:val="en-US"/>
        </w:rPr>
        <w:drawing>
          <wp:anchor distT="0" distB="0" distL="114300" distR="114300" simplePos="0" relativeHeight="251658240" behindDoc="0" locked="0" layoutInCell="1" allowOverlap="1" wp14:anchorId="40006024" wp14:editId="6975121A">
            <wp:simplePos x="0" y="0"/>
            <wp:positionH relativeFrom="column">
              <wp:posOffset>-635</wp:posOffset>
            </wp:positionH>
            <wp:positionV relativeFrom="paragraph">
              <wp:posOffset>-635</wp:posOffset>
            </wp:positionV>
            <wp:extent cx="1112520" cy="1584960"/>
            <wp:effectExtent l="0" t="0" r="0" b="0"/>
            <wp:wrapSquare wrapText="bothSides"/>
            <wp:docPr id="1389142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2520" cy="1584960"/>
                    </a:xfrm>
                    <a:prstGeom prst="rect">
                      <a:avLst/>
                    </a:prstGeom>
                    <a:noFill/>
                    <a:ln>
                      <a:noFill/>
                    </a:ln>
                  </pic:spPr>
                </pic:pic>
              </a:graphicData>
            </a:graphic>
          </wp:anchor>
        </w:drawing>
      </w:r>
    </w:p>
    <w:p w14:paraId="0C4949E3" w14:textId="77777777" w:rsidR="001A7F8A" w:rsidRPr="00157BE2" w:rsidRDefault="001A7F8A" w:rsidP="001A7F8A">
      <w:pPr>
        <w:jc w:val="center"/>
        <w:rPr>
          <w:rStyle w:val="Hyperlink"/>
          <w:rFonts w:asciiTheme="majorBidi" w:hAnsiTheme="majorBidi" w:cstheme="majorBidi"/>
          <w:color w:val="D65050"/>
          <w:sz w:val="24"/>
          <w:szCs w:val="24"/>
          <w:shd w:val="clear" w:color="auto" w:fill="FFFFFF"/>
        </w:rPr>
      </w:pPr>
      <w:r w:rsidRPr="00157BE2">
        <w:rPr>
          <w:rFonts w:asciiTheme="majorBidi" w:hAnsiTheme="majorBidi" w:cstheme="majorBidi"/>
          <w:b/>
          <w:bCs/>
          <w:color w:val="233452"/>
          <w:sz w:val="24"/>
          <w:szCs w:val="24"/>
          <w:shd w:val="clear" w:color="auto" w:fill="FFFFFF"/>
        </w:rPr>
        <w:t>Comuna Teliucu Inferior</w:t>
      </w:r>
      <w:r w:rsidRPr="00157BE2">
        <w:rPr>
          <w:rFonts w:asciiTheme="majorBidi" w:hAnsiTheme="majorBidi" w:cstheme="majorBidi"/>
          <w:color w:val="233452"/>
          <w:sz w:val="24"/>
          <w:szCs w:val="24"/>
          <w:shd w:val="clear" w:color="auto" w:fill="FFFFFF"/>
        </w:rPr>
        <w:br/>
        <w:t>Adresa: Teliucu Inferior, Str. Minei Nr. 2, Jud. Hunedoara,</w:t>
      </w:r>
      <w:r w:rsidRPr="00157BE2">
        <w:rPr>
          <w:rFonts w:asciiTheme="majorBidi" w:hAnsiTheme="majorBidi" w:cstheme="majorBidi"/>
          <w:color w:val="233452"/>
          <w:sz w:val="24"/>
          <w:szCs w:val="24"/>
        </w:rPr>
        <w:br/>
      </w:r>
      <w:r w:rsidRPr="00157BE2">
        <w:rPr>
          <w:rFonts w:asciiTheme="majorBidi" w:hAnsiTheme="majorBidi" w:cstheme="majorBidi"/>
          <w:color w:val="233452"/>
          <w:sz w:val="24"/>
          <w:szCs w:val="24"/>
          <w:shd w:val="clear" w:color="auto" w:fill="FFFFFF"/>
        </w:rPr>
        <w:t>Cod poștal : 337465</w:t>
      </w:r>
      <w:r w:rsidRPr="00157BE2">
        <w:rPr>
          <w:rFonts w:asciiTheme="majorBidi" w:hAnsiTheme="majorBidi" w:cstheme="majorBidi"/>
          <w:color w:val="233452"/>
          <w:sz w:val="24"/>
          <w:szCs w:val="24"/>
        </w:rPr>
        <w:br/>
      </w:r>
      <w:r w:rsidRPr="00157BE2">
        <w:rPr>
          <w:rFonts w:asciiTheme="majorBidi" w:hAnsiTheme="majorBidi" w:cstheme="majorBidi"/>
          <w:color w:val="233452"/>
          <w:sz w:val="24"/>
          <w:szCs w:val="24"/>
          <w:shd w:val="clear" w:color="auto" w:fill="FFFFFF"/>
        </w:rPr>
        <w:t xml:space="preserve">Tel. : </w:t>
      </w:r>
      <w:r w:rsidR="00196C0E" w:rsidRPr="00157BE2">
        <w:rPr>
          <w:rFonts w:asciiTheme="majorBidi" w:hAnsiTheme="majorBidi" w:cstheme="majorBidi"/>
          <w:color w:val="233452"/>
          <w:sz w:val="24"/>
          <w:szCs w:val="24"/>
          <w:shd w:val="clear" w:color="auto" w:fill="FFFFFF"/>
        </w:rPr>
        <w:t>+4</w:t>
      </w:r>
      <w:r w:rsidRPr="00157BE2">
        <w:rPr>
          <w:rFonts w:asciiTheme="majorBidi" w:hAnsiTheme="majorBidi" w:cstheme="majorBidi"/>
          <w:color w:val="233452"/>
          <w:sz w:val="24"/>
          <w:szCs w:val="24"/>
          <w:shd w:val="clear" w:color="auto" w:fill="FFFFFF"/>
        </w:rPr>
        <w:t>0</w:t>
      </w:r>
      <w:r w:rsidR="00196C0E" w:rsidRPr="00157BE2">
        <w:rPr>
          <w:rFonts w:asciiTheme="majorBidi" w:hAnsiTheme="majorBidi" w:cstheme="majorBidi"/>
          <w:color w:val="233452"/>
          <w:sz w:val="24"/>
          <w:szCs w:val="24"/>
          <w:shd w:val="clear" w:color="auto" w:fill="FFFFFF"/>
        </w:rPr>
        <w:t xml:space="preserve"> </w:t>
      </w:r>
      <w:r w:rsidRPr="00157BE2">
        <w:rPr>
          <w:rFonts w:asciiTheme="majorBidi" w:hAnsiTheme="majorBidi" w:cstheme="majorBidi"/>
          <w:color w:val="233452"/>
          <w:sz w:val="24"/>
          <w:szCs w:val="24"/>
          <w:shd w:val="clear" w:color="auto" w:fill="FFFFFF"/>
        </w:rPr>
        <w:t>254</w:t>
      </w:r>
      <w:r w:rsidR="00196C0E" w:rsidRPr="00157BE2">
        <w:rPr>
          <w:rFonts w:asciiTheme="majorBidi" w:hAnsiTheme="majorBidi" w:cstheme="majorBidi"/>
          <w:color w:val="233452"/>
          <w:sz w:val="24"/>
          <w:szCs w:val="24"/>
          <w:shd w:val="clear" w:color="auto" w:fill="FFFFFF"/>
        </w:rPr>
        <w:t xml:space="preserve"> </w:t>
      </w:r>
      <w:r w:rsidRPr="00157BE2">
        <w:rPr>
          <w:rFonts w:asciiTheme="majorBidi" w:hAnsiTheme="majorBidi" w:cstheme="majorBidi"/>
          <w:color w:val="233452"/>
          <w:sz w:val="24"/>
          <w:szCs w:val="24"/>
          <w:shd w:val="clear" w:color="auto" w:fill="FFFFFF"/>
        </w:rPr>
        <w:t>738</w:t>
      </w:r>
      <w:r w:rsidR="00196C0E" w:rsidRPr="00157BE2">
        <w:rPr>
          <w:rFonts w:asciiTheme="majorBidi" w:hAnsiTheme="majorBidi" w:cstheme="majorBidi"/>
          <w:color w:val="233452"/>
          <w:sz w:val="24"/>
          <w:szCs w:val="24"/>
          <w:shd w:val="clear" w:color="auto" w:fill="FFFFFF"/>
        </w:rPr>
        <w:t xml:space="preserve"> </w:t>
      </w:r>
      <w:r w:rsidRPr="00157BE2">
        <w:rPr>
          <w:rFonts w:asciiTheme="majorBidi" w:hAnsiTheme="majorBidi" w:cstheme="majorBidi"/>
          <w:color w:val="233452"/>
          <w:sz w:val="24"/>
          <w:szCs w:val="24"/>
          <w:shd w:val="clear" w:color="auto" w:fill="FFFFFF"/>
        </w:rPr>
        <w:t>105, Fax:  </w:t>
      </w:r>
      <w:r w:rsidR="00196C0E" w:rsidRPr="00157BE2">
        <w:rPr>
          <w:rFonts w:asciiTheme="majorBidi" w:hAnsiTheme="majorBidi" w:cstheme="majorBidi"/>
          <w:color w:val="233452"/>
          <w:sz w:val="24"/>
          <w:szCs w:val="24"/>
          <w:shd w:val="clear" w:color="auto" w:fill="FFFFFF"/>
        </w:rPr>
        <w:t>+4</w:t>
      </w:r>
      <w:r w:rsidRPr="00157BE2">
        <w:rPr>
          <w:rFonts w:asciiTheme="majorBidi" w:hAnsiTheme="majorBidi" w:cstheme="majorBidi"/>
          <w:color w:val="233452"/>
          <w:sz w:val="24"/>
          <w:szCs w:val="24"/>
          <w:shd w:val="clear" w:color="auto" w:fill="FFFFFF"/>
        </w:rPr>
        <w:t>0</w:t>
      </w:r>
      <w:r w:rsidR="00196C0E" w:rsidRPr="00157BE2">
        <w:rPr>
          <w:rFonts w:asciiTheme="majorBidi" w:hAnsiTheme="majorBidi" w:cstheme="majorBidi"/>
          <w:color w:val="233452"/>
          <w:sz w:val="24"/>
          <w:szCs w:val="24"/>
          <w:shd w:val="clear" w:color="auto" w:fill="FFFFFF"/>
        </w:rPr>
        <w:t xml:space="preserve"> </w:t>
      </w:r>
      <w:r w:rsidRPr="00157BE2">
        <w:rPr>
          <w:rFonts w:asciiTheme="majorBidi" w:hAnsiTheme="majorBidi" w:cstheme="majorBidi"/>
          <w:color w:val="233452"/>
          <w:sz w:val="24"/>
          <w:szCs w:val="24"/>
          <w:shd w:val="clear" w:color="auto" w:fill="FFFFFF"/>
        </w:rPr>
        <w:t>254</w:t>
      </w:r>
      <w:r w:rsidR="00196C0E" w:rsidRPr="00157BE2">
        <w:rPr>
          <w:rFonts w:asciiTheme="majorBidi" w:hAnsiTheme="majorBidi" w:cstheme="majorBidi"/>
          <w:color w:val="233452"/>
          <w:sz w:val="24"/>
          <w:szCs w:val="24"/>
          <w:shd w:val="clear" w:color="auto" w:fill="FFFFFF"/>
        </w:rPr>
        <w:t xml:space="preserve"> </w:t>
      </w:r>
      <w:r w:rsidRPr="00157BE2">
        <w:rPr>
          <w:rFonts w:asciiTheme="majorBidi" w:hAnsiTheme="majorBidi" w:cstheme="majorBidi"/>
          <w:color w:val="233452"/>
          <w:sz w:val="24"/>
          <w:szCs w:val="24"/>
          <w:shd w:val="clear" w:color="auto" w:fill="FFFFFF"/>
        </w:rPr>
        <w:t>738</w:t>
      </w:r>
      <w:r w:rsidR="00196C0E" w:rsidRPr="00157BE2">
        <w:rPr>
          <w:rFonts w:asciiTheme="majorBidi" w:hAnsiTheme="majorBidi" w:cstheme="majorBidi"/>
          <w:color w:val="233452"/>
          <w:sz w:val="24"/>
          <w:szCs w:val="24"/>
          <w:shd w:val="clear" w:color="auto" w:fill="FFFFFF"/>
        </w:rPr>
        <w:t xml:space="preserve"> </w:t>
      </w:r>
      <w:r w:rsidRPr="00157BE2">
        <w:rPr>
          <w:rFonts w:asciiTheme="majorBidi" w:hAnsiTheme="majorBidi" w:cstheme="majorBidi"/>
          <w:color w:val="233452"/>
          <w:sz w:val="24"/>
          <w:szCs w:val="24"/>
          <w:shd w:val="clear" w:color="auto" w:fill="FFFFFF"/>
        </w:rPr>
        <w:t>253</w:t>
      </w:r>
      <w:r w:rsidRPr="00157BE2">
        <w:rPr>
          <w:rFonts w:asciiTheme="majorBidi" w:hAnsiTheme="majorBidi" w:cstheme="majorBidi"/>
          <w:color w:val="233452"/>
          <w:sz w:val="24"/>
          <w:szCs w:val="24"/>
        </w:rPr>
        <w:br/>
      </w:r>
      <w:r w:rsidRPr="00157BE2">
        <w:rPr>
          <w:rFonts w:asciiTheme="majorBidi" w:hAnsiTheme="majorBidi" w:cstheme="majorBidi"/>
          <w:color w:val="233452"/>
          <w:sz w:val="24"/>
          <w:szCs w:val="24"/>
          <w:shd w:val="clear" w:color="auto" w:fill="FFFFFF"/>
        </w:rPr>
        <w:t xml:space="preserve">Email: </w:t>
      </w:r>
      <w:hyperlink r:id="rId8" w:history="1">
        <w:r w:rsidRPr="00157BE2">
          <w:rPr>
            <w:rStyle w:val="Hyperlink"/>
            <w:rFonts w:asciiTheme="majorBidi" w:hAnsiTheme="majorBidi" w:cstheme="majorBidi"/>
            <w:sz w:val="24"/>
            <w:szCs w:val="24"/>
            <w:shd w:val="clear" w:color="auto" w:fill="FFFFFF"/>
          </w:rPr>
          <w:t>primariateliuc@gmail.com</w:t>
        </w:r>
      </w:hyperlink>
      <w:r w:rsidRPr="00157BE2">
        <w:rPr>
          <w:rFonts w:asciiTheme="majorBidi" w:hAnsiTheme="majorBidi" w:cstheme="majorBidi"/>
          <w:color w:val="233452"/>
          <w:sz w:val="24"/>
          <w:szCs w:val="24"/>
          <w:shd w:val="clear" w:color="auto" w:fill="FFFFFF"/>
        </w:rPr>
        <w:t xml:space="preserve"> , web: </w:t>
      </w:r>
      <w:r w:rsidR="003D35F7">
        <w:fldChar w:fldCharType="begin"/>
      </w:r>
      <w:r w:rsidR="003D35F7">
        <w:instrText xml:space="preserve"> HYPERLINK "http://www.comuna-teliucu-inferior.ro/" </w:instrText>
      </w:r>
      <w:r w:rsidR="003D35F7">
        <w:fldChar w:fldCharType="separate"/>
      </w:r>
      <w:r w:rsidRPr="00157BE2">
        <w:rPr>
          <w:rStyle w:val="Hyperlink"/>
          <w:rFonts w:asciiTheme="majorBidi" w:hAnsiTheme="majorBidi" w:cstheme="majorBidi"/>
          <w:color w:val="D65050"/>
          <w:sz w:val="24"/>
          <w:szCs w:val="24"/>
          <w:shd w:val="clear" w:color="auto" w:fill="FFFFFF"/>
        </w:rPr>
        <w:t>www.comuna-teliucu-inferior.ro</w:t>
      </w:r>
      <w:r w:rsidR="003D35F7">
        <w:rPr>
          <w:rStyle w:val="Hyperlink"/>
          <w:rFonts w:asciiTheme="majorBidi" w:hAnsiTheme="majorBidi" w:cstheme="majorBidi"/>
          <w:color w:val="D65050"/>
          <w:sz w:val="24"/>
          <w:szCs w:val="24"/>
          <w:shd w:val="clear" w:color="auto" w:fill="FFFFFF"/>
        </w:rPr>
        <w:fldChar w:fldCharType="end"/>
      </w:r>
    </w:p>
    <w:p w14:paraId="72A43DE9" w14:textId="55A3A0BE" w:rsidR="00047067" w:rsidRPr="00157BE2" w:rsidRDefault="00047067" w:rsidP="001A7F8A">
      <w:pPr>
        <w:jc w:val="center"/>
        <w:rPr>
          <w:rFonts w:asciiTheme="majorBidi" w:hAnsiTheme="majorBidi" w:cstheme="majorBidi"/>
          <w:sz w:val="24"/>
          <w:szCs w:val="24"/>
        </w:rPr>
      </w:pPr>
    </w:p>
    <w:p w14:paraId="2FA39F70" w14:textId="77777777" w:rsidR="00157BE2" w:rsidRPr="00157BE2" w:rsidRDefault="00157BE2" w:rsidP="00157BE2">
      <w:pPr>
        <w:rPr>
          <w:rFonts w:asciiTheme="majorBidi" w:hAnsiTheme="majorBidi" w:cstheme="majorBidi"/>
          <w:sz w:val="24"/>
          <w:szCs w:val="24"/>
          <w:lang w:val="nl-NL"/>
        </w:rPr>
      </w:pPr>
      <w:r w:rsidRPr="00157BE2">
        <w:rPr>
          <w:rFonts w:asciiTheme="majorBidi" w:hAnsiTheme="majorBidi" w:cstheme="majorBidi"/>
          <w:sz w:val="24"/>
          <w:szCs w:val="24"/>
          <w:lang w:val="nl-NL"/>
        </w:rPr>
        <w:t>Comuna Teliucu Inferior</w:t>
      </w:r>
    </w:p>
    <w:p w14:paraId="33285A97" w14:textId="0C88B9E7" w:rsidR="00157BE2" w:rsidRPr="00157BE2" w:rsidRDefault="00157BE2" w:rsidP="00157BE2">
      <w:pPr>
        <w:rPr>
          <w:rFonts w:asciiTheme="majorBidi" w:hAnsiTheme="majorBidi" w:cstheme="majorBidi"/>
          <w:sz w:val="24"/>
          <w:szCs w:val="24"/>
          <w:lang w:val="nl-NL"/>
        </w:rPr>
      </w:pPr>
      <w:r w:rsidRPr="00157BE2">
        <w:rPr>
          <w:rFonts w:asciiTheme="majorBidi" w:hAnsiTheme="majorBidi" w:cstheme="majorBidi"/>
          <w:sz w:val="24"/>
          <w:szCs w:val="24"/>
          <w:lang w:val="nl-NL"/>
        </w:rPr>
        <w:t xml:space="preserve">Nr.  </w:t>
      </w:r>
      <w:r w:rsidR="00C76E2F">
        <w:rPr>
          <w:rFonts w:asciiTheme="majorBidi" w:hAnsiTheme="majorBidi" w:cstheme="majorBidi"/>
          <w:sz w:val="24"/>
          <w:szCs w:val="24"/>
          <w:lang w:val="nl-NL"/>
        </w:rPr>
        <w:t>2974</w:t>
      </w:r>
      <w:r w:rsidRPr="00157BE2">
        <w:rPr>
          <w:rFonts w:asciiTheme="majorBidi" w:hAnsiTheme="majorBidi" w:cstheme="majorBidi"/>
          <w:sz w:val="24"/>
          <w:szCs w:val="24"/>
          <w:lang w:val="nl-NL"/>
        </w:rPr>
        <w:t>/14.07.2026</w:t>
      </w:r>
    </w:p>
    <w:p w14:paraId="2E281099" w14:textId="5D9DC4B6" w:rsidR="00157BE2" w:rsidRPr="00157BE2" w:rsidRDefault="00784711" w:rsidP="00157BE2">
      <w:pPr>
        <w:rPr>
          <w:rFonts w:asciiTheme="majorBidi" w:hAnsiTheme="majorBidi" w:cstheme="majorBidi"/>
          <w:b/>
          <w:sz w:val="24"/>
          <w:szCs w:val="24"/>
          <w:lang w:val="nl-NL"/>
        </w:rPr>
      </w:pPr>
      <w:r>
        <w:rPr>
          <w:rFonts w:asciiTheme="majorBidi" w:hAnsiTheme="majorBidi" w:cstheme="majorBidi"/>
          <w:b/>
          <w:sz w:val="24"/>
          <w:szCs w:val="24"/>
          <w:lang w:val="nl-NL"/>
        </w:rPr>
        <w:t xml:space="preserve">                                                              </w:t>
      </w:r>
      <w:r w:rsidR="00157BE2" w:rsidRPr="00157BE2">
        <w:rPr>
          <w:rFonts w:asciiTheme="majorBidi" w:hAnsiTheme="majorBidi" w:cstheme="majorBidi"/>
          <w:b/>
          <w:sz w:val="24"/>
          <w:szCs w:val="24"/>
          <w:lang w:val="nl-NL"/>
        </w:rPr>
        <w:t>ANUNȚ CONCURS</w:t>
      </w:r>
    </w:p>
    <w:p w14:paraId="0607F1A3" w14:textId="08905A67" w:rsidR="00157BE2" w:rsidRPr="00157BE2" w:rsidRDefault="00784711" w:rsidP="00784711">
      <w:pPr>
        <w:jc w:val="both"/>
        <w:rPr>
          <w:rFonts w:asciiTheme="majorBidi" w:hAnsiTheme="majorBidi" w:cstheme="majorBidi"/>
          <w:sz w:val="24"/>
          <w:szCs w:val="24"/>
        </w:rPr>
      </w:pPr>
      <w:r>
        <w:rPr>
          <w:rFonts w:asciiTheme="majorBidi" w:hAnsiTheme="majorBidi" w:cstheme="majorBidi"/>
          <w:sz w:val="24"/>
          <w:szCs w:val="24"/>
          <w:lang w:val="nl-NL"/>
        </w:rPr>
        <w:t xml:space="preserve">          </w:t>
      </w:r>
      <w:r w:rsidR="00157BE2" w:rsidRPr="00157BE2">
        <w:rPr>
          <w:rFonts w:asciiTheme="majorBidi" w:hAnsiTheme="majorBidi" w:cstheme="majorBidi"/>
          <w:sz w:val="24"/>
          <w:szCs w:val="24"/>
          <w:lang w:val="nl-NL"/>
        </w:rPr>
        <w:t xml:space="preserve">Primăria comunei Teliucu Inferior, județul Hunedoara  organizează  concursul  de ocupare  a postului vacant  corespunzător funcției  contractuale de execuție de </w:t>
      </w:r>
      <w:r w:rsidR="00157BE2" w:rsidRPr="00157BE2">
        <w:rPr>
          <w:rFonts w:asciiTheme="majorBidi" w:hAnsiTheme="majorBidi" w:cstheme="majorBidi"/>
          <w:b/>
          <w:bCs/>
          <w:sz w:val="24"/>
          <w:szCs w:val="24"/>
          <w:lang w:val="nl-NL"/>
        </w:rPr>
        <w:t>CONSILIER ȘCOLAR</w:t>
      </w:r>
      <w:r w:rsidR="00157BE2" w:rsidRPr="00157BE2">
        <w:rPr>
          <w:rFonts w:asciiTheme="majorBidi" w:hAnsiTheme="majorBidi" w:cstheme="majorBidi"/>
          <w:sz w:val="24"/>
          <w:szCs w:val="24"/>
          <w:lang w:val="nl-NL"/>
        </w:rPr>
        <w:t xml:space="preserve">, COD COR 235903 în cadrul proiectului „Furnizare de servicii integrate în comunități rurale- facilitarea accesului persoanelor vulnerabile la servicii de bază eficiente și de calitate” </w:t>
      </w:r>
      <w:r w:rsidR="00157BE2" w:rsidRPr="00157BE2">
        <w:rPr>
          <w:rFonts w:asciiTheme="majorBidi" w:hAnsiTheme="majorBidi" w:cstheme="majorBidi"/>
          <w:sz w:val="24"/>
          <w:szCs w:val="24"/>
        </w:rPr>
        <w:t xml:space="preserve">Cod PIDS/586/PO4/339395,pe perioadă determinată-perioada de implementare a proiectului, </w:t>
      </w:r>
      <w:r w:rsidR="00157BE2" w:rsidRPr="00157BE2">
        <w:rPr>
          <w:rFonts w:asciiTheme="majorBidi" w:hAnsiTheme="majorBidi" w:cstheme="majorBidi"/>
          <w:sz w:val="24"/>
          <w:szCs w:val="24"/>
          <w:lang w:val="nl-NL"/>
        </w:rPr>
        <w:t>cu o durată a timpului de lucru de</w:t>
      </w:r>
      <w:r w:rsidR="00DD2547">
        <w:rPr>
          <w:rFonts w:asciiTheme="majorBidi" w:hAnsiTheme="majorBidi" w:cstheme="majorBidi"/>
          <w:sz w:val="24"/>
          <w:szCs w:val="24"/>
          <w:lang w:val="nl-NL"/>
        </w:rPr>
        <w:t xml:space="preserve"> </w:t>
      </w:r>
      <w:r w:rsidR="00157BE2" w:rsidRPr="00157BE2">
        <w:rPr>
          <w:rFonts w:asciiTheme="majorBidi" w:hAnsiTheme="majorBidi" w:cstheme="majorBidi"/>
          <w:sz w:val="24"/>
          <w:szCs w:val="24"/>
          <w:lang w:val="nl-NL"/>
        </w:rPr>
        <w:t>4 ore/zi, (1/2 normă),  post în afara organigramei</w:t>
      </w:r>
      <w:r w:rsidR="00157BE2" w:rsidRPr="00157BE2">
        <w:rPr>
          <w:rFonts w:asciiTheme="majorBidi" w:hAnsiTheme="majorBidi" w:cstheme="majorBidi"/>
          <w:sz w:val="24"/>
          <w:szCs w:val="24"/>
        </w:rPr>
        <w:t>.</w:t>
      </w:r>
    </w:p>
    <w:p w14:paraId="79CDAF09" w14:textId="5E47E260" w:rsidR="00157BE2" w:rsidRPr="00157BE2" w:rsidRDefault="00157BE2" w:rsidP="00157BE2">
      <w:pPr>
        <w:rPr>
          <w:rFonts w:asciiTheme="majorBidi" w:hAnsiTheme="majorBidi" w:cstheme="majorBidi"/>
          <w:sz w:val="24"/>
          <w:szCs w:val="24"/>
          <w:lang w:val="it-IT"/>
        </w:rPr>
      </w:pPr>
      <w:r w:rsidRPr="00157BE2">
        <w:rPr>
          <w:rFonts w:asciiTheme="majorBidi" w:hAnsiTheme="majorBidi" w:cstheme="majorBidi"/>
          <w:sz w:val="24"/>
          <w:szCs w:val="24"/>
          <w:lang w:val="it-IT"/>
        </w:rPr>
        <w:t xml:space="preserve">Nivelul postului: executie, membru </w:t>
      </w:r>
      <w:r w:rsidR="00DD2547">
        <w:rPr>
          <w:rFonts w:asciiTheme="majorBidi" w:hAnsiTheme="majorBidi" w:cstheme="majorBidi"/>
          <w:sz w:val="24"/>
          <w:szCs w:val="24"/>
          <w:lang w:val="it-IT"/>
        </w:rPr>
        <w:t>î</w:t>
      </w:r>
      <w:r w:rsidRPr="00157BE2">
        <w:rPr>
          <w:rFonts w:asciiTheme="majorBidi" w:hAnsiTheme="majorBidi" w:cstheme="majorBidi"/>
          <w:sz w:val="24"/>
          <w:szCs w:val="24"/>
          <w:lang w:val="it-IT"/>
        </w:rPr>
        <w:t>n Echipa Comunitara Integrata (ECI);</w:t>
      </w:r>
    </w:p>
    <w:p w14:paraId="62C0EEA5" w14:textId="77777777" w:rsidR="00157BE2" w:rsidRPr="00157BE2" w:rsidRDefault="00157BE2" w:rsidP="00157BE2">
      <w:pPr>
        <w:rPr>
          <w:rFonts w:asciiTheme="majorBidi" w:hAnsiTheme="majorBidi" w:cstheme="majorBidi"/>
          <w:sz w:val="24"/>
          <w:szCs w:val="24"/>
          <w:lang w:val="it-IT"/>
        </w:rPr>
      </w:pPr>
      <w:r w:rsidRPr="00157BE2">
        <w:rPr>
          <w:rFonts w:asciiTheme="majorBidi" w:hAnsiTheme="majorBidi" w:cstheme="majorBidi"/>
          <w:b/>
          <w:bCs/>
          <w:sz w:val="24"/>
          <w:szCs w:val="24"/>
          <w:lang w:val="it-IT"/>
        </w:rPr>
        <w:t>CONDIȚII GENERALE DE PARTICIPARE</w:t>
      </w:r>
      <w:r w:rsidRPr="00157BE2">
        <w:rPr>
          <w:rFonts w:asciiTheme="majorBidi" w:hAnsiTheme="majorBidi" w:cstheme="majorBidi"/>
          <w:sz w:val="24"/>
          <w:szCs w:val="24"/>
          <w:lang w:val="it-IT"/>
        </w:rPr>
        <w:t>:</w:t>
      </w:r>
    </w:p>
    <w:p w14:paraId="1E900BE1" w14:textId="77777777" w:rsidR="00157BE2" w:rsidRPr="00157BE2" w:rsidRDefault="00157BE2" w:rsidP="00157BE2">
      <w:pPr>
        <w:rPr>
          <w:rFonts w:asciiTheme="majorBidi" w:hAnsiTheme="majorBidi" w:cstheme="majorBidi"/>
          <w:sz w:val="24"/>
          <w:szCs w:val="24"/>
          <w:u w:val="single"/>
          <w:lang w:val="it-IT"/>
        </w:rPr>
      </w:pPr>
      <w:r w:rsidRPr="00157BE2">
        <w:rPr>
          <w:rFonts w:asciiTheme="majorBidi" w:hAnsiTheme="majorBidi" w:cstheme="majorBidi"/>
          <w:sz w:val="24"/>
          <w:szCs w:val="24"/>
          <w:u w:val="single"/>
          <w:lang w:val="it-IT"/>
        </w:rPr>
        <w:t>Condiții generale care trebuie îndeplinite de o persoană pentru a putea participa la concurs</w:t>
      </w:r>
    </w:p>
    <w:p w14:paraId="17248BB6"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a. are cetăţenia română sau cetăţenia unui alt stat membru al Uniunii Europene, a unui stat parte la Acordul privind Spaţiul Economic European (SEE) sau cetăţenia Confederaţiei Elveţiene, cu reședința în România;</w:t>
      </w:r>
    </w:p>
    <w:p w14:paraId="701077D7" w14:textId="77777777" w:rsidR="00157BE2" w:rsidRPr="00157BE2" w:rsidRDefault="00157BE2" w:rsidP="00157BE2">
      <w:pPr>
        <w:rPr>
          <w:rFonts w:asciiTheme="majorBidi" w:hAnsiTheme="majorBidi" w:cstheme="majorBidi"/>
          <w:sz w:val="24"/>
          <w:szCs w:val="24"/>
          <w:lang w:val="it-IT"/>
        </w:rPr>
      </w:pPr>
      <w:r w:rsidRPr="00157BE2">
        <w:rPr>
          <w:rFonts w:asciiTheme="majorBidi" w:hAnsiTheme="majorBidi" w:cstheme="majorBidi"/>
          <w:sz w:val="24"/>
          <w:szCs w:val="24"/>
          <w:lang w:val="it-IT"/>
        </w:rPr>
        <w:t>b. cunoaşte limba română, scris şi vorbit;</w:t>
      </w:r>
    </w:p>
    <w:p w14:paraId="42D2722F"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c. are capacitate de muncă în conformitate cu prevederile Legii nr. 53/2003 - Codul muncii, republicată, cu modificările şi completările ulterioare;</w:t>
      </w:r>
    </w:p>
    <w:p w14:paraId="1E735150" w14:textId="77777777" w:rsidR="00157BE2" w:rsidRPr="00157BE2" w:rsidRDefault="00157BE2" w:rsidP="00157BE2">
      <w:pPr>
        <w:rPr>
          <w:rFonts w:asciiTheme="majorBidi" w:hAnsiTheme="majorBidi" w:cstheme="majorBidi"/>
          <w:sz w:val="24"/>
          <w:szCs w:val="24"/>
          <w:lang w:val="it-IT"/>
        </w:rPr>
      </w:pPr>
      <w:r w:rsidRPr="00157BE2">
        <w:rPr>
          <w:rFonts w:asciiTheme="majorBidi" w:hAnsiTheme="majorBidi" w:cstheme="majorBidi"/>
          <w:sz w:val="24"/>
          <w:szCs w:val="24"/>
          <w:lang w:val="it-IT"/>
        </w:rPr>
        <w:t>d. are o stare de sănătate corespunzătoare postului pentru care candidează, atestată pe baza adeverinţei</w:t>
      </w:r>
    </w:p>
    <w:p w14:paraId="4903348A"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medicale eliberate de medicul de familie sau de unităţile sanitare abilitate;</w:t>
      </w:r>
    </w:p>
    <w:p w14:paraId="1B03811B" w14:textId="77777777" w:rsidR="00157BE2" w:rsidRPr="00157BE2" w:rsidRDefault="00157BE2" w:rsidP="00157BE2">
      <w:pPr>
        <w:rPr>
          <w:rFonts w:asciiTheme="majorBidi" w:hAnsiTheme="majorBidi" w:cstheme="majorBidi"/>
          <w:sz w:val="24"/>
          <w:szCs w:val="24"/>
          <w:lang w:val="it-IT"/>
        </w:rPr>
      </w:pPr>
      <w:r w:rsidRPr="00157BE2">
        <w:rPr>
          <w:rFonts w:asciiTheme="majorBidi" w:hAnsiTheme="majorBidi" w:cstheme="majorBidi"/>
          <w:sz w:val="24"/>
          <w:szCs w:val="24"/>
          <w:lang w:val="it-IT"/>
        </w:rPr>
        <w:t>e. îndeplineşte condiţiile de studii, de vechime în specialitate şi, după caz, alte condiţii specifice potrivit</w:t>
      </w:r>
    </w:p>
    <w:p w14:paraId="707C9CA8" w14:textId="77777777" w:rsidR="00157BE2" w:rsidRPr="00157BE2" w:rsidRDefault="00157BE2" w:rsidP="00157BE2">
      <w:pPr>
        <w:rPr>
          <w:rFonts w:asciiTheme="majorBidi" w:hAnsiTheme="majorBidi" w:cstheme="majorBidi"/>
          <w:sz w:val="24"/>
          <w:szCs w:val="24"/>
          <w:lang w:val="it-IT"/>
        </w:rPr>
      </w:pPr>
      <w:r w:rsidRPr="00157BE2">
        <w:rPr>
          <w:rFonts w:asciiTheme="majorBidi" w:hAnsiTheme="majorBidi" w:cstheme="majorBidi"/>
          <w:sz w:val="24"/>
          <w:szCs w:val="24"/>
          <w:lang w:val="it-IT"/>
        </w:rPr>
        <w:t>cerinţelor postului scos la concurs;</w:t>
      </w:r>
    </w:p>
    <w:p w14:paraId="7792CD8B" w14:textId="77777777" w:rsidR="00157BE2" w:rsidRPr="00157BE2" w:rsidRDefault="00157BE2" w:rsidP="00157BE2">
      <w:pPr>
        <w:rPr>
          <w:rFonts w:asciiTheme="majorBidi" w:hAnsiTheme="majorBidi" w:cstheme="majorBidi"/>
          <w:sz w:val="24"/>
          <w:szCs w:val="24"/>
          <w:lang w:val="it-IT"/>
        </w:rPr>
      </w:pPr>
      <w:r w:rsidRPr="00157BE2">
        <w:rPr>
          <w:rFonts w:asciiTheme="majorBidi" w:hAnsiTheme="majorBidi" w:cstheme="majorBidi"/>
          <w:sz w:val="24"/>
          <w:szCs w:val="24"/>
          <w:lang w:val="it-IT"/>
        </w:rPr>
        <w:t>f. nu a fost condamnată definitiv pentru săvârşirea unei infracţiuni contra securităţii naţionale, contra</w:t>
      </w:r>
    </w:p>
    <w:p w14:paraId="2F60C1FD" w14:textId="364DAFFF"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w:t>
      </w:r>
      <w:r w:rsidR="00DD2547">
        <w:rPr>
          <w:rFonts w:asciiTheme="majorBidi" w:hAnsiTheme="majorBidi" w:cstheme="majorBidi"/>
          <w:sz w:val="24"/>
          <w:szCs w:val="24"/>
          <w:lang w:val="it-IT"/>
        </w:rPr>
        <w:t xml:space="preserve"> </w:t>
      </w:r>
      <w:r w:rsidRPr="00157BE2">
        <w:rPr>
          <w:rFonts w:asciiTheme="majorBidi" w:hAnsiTheme="majorBidi" w:cstheme="majorBidi"/>
          <w:sz w:val="24"/>
          <w:szCs w:val="24"/>
          <w:lang w:val="it-IT"/>
        </w:rPr>
        <w:t>reabilitarea;</w:t>
      </w:r>
    </w:p>
    <w:p w14:paraId="2DFEC3E7"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lastRenderedPageBreak/>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1AE4937" w14:textId="77777777" w:rsidR="00157BE2" w:rsidRPr="00157BE2" w:rsidRDefault="00157BE2" w:rsidP="00157BE2">
      <w:pPr>
        <w:rPr>
          <w:rFonts w:asciiTheme="majorBidi" w:hAnsiTheme="majorBidi" w:cstheme="majorBidi"/>
          <w:sz w:val="24"/>
          <w:szCs w:val="24"/>
          <w:lang w:val="it-IT"/>
        </w:rPr>
      </w:pPr>
      <w:r w:rsidRPr="00157BE2">
        <w:rPr>
          <w:rFonts w:asciiTheme="majorBidi" w:hAnsiTheme="majorBidi" w:cstheme="majorBidi"/>
          <w:sz w:val="24"/>
          <w:szCs w:val="24"/>
          <w:lang w:val="it-IT"/>
        </w:rPr>
        <w:t>h. nu a comis infracţiunile prevăzute la art. 1 alin. (2) din Legea nr. 118/2019 privind Registrul naţional</w:t>
      </w:r>
    </w:p>
    <w:p w14:paraId="65F65C45" w14:textId="77777777" w:rsidR="00DD2547"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automatizat cu privire la persoanele care au comis infracţiuni sexuale, de exploatare a unor persoane sau asupra minorilor, precum și pentru completarea Legii nr. 76/2008 privind organizarea și funcţionarea Sistemului Naţional de Date Genetice Judiciare, cu modificările ulterioare, pentru domeniile prevăzute la art. 35 alin. (1) lit. h).</w:t>
      </w:r>
    </w:p>
    <w:p w14:paraId="39F32663" w14:textId="2FFA45D7" w:rsidR="00157BE2" w:rsidRPr="00157BE2" w:rsidRDefault="00DD2547" w:rsidP="00DD2547">
      <w:pPr>
        <w:rPr>
          <w:rFonts w:asciiTheme="majorBidi" w:hAnsiTheme="majorBidi" w:cstheme="majorBidi"/>
          <w:sz w:val="24"/>
          <w:szCs w:val="24"/>
          <w:lang w:val="it-IT"/>
        </w:rPr>
      </w:pPr>
      <w:r w:rsidRPr="00DD2547">
        <w:rPr>
          <w:rFonts w:asciiTheme="majorBidi" w:hAnsiTheme="majorBidi" w:cstheme="majorBidi"/>
          <w:sz w:val="24"/>
          <w:szCs w:val="24"/>
          <w:lang w:val="it-IT"/>
        </w:rPr>
        <w:t>i.</w:t>
      </w:r>
      <w:r>
        <w:rPr>
          <w:rFonts w:asciiTheme="majorBidi" w:hAnsiTheme="majorBidi" w:cstheme="majorBidi"/>
          <w:sz w:val="24"/>
          <w:szCs w:val="24"/>
          <w:lang w:val="it-IT"/>
        </w:rPr>
        <w:t xml:space="preserve"> </w:t>
      </w:r>
      <w:r w:rsidR="00157BE2" w:rsidRPr="00DD2547">
        <w:rPr>
          <w:rFonts w:asciiTheme="majorBidi" w:hAnsiTheme="majorBidi" w:cstheme="majorBidi"/>
          <w:sz w:val="24"/>
          <w:szCs w:val="24"/>
          <w:lang w:val="it-IT"/>
        </w:rPr>
        <w:t>îndeplineşte alte condiţii generale în funcţie de specificul postului</w:t>
      </w:r>
    </w:p>
    <w:p w14:paraId="401467C6" w14:textId="77777777" w:rsidR="00157BE2" w:rsidRPr="00157BE2" w:rsidRDefault="00157BE2" w:rsidP="00157BE2">
      <w:pPr>
        <w:rPr>
          <w:rFonts w:asciiTheme="majorBidi" w:hAnsiTheme="majorBidi" w:cstheme="majorBidi"/>
          <w:b/>
          <w:bCs/>
          <w:sz w:val="24"/>
          <w:szCs w:val="24"/>
          <w:lang w:val="it-IT"/>
        </w:rPr>
      </w:pPr>
      <w:r w:rsidRPr="00157BE2">
        <w:rPr>
          <w:rFonts w:asciiTheme="majorBidi" w:hAnsiTheme="majorBidi" w:cstheme="majorBidi"/>
          <w:b/>
          <w:bCs/>
          <w:sz w:val="24"/>
          <w:szCs w:val="24"/>
          <w:lang w:val="it-IT"/>
        </w:rPr>
        <w:t>CONDIȚII SPECIFICE DE PARTICIPARE</w:t>
      </w:r>
    </w:p>
    <w:tbl>
      <w:tblPr>
        <w:tblStyle w:val="TableGrid"/>
        <w:tblW w:w="0" w:type="auto"/>
        <w:tblInd w:w="-185" w:type="dxa"/>
        <w:tblLook w:val="04A0" w:firstRow="1" w:lastRow="0" w:firstColumn="1" w:lastColumn="0" w:noHBand="0" w:noVBand="1"/>
      </w:tblPr>
      <w:tblGrid>
        <w:gridCol w:w="1525"/>
        <w:gridCol w:w="1530"/>
        <w:gridCol w:w="6925"/>
      </w:tblGrid>
      <w:tr w:rsidR="00157BE2" w:rsidRPr="00157BE2" w14:paraId="03B58F66" w14:textId="77777777">
        <w:tc>
          <w:tcPr>
            <w:tcW w:w="1525" w:type="dxa"/>
            <w:tcBorders>
              <w:top w:val="single" w:sz="4" w:space="0" w:color="auto"/>
              <w:left w:val="single" w:sz="4" w:space="0" w:color="auto"/>
              <w:bottom w:val="single" w:sz="4" w:space="0" w:color="auto"/>
              <w:right w:val="single" w:sz="4" w:space="0" w:color="auto"/>
            </w:tcBorders>
            <w:hideMark/>
          </w:tcPr>
          <w:p w14:paraId="69DDFF87"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DOMENIU</w:t>
            </w:r>
          </w:p>
        </w:tc>
        <w:tc>
          <w:tcPr>
            <w:tcW w:w="1530" w:type="dxa"/>
            <w:tcBorders>
              <w:top w:val="single" w:sz="4" w:space="0" w:color="auto"/>
              <w:left w:val="single" w:sz="4" w:space="0" w:color="auto"/>
              <w:bottom w:val="single" w:sz="4" w:space="0" w:color="auto"/>
              <w:right w:val="single" w:sz="4" w:space="0" w:color="auto"/>
            </w:tcBorders>
            <w:hideMark/>
          </w:tcPr>
          <w:p w14:paraId="04A0CDC4"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POST</w:t>
            </w:r>
          </w:p>
        </w:tc>
        <w:tc>
          <w:tcPr>
            <w:tcW w:w="6925" w:type="dxa"/>
            <w:tcBorders>
              <w:top w:val="single" w:sz="4" w:space="0" w:color="auto"/>
              <w:left w:val="single" w:sz="4" w:space="0" w:color="auto"/>
              <w:bottom w:val="single" w:sz="4" w:space="0" w:color="auto"/>
              <w:right w:val="single" w:sz="4" w:space="0" w:color="auto"/>
            </w:tcBorders>
            <w:hideMark/>
          </w:tcPr>
          <w:p w14:paraId="28028503"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CONDIȚII SPECIFICE DE PARTICIPARE</w:t>
            </w:r>
          </w:p>
        </w:tc>
      </w:tr>
      <w:tr w:rsidR="00157BE2" w:rsidRPr="001B13F2" w14:paraId="3EBFE9DE" w14:textId="77777777" w:rsidTr="001B13F2">
        <w:trPr>
          <w:trHeight w:val="8301"/>
        </w:trPr>
        <w:tc>
          <w:tcPr>
            <w:tcW w:w="1525" w:type="dxa"/>
            <w:tcBorders>
              <w:top w:val="single" w:sz="4" w:space="0" w:color="auto"/>
              <w:left w:val="single" w:sz="4" w:space="0" w:color="auto"/>
              <w:bottom w:val="single" w:sz="4" w:space="0" w:color="auto"/>
              <w:right w:val="single" w:sz="4" w:space="0" w:color="auto"/>
            </w:tcBorders>
          </w:tcPr>
          <w:p w14:paraId="674ADE38"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EDUCAȚIE</w:t>
            </w:r>
          </w:p>
          <w:p w14:paraId="3E3C03F4"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1530" w:type="dxa"/>
            <w:tcBorders>
              <w:top w:val="single" w:sz="4" w:space="0" w:color="auto"/>
              <w:left w:val="single" w:sz="4" w:space="0" w:color="auto"/>
              <w:bottom w:val="single" w:sz="4" w:space="0" w:color="auto"/>
              <w:right w:val="single" w:sz="4" w:space="0" w:color="auto"/>
            </w:tcBorders>
          </w:tcPr>
          <w:p w14:paraId="1F7079EA"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CONSILIER ȘCOLAR</w:t>
            </w:r>
          </w:p>
          <w:p w14:paraId="3901CA6B"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6925" w:type="dxa"/>
            <w:tcBorders>
              <w:top w:val="single" w:sz="4" w:space="0" w:color="auto"/>
              <w:left w:val="single" w:sz="4" w:space="0" w:color="auto"/>
              <w:bottom w:val="single" w:sz="4" w:space="0" w:color="auto"/>
              <w:right w:val="single" w:sz="4" w:space="0" w:color="auto"/>
            </w:tcBorders>
          </w:tcPr>
          <w:p w14:paraId="14BF3E7E" w14:textId="2B79BF3C"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xml:space="preserve">• Experiență specifică </w:t>
            </w:r>
            <w:r w:rsidR="00986E77">
              <w:rPr>
                <w:rFonts w:asciiTheme="majorBidi" w:hAnsiTheme="majorBidi" w:cstheme="majorBidi"/>
                <w:sz w:val="24"/>
                <w:szCs w:val="24"/>
                <w:lang w:val="it-IT"/>
              </w:rPr>
              <w:t>în activitatea cu copii/tineri ≥</w:t>
            </w:r>
            <w:r w:rsidRPr="00157BE2">
              <w:rPr>
                <w:rFonts w:asciiTheme="majorBidi" w:hAnsiTheme="majorBidi" w:cstheme="majorBidi"/>
                <w:sz w:val="24"/>
                <w:szCs w:val="24"/>
                <w:lang w:val="it-IT"/>
              </w:rPr>
              <w:t xml:space="preserve"> </w:t>
            </w:r>
            <w:r w:rsidR="00DD2547">
              <w:rPr>
                <w:rFonts w:asciiTheme="majorBidi" w:hAnsiTheme="majorBidi" w:cstheme="majorBidi"/>
                <w:sz w:val="24"/>
                <w:szCs w:val="24"/>
                <w:lang w:val="it-IT"/>
              </w:rPr>
              <w:t>1</w:t>
            </w:r>
            <w:r w:rsidRPr="00157BE2">
              <w:rPr>
                <w:rFonts w:asciiTheme="majorBidi" w:hAnsiTheme="majorBidi" w:cstheme="majorBidi"/>
                <w:sz w:val="24"/>
                <w:szCs w:val="24"/>
                <w:lang w:val="it-IT"/>
              </w:rPr>
              <w:t xml:space="preserve"> ani</w:t>
            </w:r>
          </w:p>
          <w:p w14:paraId="07CD3687" w14:textId="77777777" w:rsidR="00157BE2" w:rsidRPr="00157BE2" w:rsidRDefault="00157BE2" w:rsidP="00C72C48">
            <w:pPr>
              <w:spacing w:after="200" w:line="276" w:lineRule="auto"/>
              <w:jc w:val="both"/>
              <w:rPr>
                <w:rFonts w:asciiTheme="majorBidi" w:hAnsiTheme="majorBidi" w:cstheme="majorBidi"/>
                <w:sz w:val="24"/>
                <w:szCs w:val="24"/>
                <w:lang w:val="it-IT"/>
              </w:rPr>
            </w:pPr>
            <w:r w:rsidRPr="00157BE2">
              <w:rPr>
                <w:rFonts w:asciiTheme="majorBidi" w:hAnsiTheme="majorBidi" w:cstheme="majorBidi"/>
                <w:sz w:val="24"/>
                <w:szCs w:val="24"/>
                <w:lang w:val="it-IT"/>
              </w:rPr>
              <w:t>• Constituie avantaj activitatea în proiectul pilot ”Crearea și implementarea serviciilor comunitare integrate pentru combaterea sărăciei și a excluziunii sociale”, cod MySMIS 122607;</w:t>
            </w:r>
            <w:bookmarkStart w:id="0" w:name="_GoBack"/>
            <w:bookmarkEnd w:id="0"/>
          </w:p>
          <w:p w14:paraId="66B188D8"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Constituie avantaj domiciliul în UAT pentru care aplică;</w:t>
            </w:r>
          </w:p>
          <w:p w14:paraId="43DBC253"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xml:space="preserve">• </w:t>
            </w:r>
            <w:r w:rsidRPr="00157BE2">
              <w:rPr>
                <w:rFonts w:asciiTheme="majorBidi" w:hAnsiTheme="majorBidi" w:cstheme="majorBidi"/>
                <w:b/>
                <w:bCs/>
                <w:sz w:val="24"/>
                <w:szCs w:val="24"/>
                <w:lang w:val="it-IT"/>
              </w:rPr>
              <w:t>Studii de specialitate</w:t>
            </w:r>
            <w:r w:rsidRPr="00157BE2">
              <w:rPr>
                <w:rFonts w:asciiTheme="majorBidi" w:hAnsiTheme="majorBidi" w:cstheme="majorBidi"/>
                <w:sz w:val="24"/>
                <w:szCs w:val="24"/>
                <w:lang w:val="it-IT"/>
              </w:rPr>
              <w:t>: studii superioare absolvite cu diplomă de licență cu specializarea în psihologie, pedagogie, psihopedagogie specială, sociologie, asistență socială, precum și alte specializări, conform centralizatorului aprobat prin ordin al ministrului educației și cercetării pentru ocuparea posturilor/catedrelor de profesor consilier școlar, în vigoare în anul școlar al angajării</w:t>
            </w:r>
          </w:p>
          <w:p w14:paraId="0C759327" w14:textId="159AE60F" w:rsidR="001B13F2" w:rsidRPr="00157BE2" w:rsidRDefault="00157BE2" w:rsidP="001B13F2">
            <w:pPr>
              <w:spacing w:after="200" w:line="276" w:lineRule="auto"/>
              <w:rPr>
                <w:rFonts w:asciiTheme="majorBidi" w:hAnsiTheme="majorBidi" w:cstheme="majorBidi"/>
                <w:b/>
                <w:bCs/>
                <w:sz w:val="24"/>
                <w:szCs w:val="24"/>
                <w:lang w:val="it-IT"/>
              </w:rPr>
            </w:pPr>
            <w:r w:rsidRPr="00157BE2">
              <w:rPr>
                <w:rFonts w:asciiTheme="majorBidi" w:hAnsiTheme="majorBidi" w:cstheme="majorBidi"/>
                <w:sz w:val="24"/>
                <w:szCs w:val="24"/>
                <w:lang w:val="it-IT"/>
              </w:rPr>
              <w:t xml:space="preserve">• </w:t>
            </w:r>
            <w:r w:rsidRPr="00157BE2">
              <w:rPr>
                <w:rFonts w:asciiTheme="majorBidi" w:hAnsiTheme="majorBidi" w:cstheme="majorBidi"/>
                <w:b/>
                <w:bCs/>
                <w:sz w:val="24"/>
                <w:szCs w:val="24"/>
                <w:lang w:val="it-IT"/>
              </w:rPr>
              <w:t>Disponibilitate pentru deplasări</w:t>
            </w:r>
          </w:p>
          <w:p w14:paraId="79708842" w14:textId="478E9B48" w:rsidR="00157BE2" w:rsidRDefault="00157BE2" w:rsidP="00157BE2">
            <w:pPr>
              <w:spacing w:after="200" w:line="276" w:lineRule="auto"/>
              <w:rPr>
                <w:rFonts w:asciiTheme="majorBidi" w:hAnsiTheme="majorBidi" w:cstheme="majorBidi"/>
                <w:sz w:val="24"/>
                <w:szCs w:val="24"/>
                <w:lang w:val="en-US"/>
              </w:rPr>
            </w:pPr>
            <w:r w:rsidRPr="00157BE2">
              <w:rPr>
                <w:rFonts w:asciiTheme="majorBidi" w:hAnsiTheme="majorBidi" w:cstheme="majorBidi"/>
                <w:sz w:val="24"/>
                <w:szCs w:val="24"/>
                <w:lang w:val="en-US"/>
              </w:rPr>
              <w:t xml:space="preserve">• </w:t>
            </w:r>
            <w:proofErr w:type="spellStart"/>
            <w:r w:rsidRPr="00157BE2">
              <w:rPr>
                <w:rFonts w:asciiTheme="majorBidi" w:hAnsiTheme="majorBidi" w:cstheme="majorBidi"/>
                <w:b/>
                <w:bCs/>
                <w:sz w:val="24"/>
                <w:szCs w:val="24"/>
                <w:lang w:val="en-US"/>
              </w:rPr>
              <w:t>Cunoştinţe</w:t>
            </w:r>
            <w:proofErr w:type="spellEnd"/>
            <w:r w:rsidRPr="00157BE2">
              <w:rPr>
                <w:rFonts w:asciiTheme="majorBidi" w:hAnsiTheme="majorBidi" w:cstheme="majorBidi"/>
                <w:b/>
                <w:bCs/>
                <w:sz w:val="24"/>
                <w:szCs w:val="24"/>
                <w:lang w:val="en-US"/>
              </w:rPr>
              <w:t xml:space="preserve"> de </w:t>
            </w:r>
            <w:proofErr w:type="spellStart"/>
            <w:r w:rsidRPr="00157BE2">
              <w:rPr>
                <w:rFonts w:asciiTheme="majorBidi" w:hAnsiTheme="majorBidi" w:cstheme="majorBidi"/>
                <w:b/>
                <w:bCs/>
                <w:sz w:val="24"/>
                <w:szCs w:val="24"/>
                <w:lang w:val="en-US"/>
              </w:rPr>
              <w:t>operare</w:t>
            </w:r>
            <w:proofErr w:type="spellEnd"/>
            <w:r w:rsidRPr="00157BE2">
              <w:rPr>
                <w:rFonts w:asciiTheme="majorBidi" w:hAnsiTheme="majorBidi" w:cstheme="majorBidi"/>
                <w:b/>
                <w:bCs/>
                <w:sz w:val="24"/>
                <w:szCs w:val="24"/>
                <w:lang w:val="en-US"/>
              </w:rPr>
              <w:t>/</w:t>
            </w:r>
            <w:proofErr w:type="spellStart"/>
            <w:r w:rsidRPr="00157BE2">
              <w:rPr>
                <w:rFonts w:asciiTheme="majorBidi" w:hAnsiTheme="majorBidi" w:cstheme="majorBidi"/>
                <w:b/>
                <w:bCs/>
                <w:sz w:val="24"/>
                <w:szCs w:val="24"/>
                <w:lang w:val="en-US"/>
              </w:rPr>
              <w:t>programare</w:t>
            </w:r>
            <w:proofErr w:type="spellEnd"/>
            <w:r w:rsidRPr="00157BE2">
              <w:rPr>
                <w:rFonts w:asciiTheme="majorBidi" w:hAnsiTheme="majorBidi" w:cstheme="majorBidi"/>
                <w:b/>
                <w:bCs/>
                <w:sz w:val="24"/>
                <w:szCs w:val="24"/>
                <w:lang w:val="en-US"/>
              </w:rPr>
              <w:t xml:space="preserve"> </w:t>
            </w:r>
            <w:proofErr w:type="spellStart"/>
            <w:r w:rsidRPr="00157BE2">
              <w:rPr>
                <w:rFonts w:asciiTheme="majorBidi" w:hAnsiTheme="majorBidi" w:cstheme="majorBidi"/>
                <w:b/>
                <w:bCs/>
                <w:sz w:val="24"/>
                <w:szCs w:val="24"/>
                <w:lang w:val="en-US"/>
              </w:rPr>
              <w:t>pe</w:t>
            </w:r>
            <w:proofErr w:type="spellEnd"/>
            <w:r w:rsidRPr="00157BE2">
              <w:rPr>
                <w:rFonts w:asciiTheme="majorBidi" w:hAnsiTheme="majorBidi" w:cstheme="majorBidi"/>
                <w:b/>
                <w:bCs/>
                <w:sz w:val="24"/>
                <w:szCs w:val="24"/>
                <w:lang w:val="en-US"/>
              </w:rPr>
              <w:t xml:space="preserve"> calculator (</w:t>
            </w:r>
            <w:proofErr w:type="spellStart"/>
            <w:r w:rsidRPr="00157BE2">
              <w:rPr>
                <w:rFonts w:asciiTheme="majorBidi" w:hAnsiTheme="majorBidi" w:cstheme="majorBidi"/>
                <w:b/>
                <w:bCs/>
                <w:sz w:val="24"/>
                <w:szCs w:val="24"/>
                <w:lang w:val="en-US"/>
              </w:rPr>
              <w:t>necesitate</w:t>
            </w:r>
            <w:proofErr w:type="spellEnd"/>
            <w:r w:rsidRPr="00157BE2">
              <w:rPr>
                <w:rFonts w:asciiTheme="majorBidi" w:hAnsiTheme="majorBidi" w:cstheme="majorBidi"/>
                <w:b/>
                <w:bCs/>
                <w:sz w:val="24"/>
                <w:szCs w:val="24"/>
                <w:lang w:val="en-US"/>
              </w:rPr>
              <w:t xml:space="preserve"> </w:t>
            </w:r>
            <w:proofErr w:type="spellStart"/>
            <w:r w:rsidRPr="00157BE2">
              <w:rPr>
                <w:rFonts w:asciiTheme="majorBidi" w:hAnsiTheme="majorBidi" w:cstheme="majorBidi"/>
                <w:b/>
                <w:bCs/>
                <w:sz w:val="24"/>
                <w:szCs w:val="24"/>
                <w:lang w:val="en-US"/>
              </w:rPr>
              <w:t>şi</w:t>
            </w:r>
            <w:proofErr w:type="spellEnd"/>
            <w:r w:rsidRPr="00157BE2">
              <w:rPr>
                <w:rFonts w:asciiTheme="majorBidi" w:hAnsiTheme="majorBidi" w:cstheme="majorBidi"/>
                <w:b/>
                <w:bCs/>
                <w:sz w:val="24"/>
                <w:szCs w:val="24"/>
                <w:lang w:val="en-US"/>
              </w:rPr>
              <w:t xml:space="preserve"> </w:t>
            </w:r>
            <w:proofErr w:type="spellStart"/>
            <w:r w:rsidRPr="00157BE2">
              <w:rPr>
                <w:rFonts w:asciiTheme="majorBidi" w:hAnsiTheme="majorBidi" w:cstheme="majorBidi"/>
                <w:b/>
                <w:bCs/>
                <w:sz w:val="24"/>
                <w:szCs w:val="24"/>
                <w:lang w:val="en-US"/>
              </w:rPr>
              <w:t>nivel</w:t>
            </w:r>
            <w:proofErr w:type="spellEnd"/>
            <w:r w:rsidRPr="00157BE2">
              <w:rPr>
                <w:rFonts w:asciiTheme="majorBidi" w:hAnsiTheme="majorBidi" w:cstheme="majorBidi"/>
                <w:b/>
                <w:bCs/>
                <w:sz w:val="24"/>
                <w:szCs w:val="24"/>
                <w:lang w:val="en-US"/>
              </w:rPr>
              <w:t>)</w:t>
            </w:r>
            <w:r w:rsidRPr="00157BE2">
              <w:rPr>
                <w:rFonts w:asciiTheme="majorBidi" w:hAnsiTheme="majorBidi" w:cstheme="majorBidi"/>
                <w:sz w:val="24"/>
                <w:szCs w:val="24"/>
                <w:lang w:val="en-US"/>
              </w:rPr>
              <w:t xml:space="preserve">: Office, </w:t>
            </w:r>
            <w:proofErr w:type="spellStart"/>
            <w:r w:rsidRPr="00157BE2">
              <w:rPr>
                <w:rFonts w:asciiTheme="majorBidi" w:hAnsiTheme="majorBidi" w:cstheme="majorBidi"/>
                <w:sz w:val="24"/>
                <w:szCs w:val="24"/>
                <w:lang w:val="en-US"/>
              </w:rPr>
              <w:t>Excel,Word</w:t>
            </w:r>
            <w:proofErr w:type="spellEnd"/>
            <w:r w:rsidRPr="00157BE2">
              <w:rPr>
                <w:rFonts w:asciiTheme="majorBidi" w:hAnsiTheme="majorBidi" w:cstheme="majorBidi"/>
                <w:sz w:val="24"/>
                <w:szCs w:val="24"/>
                <w:lang w:val="en-US"/>
              </w:rPr>
              <w:t>, Power Point -</w:t>
            </w:r>
            <w:r w:rsidR="00DD2547">
              <w:rPr>
                <w:rFonts w:asciiTheme="majorBidi" w:hAnsiTheme="majorBidi" w:cstheme="majorBidi"/>
                <w:sz w:val="24"/>
                <w:szCs w:val="24"/>
                <w:lang w:val="en-US"/>
              </w:rPr>
              <w:t xml:space="preserve"> </w:t>
            </w:r>
            <w:proofErr w:type="spellStart"/>
            <w:r w:rsidRPr="00157BE2">
              <w:rPr>
                <w:rFonts w:asciiTheme="majorBidi" w:hAnsiTheme="majorBidi" w:cstheme="majorBidi"/>
                <w:sz w:val="24"/>
                <w:szCs w:val="24"/>
                <w:lang w:val="en-US"/>
              </w:rPr>
              <w:t>utilizator</w:t>
            </w:r>
            <w:proofErr w:type="spellEnd"/>
            <w:r w:rsidRPr="00157BE2">
              <w:rPr>
                <w:rFonts w:asciiTheme="majorBidi" w:hAnsiTheme="majorBidi" w:cstheme="majorBidi"/>
                <w:sz w:val="24"/>
                <w:szCs w:val="24"/>
                <w:lang w:val="en-US"/>
              </w:rPr>
              <w:t xml:space="preserve"> independent</w:t>
            </w:r>
          </w:p>
          <w:p w14:paraId="6757952C" w14:textId="04C964CE" w:rsidR="001B13F2" w:rsidRDefault="001B13F2" w:rsidP="00157BE2">
            <w:pPr>
              <w:spacing w:after="200" w:line="276" w:lineRule="auto"/>
              <w:rPr>
                <w:rFonts w:asciiTheme="majorBidi" w:hAnsiTheme="majorBidi" w:cstheme="majorBidi"/>
                <w:sz w:val="24"/>
                <w:szCs w:val="24"/>
                <w:lang w:val="fr-FR"/>
              </w:rPr>
            </w:pPr>
            <w:r w:rsidRPr="001B13F2">
              <w:rPr>
                <w:rFonts w:asciiTheme="majorBidi" w:hAnsiTheme="majorBidi" w:cstheme="majorBidi"/>
                <w:sz w:val="24"/>
                <w:szCs w:val="24"/>
                <w:lang w:val="fr-FR"/>
              </w:rPr>
              <w:t>•</w:t>
            </w:r>
            <w:proofErr w:type="spellStart"/>
            <w:r w:rsidRPr="001B13F2">
              <w:rPr>
                <w:rFonts w:asciiTheme="majorBidi" w:hAnsiTheme="majorBidi" w:cstheme="majorBidi"/>
                <w:b/>
                <w:bCs/>
                <w:sz w:val="24"/>
                <w:szCs w:val="24"/>
                <w:lang w:val="fr-FR"/>
              </w:rPr>
              <w:t>Abilități</w:t>
            </w:r>
            <w:proofErr w:type="spellEnd"/>
            <w:r w:rsidRPr="001B13F2">
              <w:rPr>
                <w:rFonts w:asciiTheme="majorBidi" w:hAnsiTheme="majorBidi" w:cstheme="majorBidi"/>
                <w:b/>
                <w:bCs/>
                <w:sz w:val="24"/>
                <w:szCs w:val="24"/>
                <w:lang w:val="fr-FR"/>
              </w:rPr>
              <w:t xml:space="preserve">, </w:t>
            </w:r>
            <w:proofErr w:type="spellStart"/>
            <w:r w:rsidRPr="001B13F2">
              <w:rPr>
                <w:rFonts w:asciiTheme="majorBidi" w:hAnsiTheme="majorBidi" w:cstheme="majorBidi"/>
                <w:b/>
                <w:bCs/>
                <w:sz w:val="24"/>
                <w:szCs w:val="24"/>
                <w:lang w:val="fr-FR"/>
              </w:rPr>
              <w:t>calități</w:t>
            </w:r>
            <w:proofErr w:type="spellEnd"/>
            <w:r w:rsidRPr="001B13F2">
              <w:rPr>
                <w:rFonts w:asciiTheme="majorBidi" w:hAnsiTheme="majorBidi" w:cstheme="majorBidi"/>
                <w:b/>
                <w:bCs/>
                <w:sz w:val="24"/>
                <w:szCs w:val="24"/>
                <w:lang w:val="fr-FR"/>
              </w:rPr>
              <w:t xml:space="preserve"> </w:t>
            </w:r>
            <w:proofErr w:type="spellStart"/>
            <w:r w:rsidRPr="001B13F2">
              <w:rPr>
                <w:rFonts w:asciiTheme="majorBidi" w:hAnsiTheme="majorBidi" w:cstheme="majorBidi"/>
                <w:b/>
                <w:bCs/>
                <w:sz w:val="24"/>
                <w:szCs w:val="24"/>
                <w:lang w:val="fr-FR"/>
              </w:rPr>
              <w:t>și</w:t>
            </w:r>
            <w:proofErr w:type="spellEnd"/>
            <w:r w:rsidRPr="001B13F2">
              <w:rPr>
                <w:rFonts w:asciiTheme="majorBidi" w:hAnsiTheme="majorBidi" w:cstheme="majorBidi"/>
                <w:b/>
                <w:bCs/>
                <w:sz w:val="24"/>
                <w:szCs w:val="24"/>
                <w:lang w:val="fr-FR"/>
              </w:rPr>
              <w:t xml:space="preserve"> </w:t>
            </w:r>
            <w:proofErr w:type="spellStart"/>
            <w:r w:rsidRPr="001B13F2">
              <w:rPr>
                <w:rFonts w:asciiTheme="majorBidi" w:hAnsiTheme="majorBidi" w:cstheme="majorBidi"/>
                <w:b/>
                <w:bCs/>
                <w:sz w:val="24"/>
                <w:szCs w:val="24"/>
                <w:lang w:val="fr-FR"/>
              </w:rPr>
              <w:t>aptitudini</w:t>
            </w:r>
            <w:proofErr w:type="spellEnd"/>
            <w:r w:rsidRPr="001B13F2">
              <w:rPr>
                <w:rFonts w:asciiTheme="majorBidi" w:hAnsiTheme="majorBidi" w:cstheme="majorBidi"/>
                <w:b/>
                <w:bCs/>
                <w:sz w:val="24"/>
                <w:szCs w:val="24"/>
                <w:lang w:val="fr-FR"/>
              </w:rPr>
              <w:t xml:space="preserve"> </w:t>
            </w:r>
            <w:proofErr w:type="spellStart"/>
            <w:r w:rsidRPr="001B13F2">
              <w:rPr>
                <w:rFonts w:asciiTheme="majorBidi" w:hAnsiTheme="majorBidi" w:cstheme="majorBidi"/>
                <w:b/>
                <w:bCs/>
                <w:sz w:val="24"/>
                <w:szCs w:val="24"/>
                <w:lang w:val="fr-FR"/>
              </w:rPr>
              <w:t>necesare</w:t>
            </w:r>
            <w:proofErr w:type="spellEnd"/>
            <w:r w:rsidRPr="001B13F2">
              <w:rPr>
                <w:rFonts w:asciiTheme="majorBidi" w:hAnsiTheme="majorBidi" w:cstheme="majorBidi"/>
                <w:b/>
                <w:bCs/>
                <w:sz w:val="24"/>
                <w:szCs w:val="24"/>
                <w:lang w:val="fr-FR"/>
              </w:rPr>
              <w:t>:</w:t>
            </w:r>
            <w:r>
              <w:rPr>
                <w:rFonts w:asciiTheme="majorBidi" w:hAnsiTheme="majorBidi" w:cstheme="majorBidi"/>
                <w:b/>
                <w:bCs/>
                <w:sz w:val="24"/>
                <w:szCs w:val="24"/>
                <w:lang w:val="fr-FR"/>
              </w:rPr>
              <w:t xml:space="preserve"> </w:t>
            </w:r>
          </w:p>
          <w:p w14:paraId="7F94D0D5" w14:textId="22CDEA77" w:rsidR="001B13F2" w:rsidRDefault="001B13F2" w:rsidP="001B13F2">
            <w:pPr>
              <w:pStyle w:val="ListParagraph"/>
              <w:numPr>
                <w:ilvl w:val="0"/>
                <w:numId w:val="6"/>
              </w:numPr>
              <w:rPr>
                <w:rFonts w:asciiTheme="majorBidi" w:hAnsiTheme="majorBidi" w:cstheme="majorBidi"/>
                <w:sz w:val="24"/>
                <w:szCs w:val="24"/>
                <w:lang w:val="pt-BR"/>
              </w:rPr>
            </w:pPr>
            <w:r w:rsidRPr="001B13F2">
              <w:rPr>
                <w:rFonts w:asciiTheme="majorBidi" w:hAnsiTheme="majorBidi" w:cstheme="majorBidi"/>
                <w:sz w:val="24"/>
                <w:szCs w:val="24"/>
                <w:lang w:val="pt-BR"/>
              </w:rPr>
              <w:t>competențe de comunicare scrisă ș</w:t>
            </w:r>
            <w:r>
              <w:rPr>
                <w:rFonts w:asciiTheme="majorBidi" w:hAnsiTheme="majorBidi" w:cstheme="majorBidi"/>
                <w:sz w:val="24"/>
                <w:szCs w:val="24"/>
                <w:lang w:val="pt-BR"/>
              </w:rPr>
              <w:t>i verbală, de relaționare;</w:t>
            </w:r>
          </w:p>
          <w:p w14:paraId="6CBE74D9" w14:textId="1D45FE79" w:rsidR="001B13F2" w:rsidRDefault="001B13F2" w:rsidP="001B13F2">
            <w:pPr>
              <w:pStyle w:val="ListParagraph"/>
              <w:numPr>
                <w:ilvl w:val="0"/>
                <w:numId w:val="6"/>
              </w:numPr>
              <w:rPr>
                <w:rFonts w:asciiTheme="majorBidi" w:hAnsiTheme="majorBidi" w:cstheme="majorBidi"/>
                <w:sz w:val="24"/>
                <w:szCs w:val="24"/>
                <w:lang w:val="pt-BR"/>
              </w:rPr>
            </w:pPr>
            <w:r>
              <w:rPr>
                <w:rFonts w:asciiTheme="majorBidi" w:hAnsiTheme="majorBidi" w:cstheme="majorBidi"/>
                <w:sz w:val="24"/>
                <w:szCs w:val="24"/>
                <w:lang w:val="pt-BR"/>
              </w:rPr>
              <w:t>moralitate, corectitudine, deschidere și flexibilitate în relațiile interumane;</w:t>
            </w:r>
          </w:p>
          <w:p w14:paraId="36F2BA42" w14:textId="08F594BE" w:rsidR="001B13F2" w:rsidRDefault="001B13F2" w:rsidP="001B13F2">
            <w:pPr>
              <w:pStyle w:val="ListParagraph"/>
              <w:numPr>
                <w:ilvl w:val="0"/>
                <w:numId w:val="6"/>
              </w:numPr>
              <w:rPr>
                <w:rFonts w:asciiTheme="majorBidi" w:hAnsiTheme="majorBidi" w:cstheme="majorBidi"/>
                <w:sz w:val="24"/>
                <w:szCs w:val="24"/>
                <w:lang w:val="pt-BR"/>
              </w:rPr>
            </w:pPr>
            <w:r>
              <w:rPr>
                <w:rFonts w:asciiTheme="majorBidi" w:hAnsiTheme="majorBidi" w:cstheme="majorBidi"/>
                <w:sz w:val="24"/>
                <w:szCs w:val="24"/>
                <w:lang w:val="pt-BR"/>
              </w:rPr>
              <w:t>perseverență, consecvență, abilități pentru munca în condiții de stres, în situații de urgență sau nevăzute;</w:t>
            </w:r>
          </w:p>
          <w:p w14:paraId="26C162AE" w14:textId="77777777" w:rsidR="001B13F2" w:rsidRDefault="001B13F2" w:rsidP="001B13F2">
            <w:pPr>
              <w:pStyle w:val="ListParagraph"/>
              <w:numPr>
                <w:ilvl w:val="0"/>
                <w:numId w:val="6"/>
              </w:numPr>
              <w:rPr>
                <w:rFonts w:asciiTheme="majorBidi" w:hAnsiTheme="majorBidi" w:cstheme="majorBidi"/>
                <w:sz w:val="24"/>
                <w:szCs w:val="24"/>
                <w:lang w:val="pt-BR"/>
              </w:rPr>
            </w:pPr>
            <w:r>
              <w:rPr>
                <w:rFonts w:asciiTheme="majorBidi" w:hAnsiTheme="majorBidi" w:cstheme="majorBidi"/>
                <w:sz w:val="24"/>
                <w:szCs w:val="24"/>
                <w:lang w:val="pt-BR"/>
              </w:rPr>
              <w:t>analiza problemelor specifice mediului școlar;</w:t>
            </w:r>
          </w:p>
          <w:p w14:paraId="0B2626A0" w14:textId="77777777" w:rsidR="001B13F2" w:rsidRDefault="001B13F2" w:rsidP="001B13F2">
            <w:pPr>
              <w:pStyle w:val="ListParagraph"/>
              <w:numPr>
                <w:ilvl w:val="0"/>
                <w:numId w:val="6"/>
              </w:numPr>
              <w:rPr>
                <w:rFonts w:asciiTheme="majorBidi" w:hAnsiTheme="majorBidi" w:cstheme="majorBidi"/>
                <w:sz w:val="24"/>
                <w:szCs w:val="24"/>
                <w:lang w:val="pt-BR"/>
              </w:rPr>
            </w:pPr>
            <w:r>
              <w:rPr>
                <w:rFonts w:asciiTheme="majorBidi" w:hAnsiTheme="majorBidi" w:cstheme="majorBidi"/>
                <w:sz w:val="24"/>
                <w:szCs w:val="24"/>
                <w:lang w:val="pt-BR"/>
              </w:rPr>
              <w:t>atenție la detalii;</w:t>
            </w:r>
          </w:p>
          <w:p w14:paraId="0359047A" w14:textId="77777777" w:rsidR="001B13F2" w:rsidRDefault="001B13F2" w:rsidP="001B13F2">
            <w:pPr>
              <w:pStyle w:val="ListParagraph"/>
              <w:numPr>
                <w:ilvl w:val="0"/>
                <w:numId w:val="6"/>
              </w:numPr>
              <w:rPr>
                <w:rFonts w:asciiTheme="majorBidi" w:hAnsiTheme="majorBidi" w:cstheme="majorBidi"/>
                <w:sz w:val="24"/>
                <w:szCs w:val="24"/>
                <w:lang w:val="pt-BR"/>
              </w:rPr>
            </w:pPr>
            <w:r>
              <w:rPr>
                <w:rFonts w:asciiTheme="majorBidi" w:hAnsiTheme="majorBidi" w:cstheme="majorBidi"/>
                <w:sz w:val="24"/>
                <w:szCs w:val="24"/>
                <w:lang w:val="pt-BR"/>
              </w:rPr>
              <w:t>atitudine pozitivă, motivatoare;</w:t>
            </w:r>
          </w:p>
          <w:p w14:paraId="58AF504D" w14:textId="02B48BE8" w:rsidR="001B13F2" w:rsidRPr="001B13F2" w:rsidRDefault="001B13F2" w:rsidP="001B13F2">
            <w:pPr>
              <w:pStyle w:val="ListParagraph"/>
              <w:numPr>
                <w:ilvl w:val="0"/>
                <w:numId w:val="6"/>
              </w:numPr>
              <w:rPr>
                <w:rFonts w:asciiTheme="majorBidi" w:hAnsiTheme="majorBidi" w:cstheme="majorBidi"/>
                <w:sz w:val="24"/>
                <w:szCs w:val="24"/>
                <w:lang w:val="pt-BR"/>
              </w:rPr>
            </w:pPr>
            <w:r>
              <w:rPr>
                <w:rFonts w:asciiTheme="majorBidi" w:hAnsiTheme="majorBidi" w:cstheme="majorBidi"/>
                <w:sz w:val="24"/>
                <w:szCs w:val="24"/>
                <w:lang w:val="pt-BR"/>
              </w:rPr>
              <w:t xml:space="preserve">competențe de integrare TIC în educație. </w:t>
            </w:r>
          </w:p>
          <w:p w14:paraId="6D285132" w14:textId="77777777" w:rsidR="00157BE2" w:rsidRPr="001B13F2" w:rsidRDefault="00157BE2" w:rsidP="001B13F2">
            <w:pPr>
              <w:pStyle w:val="ListParagraph"/>
              <w:rPr>
                <w:rFonts w:asciiTheme="majorBidi" w:hAnsiTheme="majorBidi" w:cstheme="majorBidi"/>
                <w:sz w:val="24"/>
                <w:szCs w:val="24"/>
                <w:lang w:val="it-IT"/>
              </w:rPr>
            </w:pPr>
          </w:p>
        </w:tc>
      </w:tr>
    </w:tbl>
    <w:p w14:paraId="637BC97B" w14:textId="77777777" w:rsidR="00157BE2" w:rsidRPr="00157BE2" w:rsidRDefault="00157BE2" w:rsidP="00157BE2">
      <w:pPr>
        <w:rPr>
          <w:rFonts w:asciiTheme="majorBidi" w:hAnsiTheme="majorBidi" w:cstheme="majorBidi"/>
          <w:sz w:val="24"/>
          <w:szCs w:val="24"/>
          <w:lang w:val="it-IT"/>
        </w:rPr>
      </w:pPr>
    </w:p>
    <w:p w14:paraId="1EED59BD" w14:textId="12B802EC" w:rsidR="00157BE2" w:rsidRPr="00157BE2" w:rsidRDefault="00157BE2" w:rsidP="00157BE2">
      <w:pPr>
        <w:rPr>
          <w:rFonts w:asciiTheme="majorBidi" w:hAnsiTheme="majorBidi" w:cstheme="majorBidi"/>
          <w:b/>
          <w:bCs/>
          <w:sz w:val="24"/>
          <w:szCs w:val="24"/>
          <w:lang w:val="it-IT"/>
        </w:rPr>
      </w:pPr>
      <w:r w:rsidRPr="00157BE2">
        <w:rPr>
          <w:rFonts w:asciiTheme="majorBidi" w:hAnsiTheme="majorBidi" w:cstheme="majorBidi"/>
          <w:b/>
          <w:bCs/>
          <w:sz w:val="24"/>
          <w:szCs w:val="24"/>
          <w:lang w:val="it-IT"/>
        </w:rPr>
        <w:t>ATRIBU</w:t>
      </w:r>
      <w:r w:rsidR="00DD2547">
        <w:rPr>
          <w:rFonts w:asciiTheme="majorBidi" w:hAnsiTheme="majorBidi" w:cstheme="majorBidi"/>
          <w:b/>
          <w:bCs/>
          <w:sz w:val="24"/>
          <w:szCs w:val="24"/>
          <w:lang w:val="it-IT"/>
        </w:rPr>
        <w:t>Ț</w:t>
      </w:r>
      <w:r w:rsidRPr="00157BE2">
        <w:rPr>
          <w:rFonts w:asciiTheme="majorBidi" w:hAnsiTheme="majorBidi" w:cstheme="majorBidi"/>
          <w:b/>
          <w:bCs/>
          <w:sz w:val="24"/>
          <w:szCs w:val="24"/>
          <w:lang w:val="it-IT"/>
        </w:rPr>
        <w:t>IILE POSTULUI</w:t>
      </w:r>
    </w:p>
    <w:tbl>
      <w:tblPr>
        <w:tblStyle w:val="TableGrid"/>
        <w:tblW w:w="0" w:type="auto"/>
        <w:tblLook w:val="04A0" w:firstRow="1" w:lastRow="0" w:firstColumn="1" w:lastColumn="0" w:noHBand="0" w:noVBand="1"/>
      </w:tblPr>
      <w:tblGrid>
        <w:gridCol w:w="1525"/>
        <w:gridCol w:w="1890"/>
        <w:gridCol w:w="6565"/>
      </w:tblGrid>
      <w:tr w:rsidR="00157BE2" w:rsidRPr="00157BE2" w14:paraId="142E9BAF" w14:textId="77777777">
        <w:tc>
          <w:tcPr>
            <w:tcW w:w="1525" w:type="dxa"/>
            <w:tcBorders>
              <w:top w:val="single" w:sz="4" w:space="0" w:color="auto"/>
              <w:left w:val="single" w:sz="4" w:space="0" w:color="auto"/>
              <w:bottom w:val="single" w:sz="4" w:space="0" w:color="auto"/>
              <w:right w:val="single" w:sz="4" w:space="0" w:color="auto"/>
            </w:tcBorders>
            <w:hideMark/>
          </w:tcPr>
          <w:p w14:paraId="12986A46"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DOMENIU</w:t>
            </w:r>
          </w:p>
        </w:tc>
        <w:tc>
          <w:tcPr>
            <w:tcW w:w="1890" w:type="dxa"/>
            <w:tcBorders>
              <w:top w:val="single" w:sz="4" w:space="0" w:color="auto"/>
              <w:left w:val="single" w:sz="4" w:space="0" w:color="auto"/>
              <w:bottom w:val="single" w:sz="4" w:space="0" w:color="auto"/>
              <w:right w:val="single" w:sz="4" w:space="0" w:color="auto"/>
            </w:tcBorders>
            <w:hideMark/>
          </w:tcPr>
          <w:p w14:paraId="7C31C542"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POST</w:t>
            </w:r>
          </w:p>
        </w:tc>
        <w:tc>
          <w:tcPr>
            <w:tcW w:w="6565" w:type="dxa"/>
            <w:tcBorders>
              <w:top w:val="single" w:sz="4" w:space="0" w:color="auto"/>
              <w:left w:val="single" w:sz="4" w:space="0" w:color="auto"/>
              <w:bottom w:val="single" w:sz="4" w:space="0" w:color="auto"/>
              <w:right w:val="single" w:sz="4" w:space="0" w:color="auto"/>
            </w:tcBorders>
          </w:tcPr>
          <w:p w14:paraId="1C698045"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ATRIBUTIILE POSTULUI</w:t>
            </w:r>
          </w:p>
          <w:p w14:paraId="166AA452" w14:textId="77777777" w:rsidR="00157BE2" w:rsidRPr="00157BE2" w:rsidRDefault="00157BE2" w:rsidP="00157BE2">
            <w:pPr>
              <w:spacing w:after="200" w:line="276" w:lineRule="auto"/>
              <w:rPr>
                <w:rFonts w:asciiTheme="majorBidi" w:hAnsiTheme="majorBidi" w:cstheme="majorBidi"/>
                <w:b/>
                <w:bCs/>
                <w:sz w:val="24"/>
                <w:szCs w:val="24"/>
                <w:lang w:val="it-IT"/>
              </w:rPr>
            </w:pPr>
          </w:p>
        </w:tc>
      </w:tr>
      <w:tr w:rsidR="00157BE2" w:rsidRPr="00157BE2" w14:paraId="759EB3C4" w14:textId="77777777" w:rsidTr="00A85629">
        <w:trPr>
          <w:trHeight w:val="845"/>
        </w:trPr>
        <w:tc>
          <w:tcPr>
            <w:tcW w:w="1525" w:type="dxa"/>
            <w:tcBorders>
              <w:top w:val="single" w:sz="4" w:space="0" w:color="auto"/>
              <w:left w:val="single" w:sz="4" w:space="0" w:color="auto"/>
              <w:bottom w:val="single" w:sz="4" w:space="0" w:color="auto"/>
              <w:right w:val="single" w:sz="4" w:space="0" w:color="auto"/>
            </w:tcBorders>
          </w:tcPr>
          <w:p w14:paraId="5B173D66"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EDUCAȚIE</w:t>
            </w:r>
          </w:p>
          <w:p w14:paraId="259B4E12"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1890" w:type="dxa"/>
            <w:tcBorders>
              <w:top w:val="single" w:sz="4" w:space="0" w:color="auto"/>
              <w:left w:val="single" w:sz="4" w:space="0" w:color="auto"/>
              <w:bottom w:val="single" w:sz="4" w:space="0" w:color="auto"/>
              <w:right w:val="single" w:sz="4" w:space="0" w:color="auto"/>
            </w:tcBorders>
          </w:tcPr>
          <w:p w14:paraId="520EBE1D"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CONSILIER ȘCOLAR</w:t>
            </w:r>
          </w:p>
          <w:p w14:paraId="1AA03382" w14:textId="77777777" w:rsidR="00157BE2" w:rsidRPr="00157BE2" w:rsidRDefault="00157BE2" w:rsidP="00157BE2">
            <w:pPr>
              <w:spacing w:after="200" w:line="276" w:lineRule="auto"/>
              <w:rPr>
                <w:rFonts w:asciiTheme="majorBidi" w:hAnsiTheme="majorBidi" w:cstheme="majorBidi"/>
                <w:sz w:val="24"/>
                <w:szCs w:val="24"/>
                <w:lang w:val="it-IT"/>
              </w:rPr>
            </w:pPr>
          </w:p>
          <w:p w14:paraId="0EE4B4F5"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6565" w:type="dxa"/>
            <w:tcBorders>
              <w:top w:val="single" w:sz="4" w:space="0" w:color="auto"/>
              <w:left w:val="single" w:sz="4" w:space="0" w:color="auto"/>
              <w:bottom w:val="single" w:sz="4" w:space="0" w:color="auto"/>
              <w:right w:val="single" w:sz="4" w:space="0" w:color="auto"/>
            </w:tcBorders>
          </w:tcPr>
          <w:p w14:paraId="76FECD5A"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consiliază cu prioritate elevii aflați în risc de abandon școlar și de excluziune socială, în scopul asigurării accesului, participării și creșterii calității rezultatelor școlare ale acestora;</w:t>
            </w:r>
          </w:p>
          <w:p w14:paraId="2818F84C"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realizează evaluarea, depistarea, intervenția timpurie, asistența</w:t>
            </w:r>
          </w:p>
          <w:p w14:paraId="60FA4629"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psihopedagogică și monitorizarea corespunzătoare a tuturor copiilor identificați cu abilități adaptative cognitive și/sau socioemoționale scăzute în raport cu vârsta și nivelul lor de școlarizare, împreună cu alte instituții/persoane abilitate, în cadrul echipelor comunitare integrate;</w:t>
            </w:r>
          </w:p>
          <w:p w14:paraId="7C6288D4"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consiliază părinții și sprijină cadrele didactice din unitățile de învățământ de masă în vederea facilitării procesului de incluziune școlară a copiilor/elevilor/tinerilor din categorii defavorizate, inclusiv a celor cu cerințe educaționale speciale;</w:t>
            </w:r>
          </w:p>
          <w:p w14:paraId="7ECBD58E" w14:textId="3854D314" w:rsidR="00157BE2" w:rsidRPr="00157BE2" w:rsidRDefault="00157BE2" w:rsidP="00DD2547">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colaborează cu asistentul social și asistentul medical comunitar/mediatorul sanitar/mediatorul școlar în cadrul echipelor comunitare integrate pentru combaterea sărăciei și excluziunii sociale;</w:t>
            </w:r>
          </w:p>
          <w:p w14:paraId="6CCC9741"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asigură servicii de educație parentală;</w:t>
            </w:r>
          </w:p>
          <w:p w14:paraId="7FD37D63"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asigură servicii de intervenție în situații de violență școlară, de mediere a conflictelor școlare și de consiliere a preșcolarilor/ elevilor implicați în situații de violență școlară;</w:t>
            </w:r>
          </w:p>
          <w:p w14:paraId="6F7E4B01"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desfășoară servicii de informare, consiliere și sprijin pentru personalul unităților de învățământ și pentru elevi în scopul prevenirii traficului și consumului de droguri, a delincvenței și predelincvenței juvenile și a altor comportamente de risc, precum și a oricărei forme de violență în spațiul școlar, inclusiv bullying, cyberbullying, hărțuire;</w:t>
            </w:r>
          </w:p>
          <w:p w14:paraId="5B1051EF"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asigură servicii de facilitare a integrării sociale și culturale a</w:t>
            </w:r>
          </w:p>
          <w:p w14:paraId="1C241F4F"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preșcolarilor/elevilor în colectivul clasei/grupei și al unității de învățământ.</w:t>
            </w:r>
          </w:p>
          <w:p w14:paraId="7D87D432" w14:textId="29327AB6" w:rsidR="00157BE2" w:rsidRPr="00157BE2" w:rsidRDefault="00157BE2" w:rsidP="00DD2547">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alte tipuri de intervenţii care sunt în relaţie cu aria consilierii şcolare care ţin de consilierul şcolar pentru eliminarea cauzelor care generează şi menţin starea de sărăcie şi excluziune socială.</w:t>
            </w:r>
          </w:p>
          <w:p w14:paraId="5EE4769A" w14:textId="77777777" w:rsidR="00157BE2" w:rsidRPr="00DD2547" w:rsidRDefault="00157BE2" w:rsidP="00157BE2">
            <w:pPr>
              <w:spacing w:after="200" w:line="276" w:lineRule="auto"/>
              <w:rPr>
                <w:rFonts w:asciiTheme="majorBidi" w:hAnsiTheme="majorBidi" w:cstheme="majorBidi"/>
                <w:b/>
                <w:bCs/>
                <w:sz w:val="24"/>
                <w:szCs w:val="24"/>
                <w:lang w:val="it-IT"/>
              </w:rPr>
            </w:pPr>
            <w:r w:rsidRPr="00DD2547">
              <w:rPr>
                <w:rFonts w:asciiTheme="majorBidi" w:hAnsiTheme="majorBidi" w:cstheme="majorBidi"/>
                <w:b/>
                <w:bCs/>
                <w:sz w:val="24"/>
                <w:szCs w:val="24"/>
                <w:lang w:val="it-IT"/>
              </w:rPr>
              <w:t>Alte atribuții (specifice în cadrul proiectului):</w:t>
            </w:r>
          </w:p>
          <w:p w14:paraId="7DA6D645"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derularea de activități de identificare a persoanelor vulnerabile, prin diverse mecanisme –screening, sesizări, referire;</w:t>
            </w:r>
          </w:p>
          <w:p w14:paraId="04771D97"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elaborarea de rapoarte lunare de activitate, după modelul furnizat de UJSS, privind implementarea activității de consiliere școlară în cadrul ECI;</w:t>
            </w:r>
          </w:p>
          <w:p w14:paraId="68B6DB88"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participarea la schimburi de experiență și întâlniri locale între lucrătorii comunitari, diverși profesioniști, membri ai structurilor comunitare consultative, reprezentanți ai primăriilor etc;</w:t>
            </w:r>
          </w:p>
          <w:p w14:paraId="4A10DAA7"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identificarea de inițiative complementare derulate la nivel comunitar în sfera de activitate, precum și facilitarea cooperării cu alți actori de pe plan local;</w:t>
            </w:r>
          </w:p>
          <w:p w14:paraId="03A1283D" w14:textId="6368054B"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participarea la întâlniri periodice (lunare/trimestriale) de instruire și supervizare a membrilor echipei comunitare (în ceea ce privește implementarea instrumentului informatic SCI de identificare și</w:t>
            </w:r>
            <w:r w:rsidR="001B13F2">
              <w:rPr>
                <w:rFonts w:asciiTheme="majorBidi" w:hAnsiTheme="majorBidi" w:cstheme="majorBidi"/>
                <w:sz w:val="24"/>
                <w:szCs w:val="24"/>
                <w:lang w:val="it-IT"/>
              </w:rPr>
              <w:t xml:space="preserve"> </w:t>
            </w:r>
            <w:r w:rsidRPr="00157BE2">
              <w:rPr>
                <w:rFonts w:asciiTheme="majorBidi" w:hAnsiTheme="majorBidi" w:cstheme="majorBidi"/>
                <w:sz w:val="24"/>
                <w:szCs w:val="24"/>
                <w:lang w:val="it-IT"/>
              </w:rPr>
              <w:t>monitorizare a persoanelor vulnerabile, centralizarea și validarea datelor culese la nivel local prin aplicația SCI și raportarea lor lunară în cadrul rapoartelor lunare de activitate; asigurarea managementului de caz și furnizării de servicii sociale cu precădere a celor din pachetul minim de servicii generat de aplicația SCI și în maniera integrată cu ceilalți prestatori de servicii); crearea, activarea și mobilizarea structurilor comunitare consultative (SCC), prin susținerea implicării membrilor SCC în soluționarea cazurilor identificate prin aplicația SCI;</w:t>
            </w:r>
          </w:p>
          <w:p w14:paraId="58917165"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participarea la evenimentele de informare și comunicare organizate în cadrul proiectului; facilitarea diseminării informațiilor cu privire la proiect și a instrumentelor elaborate în cadrul proiectului la nivelul DGASPC /AJPIS/CJRAE/DSP și a rezultatelor aplicării acestora;</w:t>
            </w:r>
          </w:p>
          <w:p w14:paraId="546102F1" w14:textId="12DD14E4" w:rsidR="00157BE2" w:rsidRPr="00157BE2" w:rsidRDefault="00157BE2" w:rsidP="00A85629">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asigurarea aplicării la nivel județean a mecanismului operațional de colaborare interinstituțională și de coordonare a serviciilor comunitare integrate (având în vedere prevederile Ordinului nr.</w:t>
            </w:r>
            <w:r w:rsidR="00A85629">
              <w:rPr>
                <w:rFonts w:asciiTheme="majorBidi" w:hAnsiTheme="majorBidi" w:cstheme="majorBidi"/>
                <w:sz w:val="24"/>
                <w:szCs w:val="24"/>
                <w:lang w:val="it-IT"/>
              </w:rPr>
              <w:t xml:space="preserve"> </w:t>
            </w:r>
            <w:r w:rsidRPr="00157BE2">
              <w:rPr>
                <w:rFonts w:asciiTheme="majorBidi" w:hAnsiTheme="majorBidi" w:cstheme="majorBidi"/>
                <w:sz w:val="24"/>
                <w:szCs w:val="24"/>
                <w:lang w:val="it-IT"/>
              </w:rPr>
              <w:t>2.555/2023/25.017/2.485/4.490/2024 privind modificarea Ordinului ministrului muncii și justiției sociale, al ministrului sănătății și al ministrului educației naționale nr. 393/630/4.236/2017 pentru aprobarea Protocolului de colaborare în vederea implementării serviciilor comunitare integrate necesare prevenirii excluziunii sociale și combaterii sărăciei);</w:t>
            </w:r>
          </w:p>
          <w:p w14:paraId="28BAB1D7" w14:textId="109A66CC"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 comunicarea cu reprezentanții autorităților administrației publice locale pentru a se asigura de sustenabilitatea activităților din proiect, prin participarea la identificarea unor oportunități de finanțare nerambursabilă și scrierea de proiecte la nivel local</w:t>
            </w:r>
            <w:r w:rsidR="00DD2547">
              <w:rPr>
                <w:rFonts w:asciiTheme="majorBidi" w:hAnsiTheme="majorBidi" w:cstheme="majorBidi"/>
                <w:sz w:val="24"/>
                <w:szCs w:val="24"/>
                <w:lang w:val="it-IT"/>
              </w:rPr>
              <w:t>.</w:t>
            </w:r>
          </w:p>
          <w:p w14:paraId="1D455A3A" w14:textId="77777777" w:rsidR="00157BE2" w:rsidRPr="00157BE2" w:rsidRDefault="00157BE2" w:rsidP="00157BE2">
            <w:pPr>
              <w:spacing w:after="200" w:line="276" w:lineRule="auto"/>
              <w:rPr>
                <w:rFonts w:asciiTheme="majorBidi" w:hAnsiTheme="majorBidi" w:cstheme="majorBidi"/>
                <w:sz w:val="24"/>
                <w:szCs w:val="24"/>
                <w:lang w:val="it-IT"/>
              </w:rPr>
            </w:pPr>
          </w:p>
          <w:p w14:paraId="08A323BD" w14:textId="77777777" w:rsidR="00157BE2" w:rsidRPr="00157BE2" w:rsidRDefault="00157BE2" w:rsidP="00157BE2">
            <w:pPr>
              <w:spacing w:after="200" w:line="276" w:lineRule="auto"/>
              <w:rPr>
                <w:rFonts w:asciiTheme="majorBidi" w:hAnsiTheme="majorBidi" w:cstheme="majorBidi"/>
                <w:sz w:val="24"/>
                <w:szCs w:val="24"/>
                <w:lang w:val="it-IT"/>
              </w:rPr>
            </w:pPr>
          </w:p>
        </w:tc>
      </w:tr>
    </w:tbl>
    <w:p w14:paraId="6463698D" w14:textId="77777777" w:rsidR="00157BE2" w:rsidRPr="00157BE2" w:rsidRDefault="00157BE2" w:rsidP="00157BE2">
      <w:pPr>
        <w:rPr>
          <w:rFonts w:asciiTheme="majorBidi" w:hAnsiTheme="majorBidi" w:cstheme="majorBidi"/>
          <w:b/>
          <w:bCs/>
          <w:sz w:val="24"/>
          <w:szCs w:val="24"/>
          <w:lang w:val="it-IT"/>
        </w:rPr>
      </w:pPr>
    </w:p>
    <w:p w14:paraId="54D53018" w14:textId="77777777" w:rsidR="00157BE2" w:rsidRPr="00157BE2" w:rsidRDefault="00157BE2" w:rsidP="00157BE2">
      <w:pPr>
        <w:rPr>
          <w:rFonts w:asciiTheme="majorBidi" w:hAnsiTheme="majorBidi" w:cstheme="majorBidi"/>
          <w:b/>
          <w:bCs/>
          <w:sz w:val="24"/>
          <w:szCs w:val="24"/>
          <w:lang w:val="nl-NL"/>
        </w:rPr>
      </w:pPr>
      <w:r w:rsidRPr="00157BE2">
        <w:rPr>
          <w:rFonts w:asciiTheme="majorBidi" w:hAnsiTheme="majorBidi" w:cstheme="majorBidi"/>
          <w:b/>
          <w:bCs/>
          <w:sz w:val="24"/>
          <w:szCs w:val="24"/>
          <w:lang w:val="nl-NL"/>
        </w:rPr>
        <w:t>DOSARUL DE CONCURS TREBUIE SĂ CUPRINDĂ :</w:t>
      </w:r>
    </w:p>
    <w:p w14:paraId="11A2FBD0" w14:textId="77777777" w:rsidR="00157BE2" w:rsidRPr="00157BE2" w:rsidRDefault="00157BE2" w:rsidP="00784711">
      <w:pPr>
        <w:jc w:val="both"/>
        <w:rPr>
          <w:rFonts w:asciiTheme="majorBidi" w:hAnsiTheme="majorBidi" w:cstheme="majorBidi"/>
          <w:sz w:val="24"/>
          <w:szCs w:val="24"/>
          <w:lang w:val="nl-NL"/>
        </w:rPr>
      </w:pPr>
      <w:r w:rsidRPr="00157BE2">
        <w:rPr>
          <w:rFonts w:asciiTheme="majorBidi" w:hAnsiTheme="majorBidi" w:cstheme="majorBidi"/>
          <w:sz w:val="24"/>
          <w:szCs w:val="24"/>
          <w:lang w:val="nl-NL"/>
        </w:rPr>
        <w:t>a) formularul de înscriere la concurs care contine și declarația de consimțământ privind prelucrarea datelor cu caracter personal;</w:t>
      </w:r>
    </w:p>
    <w:p w14:paraId="34A30E0A" w14:textId="77777777" w:rsidR="00157BE2" w:rsidRPr="00157BE2" w:rsidRDefault="00157BE2" w:rsidP="00784711">
      <w:pPr>
        <w:jc w:val="both"/>
        <w:rPr>
          <w:rFonts w:asciiTheme="majorBidi" w:hAnsiTheme="majorBidi" w:cstheme="majorBidi"/>
          <w:sz w:val="24"/>
          <w:szCs w:val="24"/>
          <w:lang w:val="nl-NL"/>
        </w:rPr>
      </w:pPr>
      <w:r w:rsidRPr="00157BE2">
        <w:rPr>
          <w:rFonts w:asciiTheme="majorBidi" w:hAnsiTheme="majorBidi" w:cstheme="majorBidi"/>
          <w:sz w:val="24"/>
          <w:szCs w:val="24"/>
          <w:lang w:val="nl-NL"/>
        </w:rPr>
        <w:t>b) copia actului de identitate sau orice alt document care atestă identitatea, potrivit legii, după caz (semnată de candidat);</w:t>
      </w:r>
    </w:p>
    <w:p w14:paraId="6E5E674D"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c) copia certificatului de căsătorie sau a altui document prin care s-a realizat schimbarea de nume, după caz;</w:t>
      </w:r>
    </w:p>
    <w:p w14:paraId="36ADF4BA"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d) copiile documentelor care atestă nivelul studiilor şi ale altor acte care atestă efectuarea unor specializări;</w:t>
      </w:r>
    </w:p>
    <w:p w14:paraId="4A9251DF"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e) copiile documentelor care atestă îndeplinirea condiţiilor specifice ale postului solicitate de autoritatea sau instituţia publică, copia carnetului de muncă, a adeverinţei eliberate de angajator pentru perioada lucrată, care să ateste vechimea în muncă şi în specialitatea studiilor solicitate pentru ocuparea postului;</w:t>
      </w:r>
    </w:p>
    <w:p w14:paraId="6A5BAABB" w14:textId="77777777" w:rsidR="00157BE2" w:rsidRPr="00157BE2" w:rsidRDefault="00157BE2" w:rsidP="00157BE2">
      <w:pPr>
        <w:rPr>
          <w:rFonts w:asciiTheme="majorBidi" w:hAnsiTheme="majorBidi" w:cstheme="majorBidi"/>
          <w:sz w:val="24"/>
          <w:szCs w:val="24"/>
          <w:lang w:val="it-IT"/>
        </w:rPr>
      </w:pPr>
      <w:r w:rsidRPr="00157BE2">
        <w:rPr>
          <w:rFonts w:asciiTheme="majorBidi" w:hAnsiTheme="majorBidi" w:cstheme="majorBidi"/>
          <w:sz w:val="24"/>
          <w:szCs w:val="24"/>
          <w:lang w:val="it-IT"/>
        </w:rPr>
        <w:t>f) Curriculum Vitae, model comun european;</w:t>
      </w:r>
    </w:p>
    <w:p w14:paraId="59B1B627"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g) cazier judiciar sau o declaraţie pe propria răspundere că nu are antecedente penale (candidatul declarat admis la selecţia dosarelor, care a depus la înscriere o declaraţie pe propria răspundere că nu are antecedente penale, are obligaţia de a completa dosarul de concurs cu originalul cazierului judiciar, cel mai târziu până la data primei probe a concursului);</w:t>
      </w:r>
    </w:p>
    <w:p w14:paraId="11A5D76E"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h) adeverinţă medicală care să ateste starea de sănătate corespunzătoare, eliberată de către medicul de familie al candidatului sau de către unităţile sanitare abilitate cu cel mult 6 luni anterior derulării concursului. Adeverința care atestă starea de sănătate conține, în clar, numărul, data, numele emitentului și calitatea acestuia, în formatul standard stabilit de Ministerul Sănătății.</w:t>
      </w:r>
    </w:p>
    <w:p w14:paraId="22464199"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i)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C4F4B9E" w14:textId="4A6E67A1"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Dosarele de concurs se depun la compartimentul secretariat cu sediul în comuna Teliucu Inferior, strada Minei,</w:t>
      </w:r>
      <w:r w:rsidR="00DD2547">
        <w:rPr>
          <w:rFonts w:asciiTheme="majorBidi" w:hAnsiTheme="majorBidi" w:cstheme="majorBidi"/>
          <w:sz w:val="24"/>
          <w:szCs w:val="24"/>
          <w:lang w:val="it-IT"/>
        </w:rPr>
        <w:t xml:space="preserve"> </w:t>
      </w:r>
      <w:r w:rsidRPr="00157BE2">
        <w:rPr>
          <w:rFonts w:asciiTheme="majorBidi" w:hAnsiTheme="majorBidi" w:cstheme="majorBidi"/>
          <w:sz w:val="24"/>
          <w:szCs w:val="24"/>
          <w:lang w:val="it-IT"/>
        </w:rPr>
        <w:t>nr.2, jud. Hunedoara, tel.0254.738.105 sau, după caz</w:t>
      </w:r>
      <w:r w:rsidR="00DD2547">
        <w:rPr>
          <w:rFonts w:asciiTheme="majorBidi" w:hAnsiTheme="majorBidi" w:cstheme="majorBidi"/>
          <w:sz w:val="24"/>
          <w:szCs w:val="24"/>
          <w:lang w:val="it-IT"/>
        </w:rPr>
        <w:t>,</w:t>
      </w:r>
      <w:r w:rsidRPr="00157BE2">
        <w:rPr>
          <w:rFonts w:asciiTheme="majorBidi" w:hAnsiTheme="majorBidi" w:cstheme="majorBidi"/>
          <w:sz w:val="24"/>
          <w:szCs w:val="24"/>
          <w:lang w:val="it-IT"/>
        </w:rPr>
        <w:t xml:space="preserve"> pot fi transmise de candidaţi prin Poşta Română, serviciul de curierat rapid, poşta electronică sau platformele informatice ale autorităţilor sau instituţiilor publice înăuntrul termenului prevăzut la art. 34 din Hotărârea Guvernului 1336/2022, respectiv 10 zile lucrătoare de la data afişării anunţului pentru ocuparea unui post vacant .</w:t>
      </w:r>
    </w:p>
    <w:p w14:paraId="0914DFB7"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lit. b)-e) în original, pentru certificarea acestora, pe tot parcursul desfăşurării concursului, dar nu mai târziu de data şi ora organizării probei scrise/practice, după caz, sub sancţiunea neemiterii actului administrativ de angajare.</w:t>
      </w:r>
    </w:p>
    <w:p w14:paraId="00D737F1"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Transmiterea documentelor prin poşta electronică sau prin platformele informatice ale autorităţilor sau instituţiilor publice se realizează în format .pdf, documentele fiind acceptate doar în formă lizibilă.</w:t>
      </w:r>
    </w:p>
    <w:p w14:paraId="5B89BE77"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Nerespectarea transmiterii documentelor și a termenelor prevăzute mai sus, după caz, conduce la respingerea candidatului.</w:t>
      </w:r>
    </w:p>
    <w:p w14:paraId="4E5CB1A0" w14:textId="77777777" w:rsidR="00157BE2" w:rsidRPr="00157BE2" w:rsidRDefault="00157BE2" w:rsidP="00784711">
      <w:pPr>
        <w:jc w:val="both"/>
        <w:rPr>
          <w:rFonts w:asciiTheme="majorBidi" w:hAnsiTheme="majorBidi" w:cstheme="majorBidi"/>
          <w:sz w:val="24"/>
          <w:szCs w:val="24"/>
          <w:lang w:val="it-IT"/>
        </w:rPr>
      </w:pPr>
      <w:r w:rsidRPr="00157BE2">
        <w:rPr>
          <w:rFonts w:asciiTheme="majorBidi" w:hAnsiTheme="majorBidi" w:cstheme="majorBidi"/>
          <w:sz w:val="24"/>
          <w:szCs w:val="24"/>
          <w:lang w:val="it-IT"/>
        </w:rPr>
        <w:t>Prin raportare la nevoile individuale, candidatul cu dizabilităţi poate înainta comisiei de concurs, în termenul prevăzut la art. 34 Hotărârea Guvernului nr. 1336/2022, propunerea sa privind instrumentele necesare pentru asigurarea accesibilităţii probelor de concurs.</w:t>
      </w:r>
    </w:p>
    <w:p w14:paraId="5517169F" w14:textId="77777777" w:rsidR="00157BE2" w:rsidRPr="00157BE2" w:rsidRDefault="00157BE2" w:rsidP="00157BE2">
      <w:pPr>
        <w:rPr>
          <w:rFonts w:asciiTheme="majorBidi" w:hAnsiTheme="majorBidi" w:cstheme="majorBidi"/>
          <w:b/>
          <w:bCs/>
          <w:sz w:val="24"/>
          <w:szCs w:val="24"/>
          <w:lang w:val="it-IT"/>
        </w:rPr>
      </w:pPr>
      <w:r w:rsidRPr="00157BE2">
        <w:rPr>
          <w:rFonts w:asciiTheme="majorBidi" w:hAnsiTheme="majorBidi" w:cstheme="majorBidi"/>
          <w:b/>
          <w:bCs/>
          <w:sz w:val="24"/>
          <w:szCs w:val="24"/>
          <w:lang w:val="it-IT"/>
        </w:rPr>
        <w:t>CALENDARUL DE DESFĂŞURARE A CONCURSULUI:</w:t>
      </w:r>
    </w:p>
    <w:tbl>
      <w:tblPr>
        <w:tblStyle w:val="TableGrid"/>
        <w:tblW w:w="0" w:type="auto"/>
        <w:tblLook w:val="04A0" w:firstRow="1" w:lastRow="0" w:firstColumn="1" w:lastColumn="0" w:noHBand="0" w:noVBand="1"/>
      </w:tblPr>
      <w:tblGrid>
        <w:gridCol w:w="715"/>
        <w:gridCol w:w="5310"/>
        <w:gridCol w:w="1980"/>
        <w:gridCol w:w="1975"/>
      </w:tblGrid>
      <w:tr w:rsidR="00157BE2" w:rsidRPr="00157BE2" w14:paraId="2603367A" w14:textId="77777777">
        <w:tc>
          <w:tcPr>
            <w:tcW w:w="715" w:type="dxa"/>
            <w:tcBorders>
              <w:top w:val="single" w:sz="4" w:space="0" w:color="auto"/>
              <w:left w:val="single" w:sz="4" w:space="0" w:color="auto"/>
              <w:bottom w:val="single" w:sz="4" w:space="0" w:color="auto"/>
              <w:right w:val="single" w:sz="4" w:space="0" w:color="auto"/>
            </w:tcBorders>
            <w:hideMark/>
          </w:tcPr>
          <w:p w14:paraId="71CBC73F"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Nr. Crt.</w:t>
            </w:r>
          </w:p>
        </w:tc>
        <w:tc>
          <w:tcPr>
            <w:tcW w:w="5310" w:type="dxa"/>
            <w:tcBorders>
              <w:top w:val="single" w:sz="4" w:space="0" w:color="auto"/>
              <w:left w:val="single" w:sz="4" w:space="0" w:color="auto"/>
              <w:bottom w:val="single" w:sz="4" w:space="0" w:color="auto"/>
              <w:right w:val="single" w:sz="4" w:space="0" w:color="auto"/>
            </w:tcBorders>
            <w:hideMark/>
          </w:tcPr>
          <w:p w14:paraId="31A7B4E6"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Activitate</w:t>
            </w:r>
          </w:p>
        </w:tc>
        <w:tc>
          <w:tcPr>
            <w:tcW w:w="1980" w:type="dxa"/>
            <w:tcBorders>
              <w:top w:val="single" w:sz="4" w:space="0" w:color="auto"/>
              <w:left w:val="single" w:sz="4" w:space="0" w:color="auto"/>
              <w:bottom w:val="single" w:sz="4" w:space="0" w:color="auto"/>
              <w:right w:val="single" w:sz="4" w:space="0" w:color="auto"/>
            </w:tcBorders>
            <w:hideMark/>
          </w:tcPr>
          <w:p w14:paraId="09D39C85"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 xml:space="preserve">Data </w:t>
            </w:r>
          </w:p>
        </w:tc>
        <w:tc>
          <w:tcPr>
            <w:tcW w:w="1975" w:type="dxa"/>
            <w:tcBorders>
              <w:top w:val="single" w:sz="4" w:space="0" w:color="auto"/>
              <w:left w:val="single" w:sz="4" w:space="0" w:color="auto"/>
              <w:bottom w:val="single" w:sz="4" w:space="0" w:color="auto"/>
              <w:right w:val="single" w:sz="4" w:space="0" w:color="auto"/>
            </w:tcBorders>
            <w:hideMark/>
          </w:tcPr>
          <w:p w14:paraId="1628604D"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 xml:space="preserve">Ora </w:t>
            </w:r>
          </w:p>
        </w:tc>
      </w:tr>
      <w:tr w:rsidR="00157BE2" w:rsidRPr="00157BE2" w14:paraId="6FE2EBEF" w14:textId="77777777">
        <w:tc>
          <w:tcPr>
            <w:tcW w:w="715" w:type="dxa"/>
            <w:tcBorders>
              <w:top w:val="single" w:sz="4" w:space="0" w:color="auto"/>
              <w:left w:val="single" w:sz="4" w:space="0" w:color="auto"/>
              <w:bottom w:val="single" w:sz="4" w:space="0" w:color="auto"/>
              <w:right w:val="single" w:sz="4" w:space="0" w:color="auto"/>
            </w:tcBorders>
            <w:hideMark/>
          </w:tcPr>
          <w:p w14:paraId="644DAB41"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1.</w:t>
            </w:r>
          </w:p>
        </w:tc>
        <w:tc>
          <w:tcPr>
            <w:tcW w:w="5310" w:type="dxa"/>
            <w:tcBorders>
              <w:top w:val="single" w:sz="4" w:space="0" w:color="auto"/>
              <w:left w:val="single" w:sz="4" w:space="0" w:color="auto"/>
              <w:bottom w:val="single" w:sz="4" w:space="0" w:color="auto"/>
              <w:right w:val="single" w:sz="4" w:space="0" w:color="auto"/>
            </w:tcBorders>
          </w:tcPr>
          <w:p w14:paraId="12AFBAA7"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Publicarea anunțului</w:t>
            </w:r>
          </w:p>
          <w:p w14:paraId="7A984A91"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1980" w:type="dxa"/>
            <w:tcBorders>
              <w:top w:val="single" w:sz="4" w:space="0" w:color="auto"/>
              <w:left w:val="single" w:sz="4" w:space="0" w:color="auto"/>
              <w:bottom w:val="single" w:sz="4" w:space="0" w:color="auto"/>
              <w:right w:val="single" w:sz="4" w:space="0" w:color="auto"/>
            </w:tcBorders>
            <w:hideMark/>
          </w:tcPr>
          <w:p w14:paraId="3F719BD4" w14:textId="420AB40B" w:rsidR="00157BE2" w:rsidRPr="00157BE2" w:rsidRDefault="003844BA" w:rsidP="00157BE2">
            <w:pPr>
              <w:spacing w:after="200" w:line="276" w:lineRule="auto"/>
              <w:rPr>
                <w:rFonts w:asciiTheme="majorBidi" w:hAnsiTheme="majorBidi" w:cstheme="majorBidi"/>
                <w:b/>
                <w:bCs/>
                <w:sz w:val="24"/>
                <w:szCs w:val="24"/>
                <w:lang w:val="it-IT"/>
              </w:rPr>
            </w:pPr>
            <w:r>
              <w:rPr>
                <w:rFonts w:asciiTheme="majorBidi" w:hAnsiTheme="majorBidi" w:cstheme="majorBidi"/>
                <w:b/>
                <w:bCs/>
                <w:sz w:val="24"/>
                <w:szCs w:val="24"/>
                <w:lang w:val="it-IT"/>
              </w:rPr>
              <w:t>14</w:t>
            </w:r>
            <w:r w:rsidR="00157BE2" w:rsidRPr="00157BE2">
              <w:rPr>
                <w:rFonts w:asciiTheme="majorBidi" w:hAnsiTheme="majorBidi" w:cstheme="majorBidi"/>
                <w:b/>
                <w:bCs/>
                <w:sz w:val="24"/>
                <w:szCs w:val="24"/>
                <w:lang w:val="it-IT"/>
              </w:rPr>
              <w:t>.0</w:t>
            </w:r>
            <w:r>
              <w:rPr>
                <w:rFonts w:asciiTheme="majorBidi" w:hAnsiTheme="majorBidi" w:cstheme="majorBidi"/>
                <w:b/>
                <w:bCs/>
                <w:sz w:val="24"/>
                <w:szCs w:val="24"/>
                <w:lang w:val="it-IT"/>
              </w:rPr>
              <w:t>7.</w:t>
            </w:r>
            <w:r w:rsidR="00157BE2" w:rsidRPr="00157BE2">
              <w:rPr>
                <w:rFonts w:asciiTheme="majorBidi" w:hAnsiTheme="majorBidi" w:cstheme="majorBidi"/>
                <w:b/>
                <w:bCs/>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0473F74D" w14:textId="77777777" w:rsidR="00157BE2" w:rsidRPr="00A23CBC" w:rsidRDefault="00157BE2" w:rsidP="00157BE2">
            <w:pPr>
              <w:spacing w:after="200" w:line="276" w:lineRule="auto"/>
              <w:rPr>
                <w:rFonts w:asciiTheme="majorBidi" w:hAnsiTheme="majorBidi" w:cstheme="majorBidi"/>
                <w:b/>
                <w:bCs/>
                <w:sz w:val="24"/>
                <w:szCs w:val="24"/>
                <w:lang w:val="en-US"/>
              </w:rPr>
            </w:pPr>
            <w:r w:rsidRPr="00157BE2">
              <w:rPr>
                <w:rFonts w:asciiTheme="majorBidi" w:hAnsiTheme="majorBidi" w:cstheme="majorBidi"/>
                <w:b/>
                <w:bCs/>
                <w:sz w:val="24"/>
                <w:szCs w:val="24"/>
                <w:lang w:val="it-IT"/>
              </w:rPr>
              <w:t>10:00</w:t>
            </w:r>
          </w:p>
        </w:tc>
      </w:tr>
      <w:tr w:rsidR="00157BE2" w:rsidRPr="00157BE2" w14:paraId="6843F34B" w14:textId="77777777">
        <w:tc>
          <w:tcPr>
            <w:tcW w:w="715" w:type="dxa"/>
            <w:tcBorders>
              <w:top w:val="single" w:sz="4" w:space="0" w:color="auto"/>
              <w:left w:val="single" w:sz="4" w:space="0" w:color="auto"/>
              <w:bottom w:val="single" w:sz="4" w:space="0" w:color="auto"/>
              <w:right w:val="single" w:sz="4" w:space="0" w:color="auto"/>
            </w:tcBorders>
            <w:hideMark/>
          </w:tcPr>
          <w:p w14:paraId="6F821B0B"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2.</w:t>
            </w:r>
          </w:p>
        </w:tc>
        <w:tc>
          <w:tcPr>
            <w:tcW w:w="5310" w:type="dxa"/>
            <w:tcBorders>
              <w:top w:val="single" w:sz="4" w:space="0" w:color="auto"/>
              <w:left w:val="single" w:sz="4" w:space="0" w:color="auto"/>
              <w:bottom w:val="single" w:sz="4" w:space="0" w:color="auto"/>
              <w:right w:val="single" w:sz="4" w:space="0" w:color="auto"/>
            </w:tcBorders>
            <w:hideMark/>
          </w:tcPr>
          <w:p w14:paraId="6D547280"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Perioada de depunere a dosarelor</w:t>
            </w:r>
          </w:p>
        </w:tc>
        <w:tc>
          <w:tcPr>
            <w:tcW w:w="1980" w:type="dxa"/>
            <w:tcBorders>
              <w:top w:val="single" w:sz="4" w:space="0" w:color="auto"/>
              <w:left w:val="single" w:sz="4" w:space="0" w:color="auto"/>
              <w:bottom w:val="single" w:sz="4" w:space="0" w:color="auto"/>
              <w:right w:val="single" w:sz="4" w:space="0" w:color="auto"/>
            </w:tcBorders>
            <w:hideMark/>
          </w:tcPr>
          <w:p w14:paraId="5BB97BEE" w14:textId="63B3238D" w:rsidR="00157BE2" w:rsidRPr="00157BE2" w:rsidRDefault="00A23CBC" w:rsidP="00157BE2">
            <w:pPr>
              <w:spacing w:after="200" w:line="276" w:lineRule="auto"/>
              <w:rPr>
                <w:rFonts w:asciiTheme="majorBidi" w:hAnsiTheme="majorBidi" w:cstheme="majorBidi"/>
                <w:b/>
                <w:bCs/>
                <w:sz w:val="24"/>
                <w:szCs w:val="24"/>
                <w:lang w:val="it-IT"/>
              </w:rPr>
            </w:pPr>
            <w:r>
              <w:rPr>
                <w:rFonts w:asciiTheme="majorBidi" w:hAnsiTheme="majorBidi" w:cstheme="majorBidi"/>
                <w:b/>
                <w:bCs/>
                <w:sz w:val="24"/>
                <w:szCs w:val="24"/>
                <w:lang w:val="it-IT"/>
              </w:rPr>
              <w:t>14</w:t>
            </w:r>
            <w:r w:rsidR="00157BE2" w:rsidRPr="00157BE2">
              <w:rPr>
                <w:rFonts w:asciiTheme="majorBidi" w:hAnsiTheme="majorBidi" w:cstheme="majorBidi"/>
                <w:b/>
                <w:bCs/>
                <w:sz w:val="24"/>
                <w:szCs w:val="24"/>
                <w:lang w:val="it-IT"/>
              </w:rPr>
              <w:t>.0</w:t>
            </w:r>
            <w:r>
              <w:rPr>
                <w:rFonts w:asciiTheme="majorBidi" w:hAnsiTheme="majorBidi" w:cstheme="majorBidi"/>
                <w:b/>
                <w:bCs/>
                <w:sz w:val="24"/>
                <w:szCs w:val="24"/>
                <w:lang w:val="it-IT"/>
              </w:rPr>
              <w:t>7</w:t>
            </w:r>
            <w:r w:rsidR="00157BE2" w:rsidRPr="00157BE2">
              <w:rPr>
                <w:rFonts w:asciiTheme="majorBidi" w:hAnsiTheme="majorBidi" w:cstheme="majorBidi"/>
                <w:b/>
                <w:bCs/>
                <w:sz w:val="24"/>
                <w:szCs w:val="24"/>
                <w:lang w:val="it-IT"/>
              </w:rPr>
              <w:t>.2026</w:t>
            </w:r>
          </w:p>
          <w:p w14:paraId="75D434CC" w14:textId="260B8FD8" w:rsidR="00157BE2" w:rsidRPr="00157BE2" w:rsidRDefault="00A23CBC" w:rsidP="00157BE2">
            <w:pPr>
              <w:spacing w:after="200" w:line="276" w:lineRule="auto"/>
              <w:rPr>
                <w:rFonts w:asciiTheme="majorBidi" w:hAnsiTheme="majorBidi" w:cstheme="majorBidi"/>
                <w:b/>
                <w:bCs/>
                <w:sz w:val="24"/>
                <w:szCs w:val="24"/>
                <w:lang w:val="it-IT"/>
              </w:rPr>
            </w:pPr>
            <w:r>
              <w:rPr>
                <w:rFonts w:asciiTheme="majorBidi" w:hAnsiTheme="majorBidi" w:cstheme="majorBidi"/>
                <w:b/>
                <w:bCs/>
                <w:sz w:val="24"/>
                <w:szCs w:val="24"/>
                <w:lang w:val="it-IT"/>
              </w:rPr>
              <w:t>22</w:t>
            </w:r>
            <w:r w:rsidR="00157BE2" w:rsidRPr="00157BE2">
              <w:rPr>
                <w:rFonts w:asciiTheme="majorBidi" w:hAnsiTheme="majorBidi" w:cstheme="majorBidi"/>
                <w:b/>
                <w:bCs/>
                <w:sz w:val="24"/>
                <w:szCs w:val="24"/>
                <w:lang w:val="it-IT"/>
              </w:rPr>
              <w:t>.0</w:t>
            </w:r>
            <w:r>
              <w:rPr>
                <w:rFonts w:asciiTheme="majorBidi" w:hAnsiTheme="majorBidi" w:cstheme="majorBidi"/>
                <w:b/>
                <w:bCs/>
                <w:sz w:val="24"/>
                <w:szCs w:val="24"/>
                <w:lang w:val="it-IT"/>
              </w:rPr>
              <w:t>7</w:t>
            </w:r>
            <w:r w:rsidR="00157BE2" w:rsidRPr="00157BE2">
              <w:rPr>
                <w:rFonts w:asciiTheme="majorBidi" w:hAnsiTheme="majorBidi" w:cstheme="majorBidi"/>
                <w:b/>
                <w:bCs/>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68FA600E" w14:textId="45F2D01C"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sz w:val="24"/>
                <w:szCs w:val="24"/>
                <w:lang w:val="it-IT"/>
              </w:rPr>
              <w:t>Până la ora 1</w:t>
            </w:r>
            <w:r w:rsidR="00A23CBC">
              <w:rPr>
                <w:rFonts w:asciiTheme="majorBidi" w:hAnsiTheme="majorBidi" w:cstheme="majorBidi"/>
                <w:sz w:val="24"/>
                <w:szCs w:val="24"/>
                <w:lang w:val="it-IT"/>
              </w:rPr>
              <w:t>4</w:t>
            </w:r>
            <w:r w:rsidRPr="00157BE2">
              <w:rPr>
                <w:rFonts w:asciiTheme="majorBidi" w:hAnsiTheme="majorBidi" w:cstheme="majorBidi"/>
                <w:sz w:val="24"/>
                <w:szCs w:val="24"/>
                <w:lang w:val="it-IT"/>
              </w:rPr>
              <w:t>:00</w:t>
            </w:r>
          </w:p>
        </w:tc>
      </w:tr>
      <w:tr w:rsidR="00157BE2" w:rsidRPr="00157BE2" w14:paraId="19F8741E" w14:textId="77777777">
        <w:tc>
          <w:tcPr>
            <w:tcW w:w="715" w:type="dxa"/>
            <w:tcBorders>
              <w:top w:val="single" w:sz="4" w:space="0" w:color="auto"/>
              <w:left w:val="single" w:sz="4" w:space="0" w:color="auto"/>
              <w:bottom w:val="single" w:sz="4" w:space="0" w:color="auto"/>
              <w:right w:val="single" w:sz="4" w:space="0" w:color="auto"/>
            </w:tcBorders>
            <w:hideMark/>
          </w:tcPr>
          <w:p w14:paraId="11D967E7"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3.</w:t>
            </w:r>
          </w:p>
        </w:tc>
        <w:tc>
          <w:tcPr>
            <w:tcW w:w="5310" w:type="dxa"/>
            <w:tcBorders>
              <w:top w:val="single" w:sz="4" w:space="0" w:color="auto"/>
              <w:left w:val="single" w:sz="4" w:space="0" w:color="auto"/>
              <w:bottom w:val="single" w:sz="4" w:space="0" w:color="auto"/>
              <w:right w:val="single" w:sz="4" w:space="0" w:color="auto"/>
            </w:tcBorders>
          </w:tcPr>
          <w:p w14:paraId="5C73D2B9"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Selecția dosarelor</w:t>
            </w:r>
          </w:p>
          <w:p w14:paraId="6267D9D3"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1980" w:type="dxa"/>
            <w:tcBorders>
              <w:top w:val="single" w:sz="4" w:space="0" w:color="auto"/>
              <w:left w:val="single" w:sz="4" w:space="0" w:color="auto"/>
              <w:bottom w:val="single" w:sz="4" w:space="0" w:color="auto"/>
              <w:right w:val="single" w:sz="4" w:space="0" w:color="auto"/>
            </w:tcBorders>
            <w:hideMark/>
          </w:tcPr>
          <w:p w14:paraId="451C4C98" w14:textId="6029551B" w:rsidR="00157BE2" w:rsidRPr="00157BE2" w:rsidRDefault="00A23CBC" w:rsidP="00157BE2">
            <w:pPr>
              <w:spacing w:after="200" w:line="276" w:lineRule="auto"/>
              <w:rPr>
                <w:rFonts w:asciiTheme="majorBidi" w:hAnsiTheme="majorBidi" w:cstheme="majorBidi"/>
                <w:b/>
                <w:bCs/>
                <w:sz w:val="24"/>
                <w:szCs w:val="24"/>
                <w:lang w:val="it-IT"/>
              </w:rPr>
            </w:pPr>
            <w:r>
              <w:rPr>
                <w:rFonts w:asciiTheme="majorBidi" w:hAnsiTheme="majorBidi" w:cstheme="majorBidi"/>
                <w:sz w:val="24"/>
                <w:szCs w:val="24"/>
                <w:lang w:val="it-IT"/>
              </w:rPr>
              <w:t>23</w:t>
            </w:r>
            <w:r w:rsidR="00157BE2" w:rsidRPr="00157BE2">
              <w:rPr>
                <w:rFonts w:asciiTheme="majorBidi" w:hAnsiTheme="majorBidi" w:cstheme="majorBidi"/>
                <w:sz w:val="24"/>
                <w:szCs w:val="24"/>
                <w:lang w:val="it-IT"/>
              </w:rPr>
              <w:t>.0</w:t>
            </w:r>
            <w:r>
              <w:rPr>
                <w:rFonts w:asciiTheme="majorBidi" w:hAnsiTheme="majorBidi" w:cstheme="majorBidi"/>
                <w:sz w:val="24"/>
                <w:szCs w:val="24"/>
                <w:lang w:val="it-IT"/>
              </w:rPr>
              <w:t>7</w:t>
            </w:r>
            <w:r w:rsidR="00157BE2"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69B32DFF" w14:textId="664CC87E"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ora 1</w:t>
            </w:r>
            <w:r w:rsidR="00A23CBC">
              <w:rPr>
                <w:rFonts w:asciiTheme="majorBidi" w:hAnsiTheme="majorBidi" w:cstheme="majorBidi"/>
                <w:b/>
                <w:bCs/>
                <w:sz w:val="24"/>
                <w:szCs w:val="24"/>
                <w:lang w:val="it-IT"/>
              </w:rPr>
              <w:t>0</w:t>
            </w:r>
          </w:p>
        </w:tc>
      </w:tr>
      <w:tr w:rsidR="00157BE2" w:rsidRPr="00157BE2" w14:paraId="57F95B4B" w14:textId="77777777">
        <w:tc>
          <w:tcPr>
            <w:tcW w:w="715" w:type="dxa"/>
            <w:tcBorders>
              <w:top w:val="single" w:sz="4" w:space="0" w:color="auto"/>
              <w:left w:val="single" w:sz="4" w:space="0" w:color="auto"/>
              <w:bottom w:val="single" w:sz="4" w:space="0" w:color="auto"/>
              <w:right w:val="single" w:sz="4" w:space="0" w:color="auto"/>
            </w:tcBorders>
            <w:hideMark/>
          </w:tcPr>
          <w:p w14:paraId="6B8B6CA0"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4.</w:t>
            </w:r>
          </w:p>
        </w:tc>
        <w:tc>
          <w:tcPr>
            <w:tcW w:w="5310" w:type="dxa"/>
            <w:tcBorders>
              <w:top w:val="single" w:sz="4" w:space="0" w:color="auto"/>
              <w:left w:val="single" w:sz="4" w:space="0" w:color="auto"/>
              <w:bottom w:val="single" w:sz="4" w:space="0" w:color="auto"/>
              <w:right w:val="single" w:sz="4" w:space="0" w:color="auto"/>
            </w:tcBorders>
          </w:tcPr>
          <w:p w14:paraId="5ED32C23" w14:textId="0D378C75"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Afișarea</w:t>
            </w:r>
            <w:r w:rsidR="00A23CBC">
              <w:rPr>
                <w:rFonts w:asciiTheme="majorBidi" w:hAnsiTheme="majorBidi" w:cstheme="majorBidi"/>
                <w:sz w:val="24"/>
                <w:szCs w:val="24"/>
                <w:lang w:val="it-IT"/>
              </w:rPr>
              <w:t xml:space="preserve"> rezultatelor</w:t>
            </w:r>
            <w:r w:rsidRPr="00157BE2">
              <w:rPr>
                <w:rFonts w:asciiTheme="majorBidi" w:hAnsiTheme="majorBidi" w:cstheme="majorBidi"/>
                <w:sz w:val="24"/>
                <w:szCs w:val="24"/>
                <w:lang w:val="it-IT"/>
              </w:rPr>
              <w:t xml:space="preserve"> selecției dosarelor</w:t>
            </w:r>
          </w:p>
          <w:p w14:paraId="665117D9"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1980" w:type="dxa"/>
            <w:tcBorders>
              <w:top w:val="single" w:sz="4" w:space="0" w:color="auto"/>
              <w:left w:val="single" w:sz="4" w:space="0" w:color="auto"/>
              <w:bottom w:val="single" w:sz="4" w:space="0" w:color="auto"/>
              <w:right w:val="single" w:sz="4" w:space="0" w:color="auto"/>
            </w:tcBorders>
            <w:hideMark/>
          </w:tcPr>
          <w:p w14:paraId="500CD791" w14:textId="5E94D3AF" w:rsidR="00157BE2" w:rsidRPr="00157BE2" w:rsidRDefault="00A23CBC" w:rsidP="00157BE2">
            <w:pPr>
              <w:spacing w:after="200" w:line="276" w:lineRule="auto"/>
              <w:rPr>
                <w:rFonts w:asciiTheme="majorBidi" w:hAnsiTheme="majorBidi" w:cstheme="majorBidi"/>
                <w:b/>
                <w:bCs/>
                <w:sz w:val="24"/>
                <w:szCs w:val="24"/>
                <w:lang w:val="it-IT"/>
              </w:rPr>
            </w:pPr>
            <w:r>
              <w:rPr>
                <w:rFonts w:asciiTheme="majorBidi" w:hAnsiTheme="majorBidi" w:cstheme="majorBidi"/>
                <w:sz w:val="24"/>
                <w:szCs w:val="24"/>
                <w:lang w:val="it-IT"/>
              </w:rPr>
              <w:t>23</w:t>
            </w:r>
            <w:r w:rsidR="00157BE2" w:rsidRPr="00157BE2">
              <w:rPr>
                <w:rFonts w:asciiTheme="majorBidi" w:hAnsiTheme="majorBidi" w:cstheme="majorBidi"/>
                <w:sz w:val="24"/>
                <w:szCs w:val="24"/>
                <w:lang w:val="it-IT"/>
              </w:rPr>
              <w:t>.0</w:t>
            </w:r>
            <w:r>
              <w:rPr>
                <w:rFonts w:asciiTheme="majorBidi" w:hAnsiTheme="majorBidi" w:cstheme="majorBidi"/>
                <w:sz w:val="24"/>
                <w:szCs w:val="24"/>
                <w:lang w:val="it-IT"/>
              </w:rPr>
              <w:t>7</w:t>
            </w:r>
            <w:r w:rsidR="00157BE2"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17B6B98F"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14:00</w:t>
            </w:r>
          </w:p>
        </w:tc>
      </w:tr>
      <w:tr w:rsidR="00157BE2" w:rsidRPr="00157BE2" w14:paraId="37B600D6" w14:textId="77777777">
        <w:tc>
          <w:tcPr>
            <w:tcW w:w="715" w:type="dxa"/>
            <w:tcBorders>
              <w:top w:val="single" w:sz="4" w:space="0" w:color="auto"/>
              <w:left w:val="single" w:sz="4" w:space="0" w:color="auto"/>
              <w:bottom w:val="single" w:sz="4" w:space="0" w:color="auto"/>
              <w:right w:val="single" w:sz="4" w:space="0" w:color="auto"/>
            </w:tcBorders>
            <w:hideMark/>
          </w:tcPr>
          <w:p w14:paraId="14303CDE"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5.</w:t>
            </w:r>
          </w:p>
        </w:tc>
        <w:tc>
          <w:tcPr>
            <w:tcW w:w="5310" w:type="dxa"/>
            <w:tcBorders>
              <w:top w:val="single" w:sz="4" w:space="0" w:color="auto"/>
              <w:left w:val="single" w:sz="4" w:space="0" w:color="auto"/>
              <w:bottom w:val="single" w:sz="4" w:space="0" w:color="auto"/>
              <w:right w:val="single" w:sz="4" w:space="0" w:color="auto"/>
            </w:tcBorders>
            <w:hideMark/>
          </w:tcPr>
          <w:p w14:paraId="199BC45A"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Termen limită pentru depunerea contestațiilor privind selecția dosarelor</w:t>
            </w:r>
          </w:p>
        </w:tc>
        <w:tc>
          <w:tcPr>
            <w:tcW w:w="1980" w:type="dxa"/>
            <w:tcBorders>
              <w:top w:val="single" w:sz="4" w:space="0" w:color="auto"/>
              <w:left w:val="single" w:sz="4" w:space="0" w:color="auto"/>
              <w:bottom w:val="single" w:sz="4" w:space="0" w:color="auto"/>
              <w:right w:val="single" w:sz="4" w:space="0" w:color="auto"/>
            </w:tcBorders>
            <w:hideMark/>
          </w:tcPr>
          <w:p w14:paraId="07C870EA" w14:textId="7C12492F" w:rsidR="00157BE2" w:rsidRPr="00157BE2" w:rsidRDefault="00A23CBC" w:rsidP="00157BE2">
            <w:pPr>
              <w:spacing w:after="200" w:line="276" w:lineRule="auto"/>
              <w:rPr>
                <w:rFonts w:asciiTheme="majorBidi" w:hAnsiTheme="majorBidi" w:cstheme="majorBidi"/>
                <w:b/>
                <w:bCs/>
                <w:sz w:val="24"/>
                <w:szCs w:val="24"/>
                <w:lang w:val="it-IT"/>
              </w:rPr>
            </w:pPr>
            <w:r>
              <w:rPr>
                <w:rFonts w:asciiTheme="majorBidi" w:hAnsiTheme="majorBidi" w:cstheme="majorBidi"/>
                <w:sz w:val="24"/>
                <w:szCs w:val="24"/>
                <w:lang w:val="it-IT"/>
              </w:rPr>
              <w:t>24</w:t>
            </w:r>
            <w:r w:rsidR="00157BE2" w:rsidRPr="00157BE2">
              <w:rPr>
                <w:rFonts w:asciiTheme="majorBidi" w:hAnsiTheme="majorBidi" w:cstheme="majorBidi"/>
                <w:sz w:val="24"/>
                <w:szCs w:val="24"/>
                <w:lang w:val="it-IT"/>
              </w:rPr>
              <w:t>.0</w:t>
            </w:r>
            <w:r>
              <w:rPr>
                <w:rFonts w:asciiTheme="majorBidi" w:hAnsiTheme="majorBidi" w:cstheme="majorBidi"/>
                <w:sz w:val="24"/>
                <w:szCs w:val="24"/>
                <w:lang w:val="it-IT"/>
              </w:rPr>
              <w:t>7</w:t>
            </w:r>
            <w:r w:rsidR="00157BE2"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2FA067AC" w14:textId="4A75DA3B"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sz w:val="24"/>
                <w:szCs w:val="24"/>
                <w:lang w:val="it-IT"/>
              </w:rPr>
              <w:t>Până la ora 1</w:t>
            </w:r>
            <w:r w:rsidR="00A23CBC">
              <w:rPr>
                <w:rFonts w:asciiTheme="majorBidi" w:hAnsiTheme="majorBidi" w:cstheme="majorBidi"/>
                <w:sz w:val="24"/>
                <w:szCs w:val="24"/>
                <w:lang w:val="it-IT"/>
              </w:rPr>
              <w:t>3</w:t>
            </w:r>
            <w:r w:rsidRPr="00157BE2">
              <w:rPr>
                <w:rFonts w:asciiTheme="majorBidi" w:hAnsiTheme="majorBidi" w:cstheme="majorBidi"/>
                <w:sz w:val="24"/>
                <w:szCs w:val="24"/>
                <w:lang w:val="it-IT"/>
              </w:rPr>
              <w:t>:00</w:t>
            </w:r>
          </w:p>
        </w:tc>
      </w:tr>
      <w:tr w:rsidR="00157BE2" w:rsidRPr="00157BE2" w14:paraId="3C937DBA" w14:textId="77777777">
        <w:tc>
          <w:tcPr>
            <w:tcW w:w="715" w:type="dxa"/>
            <w:tcBorders>
              <w:top w:val="single" w:sz="4" w:space="0" w:color="auto"/>
              <w:left w:val="single" w:sz="4" w:space="0" w:color="auto"/>
              <w:bottom w:val="single" w:sz="4" w:space="0" w:color="auto"/>
              <w:right w:val="single" w:sz="4" w:space="0" w:color="auto"/>
            </w:tcBorders>
            <w:hideMark/>
          </w:tcPr>
          <w:p w14:paraId="5C4AD2EE"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6.</w:t>
            </w:r>
          </w:p>
        </w:tc>
        <w:tc>
          <w:tcPr>
            <w:tcW w:w="5310" w:type="dxa"/>
            <w:tcBorders>
              <w:top w:val="single" w:sz="4" w:space="0" w:color="auto"/>
              <w:left w:val="single" w:sz="4" w:space="0" w:color="auto"/>
              <w:bottom w:val="single" w:sz="4" w:space="0" w:color="auto"/>
              <w:right w:val="single" w:sz="4" w:space="0" w:color="auto"/>
            </w:tcBorders>
          </w:tcPr>
          <w:p w14:paraId="3D8ACF59"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Afișarea rezultatelor la contestații</w:t>
            </w:r>
          </w:p>
          <w:p w14:paraId="11416FD6"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1980" w:type="dxa"/>
            <w:tcBorders>
              <w:top w:val="single" w:sz="4" w:space="0" w:color="auto"/>
              <w:left w:val="single" w:sz="4" w:space="0" w:color="auto"/>
              <w:bottom w:val="single" w:sz="4" w:space="0" w:color="auto"/>
              <w:right w:val="single" w:sz="4" w:space="0" w:color="auto"/>
            </w:tcBorders>
            <w:hideMark/>
          </w:tcPr>
          <w:p w14:paraId="166C2ACE" w14:textId="2BF098B1" w:rsidR="00157BE2" w:rsidRPr="00157BE2" w:rsidRDefault="00A23CBC" w:rsidP="00157BE2">
            <w:pPr>
              <w:spacing w:after="200" w:line="276" w:lineRule="auto"/>
              <w:rPr>
                <w:rFonts w:asciiTheme="majorBidi" w:hAnsiTheme="majorBidi" w:cstheme="majorBidi"/>
                <w:b/>
                <w:bCs/>
                <w:sz w:val="24"/>
                <w:szCs w:val="24"/>
                <w:lang w:val="it-IT"/>
              </w:rPr>
            </w:pPr>
            <w:r>
              <w:rPr>
                <w:rFonts w:asciiTheme="majorBidi" w:hAnsiTheme="majorBidi" w:cstheme="majorBidi"/>
                <w:sz w:val="24"/>
                <w:szCs w:val="24"/>
                <w:lang w:val="it-IT"/>
              </w:rPr>
              <w:t>27</w:t>
            </w:r>
            <w:r w:rsidR="00157BE2" w:rsidRPr="00157BE2">
              <w:rPr>
                <w:rFonts w:asciiTheme="majorBidi" w:hAnsiTheme="majorBidi" w:cstheme="majorBidi"/>
                <w:sz w:val="24"/>
                <w:szCs w:val="24"/>
                <w:lang w:val="it-IT"/>
              </w:rPr>
              <w:t>.0</w:t>
            </w:r>
            <w:r>
              <w:rPr>
                <w:rFonts w:asciiTheme="majorBidi" w:hAnsiTheme="majorBidi" w:cstheme="majorBidi"/>
                <w:sz w:val="24"/>
                <w:szCs w:val="24"/>
                <w:lang w:val="it-IT"/>
              </w:rPr>
              <w:t>7</w:t>
            </w:r>
            <w:r w:rsidR="00157BE2"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4EB2CDF1" w14:textId="53AF0913"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ora 1</w:t>
            </w:r>
            <w:r w:rsidR="00A23CBC">
              <w:rPr>
                <w:rFonts w:asciiTheme="majorBidi" w:hAnsiTheme="majorBidi" w:cstheme="majorBidi"/>
                <w:b/>
                <w:bCs/>
                <w:sz w:val="24"/>
                <w:szCs w:val="24"/>
                <w:lang w:val="it-IT"/>
              </w:rPr>
              <w:t>3</w:t>
            </w:r>
          </w:p>
        </w:tc>
      </w:tr>
      <w:tr w:rsidR="00157BE2" w:rsidRPr="00157BE2" w14:paraId="720126C6" w14:textId="77777777">
        <w:tc>
          <w:tcPr>
            <w:tcW w:w="715" w:type="dxa"/>
            <w:tcBorders>
              <w:top w:val="single" w:sz="4" w:space="0" w:color="auto"/>
              <w:left w:val="single" w:sz="4" w:space="0" w:color="auto"/>
              <w:bottom w:val="single" w:sz="4" w:space="0" w:color="auto"/>
              <w:right w:val="single" w:sz="4" w:space="0" w:color="auto"/>
            </w:tcBorders>
            <w:hideMark/>
          </w:tcPr>
          <w:p w14:paraId="014B26FC"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7.</w:t>
            </w:r>
          </w:p>
        </w:tc>
        <w:tc>
          <w:tcPr>
            <w:tcW w:w="5310" w:type="dxa"/>
            <w:tcBorders>
              <w:top w:val="single" w:sz="4" w:space="0" w:color="auto"/>
              <w:left w:val="single" w:sz="4" w:space="0" w:color="auto"/>
              <w:bottom w:val="single" w:sz="4" w:space="0" w:color="auto"/>
              <w:right w:val="single" w:sz="4" w:space="0" w:color="auto"/>
            </w:tcBorders>
          </w:tcPr>
          <w:p w14:paraId="3B233FEE"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Proba scrisă</w:t>
            </w:r>
          </w:p>
          <w:p w14:paraId="525851A5"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1980" w:type="dxa"/>
            <w:tcBorders>
              <w:top w:val="single" w:sz="4" w:space="0" w:color="auto"/>
              <w:left w:val="single" w:sz="4" w:space="0" w:color="auto"/>
              <w:bottom w:val="single" w:sz="4" w:space="0" w:color="auto"/>
              <w:right w:val="single" w:sz="4" w:space="0" w:color="auto"/>
            </w:tcBorders>
            <w:hideMark/>
          </w:tcPr>
          <w:p w14:paraId="2141177C" w14:textId="405ADA22" w:rsidR="00157BE2" w:rsidRPr="00157BE2" w:rsidRDefault="00A23CBC" w:rsidP="00157BE2">
            <w:pPr>
              <w:spacing w:after="200" w:line="276" w:lineRule="auto"/>
              <w:rPr>
                <w:rFonts w:asciiTheme="majorBidi" w:hAnsiTheme="majorBidi" w:cstheme="majorBidi"/>
                <w:b/>
                <w:bCs/>
                <w:sz w:val="24"/>
                <w:szCs w:val="24"/>
                <w:lang w:val="it-IT"/>
              </w:rPr>
            </w:pPr>
            <w:r>
              <w:rPr>
                <w:rFonts w:asciiTheme="majorBidi" w:hAnsiTheme="majorBidi" w:cstheme="majorBidi"/>
                <w:b/>
                <w:bCs/>
                <w:sz w:val="24"/>
                <w:szCs w:val="24"/>
                <w:lang w:val="it-IT"/>
              </w:rPr>
              <w:t>28</w:t>
            </w:r>
            <w:r w:rsidR="00157BE2" w:rsidRPr="00157BE2">
              <w:rPr>
                <w:rFonts w:asciiTheme="majorBidi" w:hAnsiTheme="majorBidi" w:cstheme="majorBidi"/>
                <w:b/>
                <w:bCs/>
                <w:sz w:val="24"/>
                <w:szCs w:val="24"/>
                <w:lang w:val="it-IT"/>
              </w:rPr>
              <w:t>.0</w:t>
            </w:r>
            <w:r>
              <w:rPr>
                <w:rFonts w:asciiTheme="majorBidi" w:hAnsiTheme="majorBidi" w:cstheme="majorBidi"/>
                <w:b/>
                <w:bCs/>
                <w:sz w:val="24"/>
                <w:szCs w:val="24"/>
                <w:lang w:val="it-IT"/>
              </w:rPr>
              <w:t>7</w:t>
            </w:r>
            <w:r w:rsidR="00157BE2" w:rsidRPr="00157BE2">
              <w:rPr>
                <w:rFonts w:asciiTheme="majorBidi" w:hAnsiTheme="majorBidi" w:cstheme="majorBidi"/>
                <w:b/>
                <w:bCs/>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592EC324" w14:textId="709A2572" w:rsidR="00157BE2" w:rsidRPr="00157BE2" w:rsidRDefault="00F52DA3" w:rsidP="00157BE2">
            <w:pPr>
              <w:spacing w:after="200" w:line="276" w:lineRule="auto"/>
              <w:rPr>
                <w:rFonts w:asciiTheme="majorBidi" w:hAnsiTheme="majorBidi" w:cstheme="majorBidi"/>
                <w:b/>
                <w:bCs/>
                <w:sz w:val="24"/>
                <w:szCs w:val="24"/>
                <w:lang w:val="it-IT"/>
              </w:rPr>
            </w:pPr>
            <w:r>
              <w:rPr>
                <w:rFonts w:asciiTheme="majorBidi" w:hAnsiTheme="majorBidi" w:cstheme="majorBidi"/>
                <w:b/>
                <w:bCs/>
                <w:sz w:val="24"/>
                <w:szCs w:val="24"/>
                <w:lang w:val="it-IT"/>
              </w:rPr>
              <w:t>9</w:t>
            </w:r>
            <w:r w:rsidR="00157BE2" w:rsidRPr="00157BE2">
              <w:rPr>
                <w:rFonts w:asciiTheme="majorBidi" w:hAnsiTheme="majorBidi" w:cstheme="majorBidi"/>
                <w:b/>
                <w:bCs/>
                <w:sz w:val="24"/>
                <w:szCs w:val="24"/>
                <w:lang w:val="it-IT"/>
              </w:rPr>
              <w:t>:00</w:t>
            </w:r>
          </w:p>
        </w:tc>
      </w:tr>
      <w:tr w:rsidR="00157BE2" w:rsidRPr="00157BE2" w14:paraId="6A5D08B7" w14:textId="77777777">
        <w:tc>
          <w:tcPr>
            <w:tcW w:w="715" w:type="dxa"/>
            <w:tcBorders>
              <w:top w:val="single" w:sz="4" w:space="0" w:color="auto"/>
              <w:left w:val="single" w:sz="4" w:space="0" w:color="auto"/>
              <w:bottom w:val="single" w:sz="4" w:space="0" w:color="auto"/>
              <w:right w:val="single" w:sz="4" w:space="0" w:color="auto"/>
            </w:tcBorders>
            <w:hideMark/>
          </w:tcPr>
          <w:p w14:paraId="31396CF2"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8.</w:t>
            </w:r>
          </w:p>
        </w:tc>
        <w:tc>
          <w:tcPr>
            <w:tcW w:w="5310" w:type="dxa"/>
            <w:tcBorders>
              <w:top w:val="single" w:sz="4" w:space="0" w:color="auto"/>
              <w:left w:val="single" w:sz="4" w:space="0" w:color="auto"/>
              <w:bottom w:val="single" w:sz="4" w:space="0" w:color="auto"/>
              <w:right w:val="single" w:sz="4" w:space="0" w:color="auto"/>
            </w:tcBorders>
            <w:hideMark/>
          </w:tcPr>
          <w:p w14:paraId="031552DD"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Afișarea rezultatelor la proba scrisă</w:t>
            </w:r>
          </w:p>
        </w:tc>
        <w:tc>
          <w:tcPr>
            <w:tcW w:w="1980" w:type="dxa"/>
            <w:tcBorders>
              <w:top w:val="single" w:sz="4" w:space="0" w:color="auto"/>
              <w:left w:val="single" w:sz="4" w:space="0" w:color="auto"/>
              <w:bottom w:val="single" w:sz="4" w:space="0" w:color="auto"/>
              <w:right w:val="single" w:sz="4" w:space="0" w:color="auto"/>
            </w:tcBorders>
            <w:hideMark/>
          </w:tcPr>
          <w:p w14:paraId="64189EAE" w14:textId="5DDB8441"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sz w:val="24"/>
                <w:szCs w:val="24"/>
                <w:lang w:val="it-IT"/>
              </w:rPr>
              <w:t>2</w:t>
            </w:r>
            <w:r w:rsidR="00F52DA3">
              <w:rPr>
                <w:rFonts w:asciiTheme="majorBidi" w:hAnsiTheme="majorBidi" w:cstheme="majorBidi"/>
                <w:sz w:val="24"/>
                <w:szCs w:val="24"/>
                <w:lang w:val="it-IT"/>
              </w:rPr>
              <w:t>8</w:t>
            </w:r>
            <w:r w:rsidRPr="00157BE2">
              <w:rPr>
                <w:rFonts w:asciiTheme="majorBidi" w:hAnsiTheme="majorBidi" w:cstheme="majorBidi"/>
                <w:sz w:val="24"/>
                <w:szCs w:val="24"/>
                <w:lang w:val="it-IT"/>
              </w:rPr>
              <w:t>.0</w:t>
            </w:r>
            <w:r w:rsidR="00F52DA3">
              <w:rPr>
                <w:rFonts w:asciiTheme="majorBidi" w:hAnsiTheme="majorBidi" w:cstheme="majorBidi"/>
                <w:sz w:val="24"/>
                <w:szCs w:val="24"/>
                <w:lang w:val="it-IT"/>
              </w:rPr>
              <w:t>7</w:t>
            </w:r>
            <w:r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1F8C7479" w14:textId="0A0A58A3"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ora 1</w:t>
            </w:r>
            <w:r w:rsidR="00F52DA3">
              <w:rPr>
                <w:rFonts w:asciiTheme="majorBidi" w:hAnsiTheme="majorBidi" w:cstheme="majorBidi"/>
                <w:b/>
                <w:bCs/>
                <w:sz w:val="24"/>
                <w:szCs w:val="24"/>
                <w:lang w:val="it-IT"/>
              </w:rPr>
              <w:t>3</w:t>
            </w:r>
            <w:r w:rsidRPr="00157BE2">
              <w:rPr>
                <w:rFonts w:asciiTheme="majorBidi" w:hAnsiTheme="majorBidi" w:cstheme="majorBidi"/>
                <w:b/>
                <w:bCs/>
                <w:sz w:val="24"/>
                <w:szCs w:val="24"/>
                <w:lang w:val="it-IT"/>
              </w:rPr>
              <w:t>.00</w:t>
            </w:r>
          </w:p>
        </w:tc>
      </w:tr>
      <w:tr w:rsidR="00157BE2" w:rsidRPr="00157BE2" w14:paraId="068BB5C2" w14:textId="77777777">
        <w:tc>
          <w:tcPr>
            <w:tcW w:w="715" w:type="dxa"/>
            <w:tcBorders>
              <w:top w:val="single" w:sz="4" w:space="0" w:color="auto"/>
              <w:left w:val="single" w:sz="4" w:space="0" w:color="auto"/>
              <w:bottom w:val="single" w:sz="4" w:space="0" w:color="auto"/>
              <w:right w:val="single" w:sz="4" w:space="0" w:color="auto"/>
            </w:tcBorders>
            <w:hideMark/>
          </w:tcPr>
          <w:p w14:paraId="0E244E9E"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9.</w:t>
            </w:r>
          </w:p>
        </w:tc>
        <w:tc>
          <w:tcPr>
            <w:tcW w:w="5310" w:type="dxa"/>
            <w:tcBorders>
              <w:top w:val="single" w:sz="4" w:space="0" w:color="auto"/>
              <w:left w:val="single" w:sz="4" w:space="0" w:color="auto"/>
              <w:bottom w:val="single" w:sz="4" w:space="0" w:color="auto"/>
              <w:right w:val="single" w:sz="4" w:space="0" w:color="auto"/>
            </w:tcBorders>
            <w:hideMark/>
          </w:tcPr>
          <w:p w14:paraId="21E8B9B9"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Termen limită contestații la proba scrisă</w:t>
            </w:r>
          </w:p>
        </w:tc>
        <w:tc>
          <w:tcPr>
            <w:tcW w:w="1980" w:type="dxa"/>
            <w:tcBorders>
              <w:top w:val="single" w:sz="4" w:space="0" w:color="auto"/>
              <w:left w:val="single" w:sz="4" w:space="0" w:color="auto"/>
              <w:bottom w:val="single" w:sz="4" w:space="0" w:color="auto"/>
              <w:right w:val="single" w:sz="4" w:space="0" w:color="auto"/>
            </w:tcBorders>
            <w:hideMark/>
          </w:tcPr>
          <w:p w14:paraId="7829BC21" w14:textId="4D0D7C9B"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sz w:val="24"/>
                <w:szCs w:val="24"/>
                <w:lang w:val="it-IT"/>
              </w:rPr>
              <w:t>2</w:t>
            </w:r>
            <w:r w:rsidR="00F52DA3">
              <w:rPr>
                <w:rFonts w:asciiTheme="majorBidi" w:hAnsiTheme="majorBidi" w:cstheme="majorBidi"/>
                <w:sz w:val="24"/>
                <w:szCs w:val="24"/>
                <w:lang w:val="it-IT"/>
              </w:rPr>
              <w:t>9</w:t>
            </w:r>
            <w:r w:rsidRPr="00157BE2">
              <w:rPr>
                <w:rFonts w:asciiTheme="majorBidi" w:hAnsiTheme="majorBidi" w:cstheme="majorBidi"/>
                <w:sz w:val="24"/>
                <w:szCs w:val="24"/>
                <w:lang w:val="it-IT"/>
              </w:rPr>
              <w:t>.0</w:t>
            </w:r>
            <w:r w:rsidR="00F52DA3">
              <w:rPr>
                <w:rFonts w:asciiTheme="majorBidi" w:hAnsiTheme="majorBidi" w:cstheme="majorBidi"/>
                <w:sz w:val="24"/>
                <w:szCs w:val="24"/>
                <w:lang w:val="it-IT"/>
              </w:rPr>
              <w:t>7</w:t>
            </w:r>
            <w:r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74233A97" w14:textId="4A340462"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sz w:val="24"/>
                <w:szCs w:val="24"/>
                <w:lang w:val="it-IT"/>
              </w:rPr>
              <w:t>Până la ora 1</w:t>
            </w:r>
            <w:r w:rsidR="00F52DA3">
              <w:rPr>
                <w:rFonts w:asciiTheme="majorBidi" w:hAnsiTheme="majorBidi" w:cstheme="majorBidi"/>
                <w:sz w:val="24"/>
                <w:szCs w:val="24"/>
                <w:lang w:val="it-IT"/>
              </w:rPr>
              <w:t>3</w:t>
            </w:r>
            <w:r w:rsidRPr="00157BE2">
              <w:rPr>
                <w:rFonts w:asciiTheme="majorBidi" w:hAnsiTheme="majorBidi" w:cstheme="majorBidi"/>
                <w:sz w:val="24"/>
                <w:szCs w:val="24"/>
                <w:lang w:val="it-IT"/>
              </w:rPr>
              <w:t>:00</w:t>
            </w:r>
          </w:p>
        </w:tc>
      </w:tr>
      <w:tr w:rsidR="00157BE2" w:rsidRPr="00157BE2" w14:paraId="3C6414E5" w14:textId="77777777">
        <w:tc>
          <w:tcPr>
            <w:tcW w:w="715" w:type="dxa"/>
            <w:tcBorders>
              <w:top w:val="single" w:sz="4" w:space="0" w:color="auto"/>
              <w:left w:val="single" w:sz="4" w:space="0" w:color="auto"/>
              <w:bottom w:val="single" w:sz="4" w:space="0" w:color="auto"/>
              <w:right w:val="single" w:sz="4" w:space="0" w:color="auto"/>
            </w:tcBorders>
            <w:hideMark/>
          </w:tcPr>
          <w:p w14:paraId="38C8938B"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10.</w:t>
            </w:r>
          </w:p>
        </w:tc>
        <w:tc>
          <w:tcPr>
            <w:tcW w:w="5310" w:type="dxa"/>
            <w:tcBorders>
              <w:top w:val="single" w:sz="4" w:space="0" w:color="auto"/>
              <w:left w:val="single" w:sz="4" w:space="0" w:color="auto"/>
              <w:bottom w:val="single" w:sz="4" w:space="0" w:color="auto"/>
              <w:right w:val="single" w:sz="4" w:space="0" w:color="auto"/>
            </w:tcBorders>
            <w:hideMark/>
          </w:tcPr>
          <w:p w14:paraId="01D0FA97"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Afișarea rezultatelor la soluționarea contestațiilor la proba scrisă</w:t>
            </w:r>
          </w:p>
        </w:tc>
        <w:tc>
          <w:tcPr>
            <w:tcW w:w="1980" w:type="dxa"/>
            <w:tcBorders>
              <w:top w:val="single" w:sz="4" w:space="0" w:color="auto"/>
              <w:left w:val="single" w:sz="4" w:space="0" w:color="auto"/>
              <w:bottom w:val="single" w:sz="4" w:space="0" w:color="auto"/>
              <w:right w:val="single" w:sz="4" w:space="0" w:color="auto"/>
            </w:tcBorders>
            <w:hideMark/>
          </w:tcPr>
          <w:p w14:paraId="492A2415" w14:textId="2C865CA1" w:rsidR="00157BE2" w:rsidRPr="00157BE2" w:rsidRDefault="00F52DA3" w:rsidP="00157BE2">
            <w:pPr>
              <w:spacing w:after="200" w:line="276" w:lineRule="auto"/>
              <w:rPr>
                <w:rFonts w:asciiTheme="majorBidi" w:hAnsiTheme="majorBidi" w:cstheme="majorBidi"/>
                <w:b/>
                <w:bCs/>
                <w:sz w:val="24"/>
                <w:szCs w:val="24"/>
                <w:lang w:val="it-IT"/>
              </w:rPr>
            </w:pPr>
            <w:r>
              <w:rPr>
                <w:rFonts w:asciiTheme="majorBidi" w:hAnsiTheme="majorBidi" w:cstheme="majorBidi"/>
                <w:sz w:val="24"/>
                <w:szCs w:val="24"/>
                <w:lang w:val="it-IT"/>
              </w:rPr>
              <w:t>30</w:t>
            </w:r>
            <w:r w:rsidR="00157BE2" w:rsidRPr="00157BE2">
              <w:rPr>
                <w:rFonts w:asciiTheme="majorBidi" w:hAnsiTheme="majorBidi" w:cstheme="majorBidi"/>
                <w:sz w:val="24"/>
                <w:szCs w:val="24"/>
                <w:lang w:val="it-IT"/>
              </w:rPr>
              <w:t>.0</w:t>
            </w:r>
            <w:r>
              <w:rPr>
                <w:rFonts w:asciiTheme="majorBidi" w:hAnsiTheme="majorBidi" w:cstheme="majorBidi"/>
                <w:sz w:val="24"/>
                <w:szCs w:val="24"/>
                <w:lang w:val="it-IT"/>
              </w:rPr>
              <w:t>7</w:t>
            </w:r>
            <w:r w:rsidR="00157BE2"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70B7206E" w14:textId="40A6CF55"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ora 1</w:t>
            </w:r>
            <w:r w:rsidR="00F52DA3">
              <w:rPr>
                <w:rFonts w:asciiTheme="majorBidi" w:hAnsiTheme="majorBidi" w:cstheme="majorBidi"/>
                <w:b/>
                <w:bCs/>
                <w:sz w:val="24"/>
                <w:szCs w:val="24"/>
                <w:lang w:val="it-IT"/>
              </w:rPr>
              <w:t>3</w:t>
            </w:r>
          </w:p>
        </w:tc>
      </w:tr>
      <w:tr w:rsidR="00157BE2" w:rsidRPr="00157BE2" w14:paraId="703D9F2D" w14:textId="77777777">
        <w:trPr>
          <w:trHeight w:val="422"/>
        </w:trPr>
        <w:tc>
          <w:tcPr>
            <w:tcW w:w="715" w:type="dxa"/>
            <w:tcBorders>
              <w:top w:val="single" w:sz="4" w:space="0" w:color="auto"/>
              <w:left w:val="single" w:sz="4" w:space="0" w:color="auto"/>
              <w:bottom w:val="single" w:sz="4" w:space="0" w:color="auto"/>
              <w:right w:val="single" w:sz="4" w:space="0" w:color="auto"/>
            </w:tcBorders>
            <w:hideMark/>
          </w:tcPr>
          <w:p w14:paraId="6682759F"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11.</w:t>
            </w:r>
          </w:p>
        </w:tc>
        <w:tc>
          <w:tcPr>
            <w:tcW w:w="5310" w:type="dxa"/>
            <w:tcBorders>
              <w:top w:val="single" w:sz="4" w:space="0" w:color="auto"/>
              <w:left w:val="single" w:sz="4" w:space="0" w:color="auto"/>
              <w:bottom w:val="single" w:sz="4" w:space="0" w:color="auto"/>
              <w:right w:val="single" w:sz="4" w:space="0" w:color="auto"/>
            </w:tcBorders>
          </w:tcPr>
          <w:p w14:paraId="35E74C33"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Interviul</w:t>
            </w:r>
          </w:p>
          <w:p w14:paraId="0563088A"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1980" w:type="dxa"/>
            <w:tcBorders>
              <w:top w:val="single" w:sz="4" w:space="0" w:color="auto"/>
              <w:left w:val="single" w:sz="4" w:space="0" w:color="auto"/>
              <w:bottom w:val="single" w:sz="4" w:space="0" w:color="auto"/>
              <w:right w:val="single" w:sz="4" w:space="0" w:color="auto"/>
            </w:tcBorders>
            <w:hideMark/>
          </w:tcPr>
          <w:p w14:paraId="434B389A" w14:textId="7F974B5E" w:rsidR="00157BE2" w:rsidRPr="00157BE2" w:rsidRDefault="00F52DA3" w:rsidP="00157BE2">
            <w:pPr>
              <w:spacing w:after="200" w:line="276" w:lineRule="auto"/>
              <w:rPr>
                <w:rFonts w:asciiTheme="majorBidi" w:hAnsiTheme="majorBidi" w:cstheme="majorBidi"/>
                <w:b/>
                <w:bCs/>
                <w:sz w:val="24"/>
                <w:szCs w:val="24"/>
                <w:lang w:val="it-IT"/>
              </w:rPr>
            </w:pPr>
            <w:r>
              <w:rPr>
                <w:rFonts w:asciiTheme="majorBidi" w:hAnsiTheme="majorBidi" w:cstheme="majorBidi"/>
                <w:b/>
                <w:bCs/>
                <w:sz w:val="24"/>
                <w:szCs w:val="24"/>
                <w:lang w:val="it-IT"/>
              </w:rPr>
              <w:t>31</w:t>
            </w:r>
            <w:r w:rsidR="00157BE2" w:rsidRPr="00157BE2">
              <w:rPr>
                <w:rFonts w:asciiTheme="majorBidi" w:hAnsiTheme="majorBidi" w:cstheme="majorBidi"/>
                <w:b/>
                <w:bCs/>
                <w:sz w:val="24"/>
                <w:szCs w:val="24"/>
                <w:lang w:val="it-IT"/>
              </w:rPr>
              <w:t>.0</w:t>
            </w:r>
            <w:r>
              <w:rPr>
                <w:rFonts w:asciiTheme="majorBidi" w:hAnsiTheme="majorBidi" w:cstheme="majorBidi"/>
                <w:b/>
                <w:bCs/>
                <w:sz w:val="24"/>
                <w:szCs w:val="24"/>
                <w:lang w:val="it-IT"/>
              </w:rPr>
              <w:t>7</w:t>
            </w:r>
            <w:r w:rsidR="00157BE2" w:rsidRPr="00157BE2">
              <w:rPr>
                <w:rFonts w:asciiTheme="majorBidi" w:hAnsiTheme="majorBidi" w:cstheme="majorBidi"/>
                <w:b/>
                <w:bCs/>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37C734B4" w14:textId="534E56C8" w:rsidR="00157BE2" w:rsidRPr="00157BE2" w:rsidRDefault="00F52DA3" w:rsidP="00157BE2">
            <w:pPr>
              <w:spacing w:after="200" w:line="276" w:lineRule="auto"/>
              <w:rPr>
                <w:rFonts w:asciiTheme="majorBidi" w:hAnsiTheme="majorBidi" w:cstheme="majorBidi"/>
                <w:b/>
                <w:bCs/>
                <w:sz w:val="24"/>
                <w:szCs w:val="24"/>
                <w:lang w:val="it-IT"/>
              </w:rPr>
            </w:pPr>
            <w:r>
              <w:rPr>
                <w:rFonts w:asciiTheme="majorBidi" w:hAnsiTheme="majorBidi" w:cstheme="majorBidi"/>
                <w:b/>
                <w:bCs/>
                <w:sz w:val="24"/>
                <w:szCs w:val="24"/>
                <w:lang w:val="it-IT"/>
              </w:rPr>
              <w:t>9</w:t>
            </w:r>
            <w:r w:rsidR="00157BE2" w:rsidRPr="00157BE2">
              <w:rPr>
                <w:rFonts w:asciiTheme="majorBidi" w:hAnsiTheme="majorBidi" w:cstheme="majorBidi"/>
                <w:b/>
                <w:bCs/>
                <w:sz w:val="24"/>
                <w:szCs w:val="24"/>
                <w:lang w:val="it-IT"/>
              </w:rPr>
              <w:t>:00</w:t>
            </w:r>
          </w:p>
        </w:tc>
      </w:tr>
      <w:tr w:rsidR="00157BE2" w:rsidRPr="00157BE2" w14:paraId="593A55DC" w14:textId="77777777">
        <w:tc>
          <w:tcPr>
            <w:tcW w:w="715" w:type="dxa"/>
            <w:tcBorders>
              <w:top w:val="single" w:sz="4" w:space="0" w:color="auto"/>
              <w:left w:val="single" w:sz="4" w:space="0" w:color="auto"/>
              <w:bottom w:val="single" w:sz="4" w:space="0" w:color="auto"/>
              <w:right w:val="single" w:sz="4" w:space="0" w:color="auto"/>
            </w:tcBorders>
            <w:hideMark/>
          </w:tcPr>
          <w:p w14:paraId="07106D9F"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12.</w:t>
            </w:r>
          </w:p>
        </w:tc>
        <w:tc>
          <w:tcPr>
            <w:tcW w:w="5310" w:type="dxa"/>
            <w:tcBorders>
              <w:top w:val="single" w:sz="4" w:space="0" w:color="auto"/>
              <w:left w:val="single" w:sz="4" w:space="0" w:color="auto"/>
              <w:bottom w:val="single" w:sz="4" w:space="0" w:color="auto"/>
              <w:right w:val="single" w:sz="4" w:space="0" w:color="auto"/>
            </w:tcBorders>
            <w:hideMark/>
          </w:tcPr>
          <w:p w14:paraId="1C4A325F"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Afișarea rezultatelor la proba de interviu</w:t>
            </w:r>
          </w:p>
        </w:tc>
        <w:tc>
          <w:tcPr>
            <w:tcW w:w="1980" w:type="dxa"/>
            <w:tcBorders>
              <w:top w:val="single" w:sz="4" w:space="0" w:color="auto"/>
              <w:left w:val="single" w:sz="4" w:space="0" w:color="auto"/>
              <w:bottom w:val="single" w:sz="4" w:space="0" w:color="auto"/>
              <w:right w:val="single" w:sz="4" w:space="0" w:color="auto"/>
            </w:tcBorders>
            <w:hideMark/>
          </w:tcPr>
          <w:p w14:paraId="657B3688" w14:textId="1732E6C8" w:rsidR="00157BE2" w:rsidRPr="00157BE2" w:rsidRDefault="00F52DA3" w:rsidP="00157BE2">
            <w:pPr>
              <w:spacing w:after="200" w:line="276" w:lineRule="auto"/>
              <w:rPr>
                <w:rFonts w:asciiTheme="majorBidi" w:hAnsiTheme="majorBidi" w:cstheme="majorBidi"/>
                <w:b/>
                <w:bCs/>
                <w:sz w:val="24"/>
                <w:szCs w:val="24"/>
                <w:lang w:val="it-IT"/>
              </w:rPr>
            </w:pPr>
            <w:r>
              <w:rPr>
                <w:rFonts w:asciiTheme="majorBidi" w:hAnsiTheme="majorBidi" w:cstheme="majorBidi"/>
                <w:sz w:val="24"/>
                <w:szCs w:val="24"/>
                <w:lang w:val="it-IT"/>
              </w:rPr>
              <w:t>31</w:t>
            </w:r>
            <w:r w:rsidR="00157BE2" w:rsidRPr="00157BE2">
              <w:rPr>
                <w:rFonts w:asciiTheme="majorBidi" w:hAnsiTheme="majorBidi" w:cstheme="majorBidi"/>
                <w:sz w:val="24"/>
                <w:szCs w:val="24"/>
                <w:lang w:val="it-IT"/>
              </w:rPr>
              <w:t>.0</w:t>
            </w:r>
            <w:r>
              <w:rPr>
                <w:rFonts w:asciiTheme="majorBidi" w:hAnsiTheme="majorBidi" w:cstheme="majorBidi"/>
                <w:sz w:val="24"/>
                <w:szCs w:val="24"/>
                <w:lang w:val="it-IT"/>
              </w:rPr>
              <w:t>7</w:t>
            </w:r>
            <w:r w:rsidR="00157BE2"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42E7FF4F" w14:textId="0B731A4C" w:rsidR="00157BE2" w:rsidRPr="00157BE2" w:rsidRDefault="00F52DA3" w:rsidP="00157BE2">
            <w:pPr>
              <w:spacing w:after="200" w:line="276" w:lineRule="auto"/>
              <w:rPr>
                <w:rFonts w:asciiTheme="majorBidi" w:hAnsiTheme="majorBidi" w:cstheme="majorBidi"/>
                <w:b/>
                <w:bCs/>
                <w:sz w:val="24"/>
                <w:szCs w:val="24"/>
                <w:lang w:val="it-IT"/>
              </w:rPr>
            </w:pPr>
            <w:r>
              <w:rPr>
                <w:rFonts w:asciiTheme="majorBidi" w:hAnsiTheme="majorBidi" w:cstheme="majorBidi"/>
                <w:b/>
                <w:bCs/>
                <w:sz w:val="24"/>
                <w:szCs w:val="24"/>
                <w:lang w:val="it-IT"/>
              </w:rPr>
              <w:t>13:00</w:t>
            </w:r>
          </w:p>
        </w:tc>
      </w:tr>
      <w:tr w:rsidR="00157BE2" w:rsidRPr="00157BE2" w14:paraId="63E2BDDC" w14:textId="77777777">
        <w:tc>
          <w:tcPr>
            <w:tcW w:w="715" w:type="dxa"/>
            <w:tcBorders>
              <w:top w:val="single" w:sz="4" w:space="0" w:color="auto"/>
              <w:left w:val="single" w:sz="4" w:space="0" w:color="auto"/>
              <w:bottom w:val="single" w:sz="4" w:space="0" w:color="auto"/>
              <w:right w:val="single" w:sz="4" w:space="0" w:color="auto"/>
            </w:tcBorders>
            <w:hideMark/>
          </w:tcPr>
          <w:p w14:paraId="2DFCC2CC"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13.</w:t>
            </w:r>
          </w:p>
        </w:tc>
        <w:tc>
          <w:tcPr>
            <w:tcW w:w="5310" w:type="dxa"/>
            <w:tcBorders>
              <w:top w:val="single" w:sz="4" w:space="0" w:color="auto"/>
              <w:left w:val="single" w:sz="4" w:space="0" w:color="auto"/>
              <w:bottom w:val="single" w:sz="4" w:space="0" w:color="auto"/>
              <w:right w:val="single" w:sz="4" w:space="0" w:color="auto"/>
            </w:tcBorders>
            <w:hideMark/>
          </w:tcPr>
          <w:p w14:paraId="54C9D8D6"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Termen limită contestații la proba de interviu</w:t>
            </w:r>
          </w:p>
        </w:tc>
        <w:tc>
          <w:tcPr>
            <w:tcW w:w="1980" w:type="dxa"/>
            <w:tcBorders>
              <w:top w:val="single" w:sz="4" w:space="0" w:color="auto"/>
              <w:left w:val="single" w:sz="4" w:space="0" w:color="auto"/>
              <w:bottom w:val="single" w:sz="4" w:space="0" w:color="auto"/>
              <w:right w:val="single" w:sz="4" w:space="0" w:color="auto"/>
            </w:tcBorders>
            <w:hideMark/>
          </w:tcPr>
          <w:p w14:paraId="5E906394" w14:textId="10DB0375" w:rsidR="00157BE2" w:rsidRPr="00157BE2" w:rsidRDefault="00F52DA3" w:rsidP="00157BE2">
            <w:pPr>
              <w:spacing w:after="200" w:line="276" w:lineRule="auto"/>
              <w:rPr>
                <w:rFonts w:asciiTheme="majorBidi" w:hAnsiTheme="majorBidi" w:cstheme="majorBidi"/>
                <w:b/>
                <w:bCs/>
                <w:sz w:val="24"/>
                <w:szCs w:val="24"/>
                <w:lang w:val="it-IT"/>
              </w:rPr>
            </w:pPr>
            <w:r>
              <w:rPr>
                <w:rFonts w:asciiTheme="majorBidi" w:hAnsiTheme="majorBidi" w:cstheme="majorBidi"/>
                <w:sz w:val="24"/>
                <w:szCs w:val="24"/>
                <w:lang w:val="it-IT"/>
              </w:rPr>
              <w:t>3</w:t>
            </w:r>
            <w:r w:rsidR="00157BE2" w:rsidRPr="00157BE2">
              <w:rPr>
                <w:rFonts w:asciiTheme="majorBidi" w:hAnsiTheme="majorBidi" w:cstheme="majorBidi"/>
                <w:sz w:val="24"/>
                <w:szCs w:val="24"/>
                <w:lang w:val="it-IT"/>
              </w:rPr>
              <w:t>.0</w:t>
            </w:r>
            <w:r>
              <w:rPr>
                <w:rFonts w:asciiTheme="majorBidi" w:hAnsiTheme="majorBidi" w:cstheme="majorBidi"/>
                <w:sz w:val="24"/>
                <w:szCs w:val="24"/>
                <w:lang w:val="it-IT"/>
              </w:rPr>
              <w:t>8</w:t>
            </w:r>
            <w:r w:rsidR="00157BE2"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64491CCD" w14:textId="1FE20D6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sz w:val="24"/>
                <w:szCs w:val="24"/>
                <w:lang w:val="it-IT"/>
              </w:rPr>
              <w:t>Până la ora 1</w:t>
            </w:r>
            <w:r w:rsidR="00F52DA3">
              <w:rPr>
                <w:rFonts w:asciiTheme="majorBidi" w:hAnsiTheme="majorBidi" w:cstheme="majorBidi"/>
                <w:sz w:val="24"/>
                <w:szCs w:val="24"/>
                <w:lang w:val="it-IT"/>
              </w:rPr>
              <w:t>3</w:t>
            </w:r>
            <w:r w:rsidRPr="00157BE2">
              <w:rPr>
                <w:rFonts w:asciiTheme="majorBidi" w:hAnsiTheme="majorBidi" w:cstheme="majorBidi"/>
                <w:sz w:val="24"/>
                <w:szCs w:val="24"/>
                <w:lang w:val="it-IT"/>
              </w:rPr>
              <w:t>:00</w:t>
            </w:r>
          </w:p>
        </w:tc>
      </w:tr>
      <w:tr w:rsidR="00157BE2" w:rsidRPr="00157BE2" w14:paraId="520353B4" w14:textId="77777777">
        <w:trPr>
          <w:trHeight w:val="728"/>
        </w:trPr>
        <w:tc>
          <w:tcPr>
            <w:tcW w:w="715" w:type="dxa"/>
            <w:tcBorders>
              <w:top w:val="single" w:sz="4" w:space="0" w:color="auto"/>
              <w:left w:val="single" w:sz="4" w:space="0" w:color="auto"/>
              <w:bottom w:val="single" w:sz="4" w:space="0" w:color="auto"/>
              <w:right w:val="single" w:sz="4" w:space="0" w:color="auto"/>
            </w:tcBorders>
            <w:hideMark/>
          </w:tcPr>
          <w:p w14:paraId="0C9A9584"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14.</w:t>
            </w:r>
          </w:p>
        </w:tc>
        <w:tc>
          <w:tcPr>
            <w:tcW w:w="5310" w:type="dxa"/>
            <w:tcBorders>
              <w:top w:val="single" w:sz="4" w:space="0" w:color="auto"/>
              <w:left w:val="single" w:sz="4" w:space="0" w:color="auto"/>
              <w:bottom w:val="single" w:sz="4" w:space="0" w:color="auto"/>
              <w:right w:val="single" w:sz="4" w:space="0" w:color="auto"/>
            </w:tcBorders>
            <w:hideMark/>
          </w:tcPr>
          <w:p w14:paraId="21668E58" w14:textId="4C4B47F9"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Afișarea rezultatelor la soluționarea contestațiilor prob</w:t>
            </w:r>
            <w:r w:rsidR="00F52DA3">
              <w:rPr>
                <w:rFonts w:asciiTheme="majorBidi" w:hAnsiTheme="majorBidi" w:cstheme="majorBidi"/>
                <w:sz w:val="24"/>
                <w:szCs w:val="24"/>
                <w:lang w:val="it-IT"/>
              </w:rPr>
              <w:t>ei</w:t>
            </w:r>
            <w:r w:rsidRPr="00157BE2">
              <w:rPr>
                <w:rFonts w:asciiTheme="majorBidi" w:hAnsiTheme="majorBidi" w:cstheme="majorBidi"/>
                <w:sz w:val="24"/>
                <w:szCs w:val="24"/>
                <w:lang w:val="it-IT"/>
              </w:rPr>
              <w:t xml:space="preserve"> de interviu</w:t>
            </w:r>
          </w:p>
        </w:tc>
        <w:tc>
          <w:tcPr>
            <w:tcW w:w="1980" w:type="dxa"/>
            <w:tcBorders>
              <w:top w:val="single" w:sz="4" w:space="0" w:color="auto"/>
              <w:left w:val="single" w:sz="4" w:space="0" w:color="auto"/>
              <w:bottom w:val="single" w:sz="4" w:space="0" w:color="auto"/>
              <w:right w:val="single" w:sz="4" w:space="0" w:color="auto"/>
            </w:tcBorders>
            <w:hideMark/>
          </w:tcPr>
          <w:p w14:paraId="766F91F1" w14:textId="5D935859" w:rsidR="00157BE2" w:rsidRPr="00157BE2" w:rsidRDefault="00F52DA3" w:rsidP="00157BE2">
            <w:pPr>
              <w:spacing w:after="200" w:line="276" w:lineRule="auto"/>
              <w:rPr>
                <w:rFonts w:asciiTheme="majorBidi" w:hAnsiTheme="majorBidi" w:cstheme="majorBidi"/>
                <w:b/>
                <w:bCs/>
                <w:sz w:val="24"/>
                <w:szCs w:val="24"/>
                <w:lang w:val="it-IT"/>
              </w:rPr>
            </w:pPr>
            <w:r>
              <w:rPr>
                <w:rFonts w:asciiTheme="majorBidi" w:hAnsiTheme="majorBidi" w:cstheme="majorBidi"/>
                <w:sz w:val="24"/>
                <w:szCs w:val="24"/>
                <w:lang w:val="it-IT"/>
              </w:rPr>
              <w:t>4</w:t>
            </w:r>
            <w:r w:rsidR="00157BE2" w:rsidRPr="00157BE2">
              <w:rPr>
                <w:rFonts w:asciiTheme="majorBidi" w:hAnsiTheme="majorBidi" w:cstheme="majorBidi"/>
                <w:sz w:val="24"/>
                <w:szCs w:val="24"/>
                <w:lang w:val="it-IT"/>
              </w:rPr>
              <w:t>.0</w:t>
            </w:r>
            <w:r>
              <w:rPr>
                <w:rFonts w:asciiTheme="majorBidi" w:hAnsiTheme="majorBidi" w:cstheme="majorBidi"/>
                <w:sz w:val="24"/>
                <w:szCs w:val="24"/>
                <w:lang w:val="it-IT"/>
              </w:rPr>
              <w:t>8</w:t>
            </w:r>
            <w:r w:rsidR="00157BE2"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313ED1CC" w14:textId="6388E578"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ora 1</w:t>
            </w:r>
            <w:r w:rsidR="00F52DA3">
              <w:rPr>
                <w:rFonts w:asciiTheme="majorBidi" w:hAnsiTheme="majorBidi" w:cstheme="majorBidi"/>
                <w:b/>
                <w:bCs/>
                <w:sz w:val="24"/>
                <w:szCs w:val="24"/>
                <w:lang w:val="it-IT"/>
              </w:rPr>
              <w:t>5</w:t>
            </w:r>
            <w:r w:rsidRPr="00157BE2">
              <w:rPr>
                <w:rFonts w:asciiTheme="majorBidi" w:hAnsiTheme="majorBidi" w:cstheme="majorBidi"/>
                <w:b/>
                <w:bCs/>
                <w:sz w:val="24"/>
                <w:szCs w:val="24"/>
                <w:lang w:val="it-IT"/>
              </w:rPr>
              <w:t>.00</w:t>
            </w:r>
          </w:p>
        </w:tc>
      </w:tr>
      <w:tr w:rsidR="00157BE2" w:rsidRPr="00157BE2" w14:paraId="18FE9D2B" w14:textId="77777777">
        <w:tc>
          <w:tcPr>
            <w:tcW w:w="715" w:type="dxa"/>
            <w:tcBorders>
              <w:top w:val="single" w:sz="4" w:space="0" w:color="auto"/>
              <w:left w:val="single" w:sz="4" w:space="0" w:color="auto"/>
              <w:bottom w:val="single" w:sz="4" w:space="0" w:color="auto"/>
              <w:right w:val="single" w:sz="4" w:space="0" w:color="auto"/>
            </w:tcBorders>
            <w:hideMark/>
          </w:tcPr>
          <w:p w14:paraId="64AEFD00"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15.</w:t>
            </w:r>
          </w:p>
        </w:tc>
        <w:tc>
          <w:tcPr>
            <w:tcW w:w="5310" w:type="dxa"/>
            <w:tcBorders>
              <w:top w:val="single" w:sz="4" w:space="0" w:color="auto"/>
              <w:left w:val="single" w:sz="4" w:space="0" w:color="auto"/>
              <w:bottom w:val="single" w:sz="4" w:space="0" w:color="auto"/>
              <w:right w:val="single" w:sz="4" w:space="0" w:color="auto"/>
            </w:tcBorders>
          </w:tcPr>
          <w:p w14:paraId="282CD652"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Afișarea rezultatelor finale ale concursului</w:t>
            </w:r>
          </w:p>
          <w:p w14:paraId="5B26E227" w14:textId="77777777" w:rsidR="00157BE2" w:rsidRPr="00157BE2" w:rsidRDefault="00157BE2" w:rsidP="00157BE2">
            <w:pPr>
              <w:spacing w:after="200" w:line="276" w:lineRule="auto"/>
              <w:rPr>
                <w:rFonts w:asciiTheme="majorBidi" w:hAnsiTheme="majorBidi" w:cstheme="majorBidi"/>
                <w:sz w:val="24"/>
                <w:szCs w:val="24"/>
                <w:lang w:val="it-IT"/>
              </w:rPr>
            </w:pPr>
          </w:p>
        </w:tc>
        <w:tc>
          <w:tcPr>
            <w:tcW w:w="1980" w:type="dxa"/>
            <w:tcBorders>
              <w:top w:val="single" w:sz="4" w:space="0" w:color="auto"/>
              <w:left w:val="single" w:sz="4" w:space="0" w:color="auto"/>
              <w:bottom w:val="single" w:sz="4" w:space="0" w:color="auto"/>
              <w:right w:val="single" w:sz="4" w:space="0" w:color="auto"/>
            </w:tcBorders>
            <w:hideMark/>
          </w:tcPr>
          <w:p w14:paraId="7DBECE40" w14:textId="1D3250C0" w:rsidR="00157BE2" w:rsidRPr="00157BE2" w:rsidRDefault="00F52DA3" w:rsidP="00157BE2">
            <w:pPr>
              <w:spacing w:after="200" w:line="276" w:lineRule="auto"/>
              <w:rPr>
                <w:rFonts w:asciiTheme="majorBidi" w:hAnsiTheme="majorBidi" w:cstheme="majorBidi"/>
                <w:b/>
                <w:bCs/>
                <w:sz w:val="24"/>
                <w:szCs w:val="24"/>
                <w:lang w:val="it-IT"/>
              </w:rPr>
            </w:pPr>
            <w:r>
              <w:rPr>
                <w:rFonts w:asciiTheme="majorBidi" w:hAnsiTheme="majorBidi" w:cstheme="majorBidi"/>
                <w:sz w:val="24"/>
                <w:szCs w:val="24"/>
                <w:lang w:val="it-IT"/>
              </w:rPr>
              <w:t>5</w:t>
            </w:r>
            <w:r w:rsidR="00157BE2" w:rsidRPr="00157BE2">
              <w:rPr>
                <w:rFonts w:asciiTheme="majorBidi" w:hAnsiTheme="majorBidi" w:cstheme="majorBidi"/>
                <w:sz w:val="24"/>
                <w:szCs w:val="24"/>
                <w:lang w:val="it-IT"/>
              </w:rPr>
              <w:t>.0</w:t>
            </w:r>
            <w:r>
              <w:rPr>
                <w:rFonts w:asciiTheme="majorBidi" w:hAnsiTheme="majorBidi" w:cstheme="majorBidi"/>
                <w:sz w:val="24"/>
                <w:szCs w:val="24"/>
                <w:lang w:val="it-IT"/>
              </w:rPr>
              <w:t>8</w:t>
            </w:r>
            <w:r w:rsidR="00157BE2" w:rsidRPr="00157BE2">
              <w:rPr>
                <w:rFonts w:asciiTheme="majorBidi" w:hAnsiTheme="majorBidi" w:cstheme="majorBidi"/>
                <w:sz w:val="24"/>
                <w:szCs w:val="24"/>
                <w:lang w:val="it-IT"/>
              </w:rPr>
              <w:t>.2026</w:t>
            </w:r>
          </w:p>
        </w:tc>
        <w:tc>
          <w:tcPr>
            <w:tcW w:w="1975" w:type="dxa"/>
            <w:tcBorders>
              <w:top w:val="single" w:sz="4" w:space="0" w:color="auto"/>
              <w:left w:val="single" w:sz="4" w:space="0" w:color="auto"/>
              <w:bottom w:val="single" w:sz="4" w:space="0" w:color="auto"/>
              <w:right w:val="single" w:sz="4" w:space="0" w:color="auto"/>
            </w:tcBorders>
            <w:hideMark/>
          </w:tcPr>
          <w:p w14:paraId="1BFB7685" w14:textId="63C9DAF0"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ora 1</w:t>
            </w:r>
            <w:r w:rsidR="00F52DA3">
              <w:rPr>
                <w:rFonts w:asciiTheme="majorBidi" w:hAnsiTheme="majorBidi" w:cstheme="majorBidi"/>
                <w:b/>
                <w:bCs/>
                <w:sz w:val="24"/>
                <w:szCs w:val="24"/>
                <w:lang w:val="it-IT"/>
              </w:rPr>
              <w:t>3</w:t>
            </w:r>
            <w:r w:rsidRPr="00157BE2">
              <w:rPr>
                <w:rFonts w:asciiTheme="majorBidi" w:hAnsiTheme="majorBidi" w:cstheme="majorBidi"/>
                <w:b/>
                <w:bCs/>
                <w:sz w:val="24"/>
                <w:szCs w:val="24"/>
                <w:lang w:val="it-IT"/>
              </w:rPr>
              <w:t>.00</w:t>
            </w:r>
          </w:p>
        </w:tc>
      </w:tr>
    </w:tbl>
    <w:p w14:paraId="7AE02DB8" w14:textId="77777777" w:rsidR="00157BE2" w:rsidRPr="00157BE2" w:rsidRDefault="00157BE2" w:rsidP="00157BE2">
      <w:pPr>
        <w:rPr>
          <w:rFonts w:asciiTheme="majorBidi" w:hAnsiTheme="majorBidi" w:cstheme="majorBidi"/>
          <w:b/>
          <w:bCs/>
          <w:sz w:val="24"/>
          <w:szCs w:val="24"/>
          <w:lang w:val="it-IT"/>
        </w:rPr>
      </w:pPr>
    </w:p>
    <w:p w14:paraId="0546E768" w14:textId="77777777" w:rsidR="00157BE2" w:rsidRPr="00157BE2" w:rsidRDefault="00157BE2" w:rsidP="00157BE2">
      <w:pPr>
        <w:rPr>
          <w:rFonts w:asciiTheme="majorBidi" w:hAnsiTheme="majorBidi" w:cstheme="majorBidi"/>
          <w:b/>
          <w:bCs/>
          <w:sz w:val="24"/>
          <w:szCs w:val="24"/>
          <w:lang w:val="it-IT"/>
        </w:rPr>
      </w:pPr>
      <w:r w:rsidRPr="00157BE2">
        <w:rPr>
          <w:rFonts w:asciiTheme="majorBidi" w:hAnsiTheme="majorBidi" w:cstheme="majorBidi"/>
          <w:b/>
          <w:bCs/>
          <w:sz w:val="24"/>
          <w:szCs w:val="24"/>
          <w:lang w:val="it-IT"/>
        </w:rPr>
        <w:t>BIBLIOGRAFIE și TEMATICĂ</w:t>
      </w:r>
    </w:p>
    <w:tbl>
      <w:tblPr>
        <w:tblStyle w:val="TableGrid"/>
        <w:tblW w:w="0" w:type="auto"/>
        <w:tblInd w:w="-545" w:type="dxa"/>
        <w:tblLook w:val="04A0" w:firstRow="1" w:lastRow="0" w:firstColumn="1" w:lastColumn="0" w:noHBand="0" w:noVBand="1"/>
      </w:tblPr>
      <w:tblGrid>
        <w:gridCol w:w="1530"/>
        <w:gridCol w:w="1523"/>
        <w:gridCol w:w="7472"/>
      </w:tblGrid>
      <w:tr w:rsidR="00157BE2" w:rsidRPr="00157BE2" w14:paraId="080BFFE6" w14:textId="77777777">
        <w:tc>
          <w:tcPr>
            <w:tcW w:w="1530" w:type="dxa"/>
            <w:tcBorders>
              <w:top w:val="single" w:sz="4" w:space="0" w:color="auto"/>
              <w:left w:val="single" w:sz="4" w:space="0" w:color="auto"/>
              <w:bottom w:val="single" w:sz="4" w:space="0" w:color="auto"/>
              <w:right w:val="single" w:sz="4" w:space="0" w:color="auto"/>
            </w:tcBorders>
            <w:hideMark/>
          </w:tcPr>
          <w:p w14:paraId="0C282221"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DOMENIU</w:t>
            </w:r>
          </w:p>
        </w:tc>
        <w:tc>
          <w:tcPr>
            <w:tcW w:w="1523" w:type="dxa"/>
            <w:tcBorders>
              <w:top w:val="single" w:sz="4" w:space="0" w:color="auto"/>
              <w:left w:val="single" w:sz="4" w:space="0" w:color="auto"/>
              <w:bottom w:val="single" w:sz="4" w:space="0" w:color="auto"/>
              <w:right w:val="single" w:sz="4" w:space="0" w:color="auto"/>
            </w:tcBorders>
            <w:hideMark/>
          </w:tcPr>
          <w:p w14:paraId="7AB1F8F1"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POST</w:t>
            </w:r>
          </w:p>
        </w:tc>
        <w:tc>
          <w:tcPr>
            <w:tcW w:w="7472" w:type="dxa"/>
            <w:tcBorders>
              <w:top w:val="single" w:sz="4" w:space="0" w:color="auto"/>
              <w:left w:val="single" w:sz="4" w:space="0" w:color="auto"/>
              <w:bottom w:val="single" w:sz="4" w:space="0" w:color="auto"/>
              <w:right w:val="single" w:sz="4" w:space="0" w:color="auto"/>
            </w:tcBorders>
            <w:hideMark/>
          </w:tcPr>
          <w:p w14:paraId="18A83528" w14:textId="77777777" w:rsidR="00157BE2" w:rsidRPr="00157BE2" w:rsidRDefault="00157BE2" w:rsidP="00157BE2">
            <w:pPr>
              <w:spacing w:after="200" w:line="276" w:lineRule="auto"/>
              <w:rPr>
                <w:rFonts w:asciiTheme="majorBidi" w:hAnsiTheme="majorBidi" w:cstheme="majorBidi"/>
                <w:b/>
                <w:bCs/>
                <w:sz w:val="24"/>
                <w:szCs w:val="24"/>
                <w:lang w:val="it-IT"/>
              </w:rPr>
            </w:pPr>
            <w:r w:rsidRPr="00157BE2">
              <w:rPr>
                <w:rFonts w:asciiTheme="majorBidi" w:hAnsiTheme="majorBidi" w:cstheme="majorBidi"/>
                <w:b/>
                <w:bCs/>
                <w:sz w:val="24"/>
                <w:szCs w:val="24"/>
                <w:lang w:val="it-IT"/>
              </w:rPr>
              <w:t>BIBLIOGRAFIE și TEMATICĂ</w:t>
            </w:r>
          </w:p>
        </w:tc>
      </w:tr>
      <w:tr w:rsidR="00157BE2" w:rsidRPr="00157BE2" w14:paraId="3230778B" w14:textId="77777777">
        <w:tc>
          <w:tcPr>
            <w:tcW w:w="1530" w:type="dxa"/>
            <w:tcBorders>
              <w:top w:val="single" w:sz="4" w:space="0" w:color="auto"/>
              <w:left w:val="single" w:sz="4" w:space="0" w:color="auto"/>
              <w:bottom w:val="single" w:sz="4" w:space="0" w:color="auto"/>
              <w:right w:val="single" w:sz="4" w:space="0" w:color="auto"/>
            </w:tcBorders>
            <w:hideMark/>
          </w:tcPr>
          <w:p w14:paraId="4F64CF27"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EDUCAȚIE</w:t>
            </w:r>
          </w:p>
        </w:tc>
        <w:tc>
          <w:tcPr>
            <w:tcW w:w="1523" w:type="dxa"/>
            <w:tcBorders>
              <w:top w:val="single" w:sz="4" w:space="0" w:color="auto"/>
              <w:left w:val="single" w:sz="4" w:space="0" w:color="auto"/>
              <w:bottom w:val="single" w:sz="4" w:space="0" w:color="auto"/>
              <w:right w:val="single" w:sz="4" w:space="0" w:color="auto"/>
            </w:tcBorders>
          </w:tcPr>
          <w:p w14:paraId="696BF8A3"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CONSILIER</w:t>
            </w:r>
          </w:p>
          <w:p w14:paraId="6E2E6D83"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ȘCOLAR</w:t>
            </w:r>
          </w:p>
          <w:p w14:paraId="062C34CD" w14:textId="77777777" w:rsidR="00157BE2" w:rsidRPr="00157BE2" w:rsidRDefault="00157BE2" w:rsidP="00157BE2">
            <w:pPr>
              <w:spacing w:after="200" w:line="276" w:lineRule="auto"/>
              <w:rPr>
                <w:rFonts w:asciiTheme="majorBidi" w:hAnsiTheme="majorBidi" w:cstheme="majorBidi"/>
                <w:b/>
                <w:bCs/>
                <w:sz w:val="24"/>
                <w:szCs w:val="24"/>
                <w:lang w:val="it-IT"/>
              </w:rPr>
            </w:pPr>
          </w:p>
        </w:tc>
        <w:tc>
          <w:tcPr>
            <w:tcW w:w="7472" w:type="dxa"/>
            <w:tcBorders>
              <w:top w:val="single" w:sz="4" w:space="0" w:color="auto"/>
              <w:left w:val="single" w:sz="4" w:space="0" w:color="auto"/>
              <w:bottom w:val="single" w:sz="4" w:space="0" w:color="auto"/>
              <w:right w:val="single" w:sz="4" w:space="0" w:color="auto"/>
            </w:tcBorders>
          </w:tcPr>
          <w:p w14:paraId="68F259D6"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BIBLIOGRAFIE</w:t>
            </w:r>
          </w:p>
          <w:p w14:paraId="346D5DE1"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1) Ciolan L., "Învăţarea integrată - fundamente pentru un curriculum</w:t>
            </w:r>
          </w:p>
          <w:p w14:paraId="62B7533C"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transdisciplinar", Editura Polirom, Iaşi, 2008;</w:t>
            </w:r>
          </w:p>
          <w:p w14:paraId="2E00FE1D" w14:textId="77777777" w:rsidR="00157BE2" w:rsidRPr="00157BE2" w:rsidRDefault="00157BE2" w:rsidP="00157BE2">
            <w:pPr>
              <w:spacing w:after="200" w:line="276" w:lineRule="auto"/>
              <w:rPr>
                <w:rFonts w:asciiTheme="majorBidi" w:hAnsiTheme="majorBidi" w:cstheme="majorBidi"/>
                <w:sz w:val="24"/>
                <w:szCs w:val="24"/>
                <w:lang w:val="it-IT"/>
              </w:rPr>
            </w:pPr>
          </w:p>
          <w:p w14:paraId="772165CA"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2) Cucoş C., "Pedagogie", Editura Polirom, Iaşi, 2014;</w:t>
            </w:r>
          </w:p>
          <w:p w14:paraId="574AEC9E" w14:textId="77777777" w:rsidR="00157BE2" w:rsidRPr="00157BE2" w:rsidRDefault="00157BE2" w:rsidP="00157BE2">
            <w:pPr>
              <w:spacing w:after="200" w:line="276" w:lineRule="auto"/>
              <w:rPr>
                <w:rFonts w:asciiTheme="majorBidi" w:hAnsiTheme="majorBidi" w:cstheme="majorBidi"/>
                <w:sz w:val="24"/>
                <w:szCs w:val="24"/>
                <w:lang w:val="it-IT"/>
              </w:rPr>
            </w:pPr>
          </w:p>
          <w:p w14:paraId="70645B83"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3) Ulrich, C., "Învăţarea prin proiecte. Ghid pentru profesori", Editura Polirom, Iași, 2016;</w:t>
            </w:r>
          </w:p>
          <w:p w14:paraId="5517A2EE" w14:textId="77777777" w:rsidR="00157BE2" w:rsidRPr="00157BE2" w:rsidRDefault="00157BE2" w:rsidP="00157BE2">
            <w:pPr>
              <w:spacing w:after="200" w:line="276" w:lineRule="auto"/>
              <w:rPr>
                <w:rFonts w:asciiTheme="majorBidi" w:hAnsiTheme="majorBidi" w:cstheme="majorBidi"/>
                <w:sz w:val="24"/>
                <w:szCs w:val="24"/>
                <w:lang w:val="it-IT"/>
              </w:rPr>
            </w:pPr>
          </w:p>
          <w:p w14:paraId="06D2657F"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4) Legea învăţământului preuniversitar nr. 198/2023, cu modificările şi</w:t>
            </w:r>
          </w:p>
          <w:p w14:paraId="508C753B"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completările ulterioare;</w:t>
            </w:r>
          </w:p>
          <w:p w14:paraId="377A25D6" w14:textId="77777777" w:rsidR="00157BE2" w:rsidRPr="00157BE2" w:rsidRDefault="00157BE2" w:rsidP="00157BE2">
            <w:pPr>
              <w:spacing w:after="200" w:line="276" w:lineRule="auto"/>
              <w:rPr>
                <w:rFonts w:asciiTheme="majorBidi" w:hAnsiTheme="majorBidi" w:cstheme="majorBidi"/>
                <w:sz w:val="24"/>
                <w:szCs w:val="24"/>
                <w:lang w:val="it-IT"/>
              </w:rPr>
            </w:pPr>
          </w:p>
          <w:p w14:paraId="640A4E91"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5) Legea nr. 272 din 21 iunie 2004(**republicată**) privind protecția și</w:t>
            </w:r>
          </w:p>
          <w:p w14:paraId="7A7509FB"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promovarea drepturilor copilului;</w:t>
            </w:r>
          </w:p>
          <w:p w14:paraId="770CE54E" w14:textId="77777777" w:rsidR="00157BE2" w:rsidRPr="00157BE2" w:rsidRDefault="00157BE2" w:rsidP="00157BE2">
            <w:pPr>
              <w:spacing w:after="200" w:line="276" w:lineRule="auto"/>
              <w:rPr>
                <w:rFonts w:asciiTheme="majorBidi" w:hAnsiTheme="majorBidi" w:cstheme="majorBidi"/>
                <w:sz w:val="24"/>
                <w:szCs w:val="24"/>
                <w:lang w:val="it-IT"/>
              </w:rPr>
            </w:pPr>
          </w:p>
          <w:p w14:paraId="44C5DCBE"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6) Hotărârea de Guvern nr. 281 din 20 martie 2025 pentru modificarea Hotărârii Guvernului nr. 68/2024 privind aprobarea normelor metodologice pentru determinarea costului standard per antepreșcolar/ preșcolar/elev, pentru finanțarea de bază a unităților de învățământ preuniversitar de stat;</w:t>
            </w:r>
          </w:p>
          <w:p w14:paraId="75B24527" w14:textId="77777777" w:rsidR="00157BE2" w:rsidRPr="00157BE2" w:rsidRDefault="00157BE2" w:rsidP="00157BE2">
            <w:pPr>
              <w:spacing w:after="200" w:line="276" w:lineRule="auto"/>
              <w:rPr>
                <w:rFonts w:asciiTheme="majorBidi" w:hAnsiTheme="majorBidi" w:cstheme="majorBidi"/>
                <w:sz w:val="24"/>
                <w:szCs w:val="24"/>
                <w:lang w:val="it-IT"/>
              </w:rPr>
            </w:pPr>
          </w:p>
          <w:p w14:paraId="5313EB18"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7) OMEC nr. 5.701 din 31 iulie 2024 pentru aprobarea Regulamentului-cadru de organizare şi funcţionare a centrelor judeţene/al municipiului Bucureşti de resurse şi asistenţă educaţională, cu modificările şi completările ulterioare;</w:t>
            </w:r>
          </w:p>
          <w:p w14:paraId="3E2ED05C" w14:textId="77777777" w:rsidR="00157BE2" w:rsidRPr="00157BE2" w:rsidRDefault="00157BE2" w:rsidP="00157BE2">
            <w:pPr>
              <w:spacing w:after="200" w:line="276" w:lineRule="auto"/>
              <w:rPr>
                <w:rFonts w:asciiTheme="majorBidi" w:hAnsiTheme="majorBidi" w:cstheme="majorBidi"/>
                <w:sz w:val="24"/>
                <w:szCs w:val="24"/>
                <w:lang w:val="it-IT"/>
              </w:rPr>
            </w:pPr>
          </w:p>
          <w:p w14:paraId="24FC2EB1" w14:textId="77777777" w:rsidR="00157BE2" w:rsidRPr="00157BE2" w:rsidRDefault="00157BE2" w:rsidP="00157BE2">
            <w:pPr>
              <w:spacing w:after="200" w:line="276" w:lineRule="auto"/>
              <w:rPr>
                <w:rFonts w:asciiTheme="majorBidi" w:hAnsiTheme="majorBidi" w:cstheme="majorBidi"/>
                <w:sz w:val="24"/>
                <w:szCs w:val="24"/>
                <w:lang w:val="it-IT"/>
              </w:rPr>
            </w:pPr>
            <w:r w:rsidRPr="00157BE2">
              <w:rPr>
                <w:rFonts w:asciiTheme="majorBidi" w:hAnsiTheme="majorBidi" w:cstheme="majorBidi"/>
                <w:sz w:val="24"/>
                <w:szCs w:val="24"/>
                <w:lang w:val="it-IT"/>
              </w:rPr>
              <w:t>8) Ordinul Ministrului Muncii și Justiției Sociale, Ministrului Sănătății și al Ministrului Educației Naționale nr. 393/630/4236/2017 pentru aprobarea Protocolului de colaborare în vederea implementării serviciilor comunitare integrate necesare prevenirii excluziunii sociale şi combaterii sărăciei.</w:t>
            </w:r>
          </w:p>
          <w:p w14:paraId="79980AE6" w14:textId="77777777" w:rsidR="00157BE2" w:rsidRPr="00157BE2" w:rsidRDefault="00157BE2" w:rsidP="00157BE2">
            <w:pPr>
              <w:spacing w:after="200" w:line="276" w:lineRule="auto"/>
              <w:rPr>
                <w:rFonts w:asciiTheme="majorBidi" w:hAnsiTheme="majorBidi" w:cstheme="majorBidi"/>
                <w:sz w:val="24"/>
                <w:szCs w:val="24"/>
                <w:lang w:val="it-IT"/>
              </w:rPr>
            </w:pPr>
          </w:p>
          <w:p w14:paraId="58E70826" w14:textId="77777777" w:rsidR="00157BE2" w:rsidRPr="00157BE2" w:rsidRDefault="00157BE2" w:rsidP="00157BE2">
            <w:pPr>
              <w:spacing w:after="200" w:line="276" w:lineRule="auto"/>
              <w:rPr>
                <w:rFonts w:asciiTheme="majorBidi" w:hAnsiTheme="majorBidi" w:cstheme="majorBidi"/>
                <w:sz w:val="24"/>
                <w:szCs w:val="24"/>
                <w:lang w:val="it-IT"/>
              </w:rPr>
            </w:pPr>
          </w:p>
        </w:tc>
      </w:tr>
    </w:tbl>
    <w:p w14:paraId="0866CBE4" w14:textId="77777777" w:rsidR="00157BE2" w:rsidRPr="00157BE2" w:rsidRDefault="00157BE2" w:rsidP="00157BE2">
      <w:pPr>
        <w:rPr>
          <w:rFonts w:asciiTheme="majorBidi" w:hAnsiTheme="majorBidi" w:cstheme="majorBidi"/>
          <w:b/>
          <w:bCs/>
          <w:sz w:val="24"/>
          <w:szCs w:val="24"/>
        </w:rPr>
      </w:pPr>
    </w:p>
    <w:p w14:paraId="6AA8ACBD" w14:textId="77777777" w:rsidR="00157BE2" w:rsidRPr="00157BE2" w:rsidRDefault="00157BE2" w:rsidP="00157BE2">
      <w:pPr>
        <w:rPr>
          <w:rFonts w:asciiTheme="majorBidi" w:hAnsiTheme="majorBidi" w:cstheme="majorBidi"/>
          <w:sz w:val="24"/>
          <w:szCs w:val="24"/>
          <w:lang w:val="en-US"/>
        </w:rPr>
      </w:pPr>
      <w:r w:rsidRPr="00157BE2">
        <w:rPr>
          <w:rFonts w:asciiTheme="majorBidi" w:hAnsiTheme="majorBidi" w:cstheme="majorBidi"/>
          <w:b/>
          <w:bCs/>
          <w:sz w:val="24"/>
          <w:szCs w:val="24"/>
        </w:rPr>
        <w:t>Dosarele de concurs</w:t>
      </w:r>
      <w:r w:rsidRPr="00157BE2">
        <w:rPr>
          <w:rFonts w:asciiTheme="majorBidi" w:hAnsiTheme="majorBidi" w:cstheme="majorBidi"/>
          <w:sz w:val="24"/>
          <w:szCs w:val="24"/>
        </w:rPr>
        <w:t xml:space="preserve"> se depun la sediul Primăriei comunei Teliucu Inferior, loc. Teliucu Inferior, nr.2, județul Hunedoara,  compartiment secretariat. tel: 0254.738105 mail: primariateliuc@gmail.com</w:t>
      </w:r>
    </w:p>
    <w:p w14:paraId="63F7B05D" w14:textId="77777777" w:rsidR="00157BE2" w:rsidRPr="00157BE2" w:rsidRDefault="00157BE2" w:rsidP="00157BE2">
      <w:pPr>
        <w:rPr>
          <w:rFonts w:asciiTheme="majorBidi" w:hAnsiTheme="majorBidi" w:cstheme="majorBidi"/>
          <w:sz w:val="24"/>
          <w:szCs w:val="24"/>
          <w:lang w:val="en-US"/>
        </w:rPr>
      </w:pPr>
    </w:p>
    <w:p w14:paraId="3035DA98" w14:textId="0673C2E5" w:rsidR="00157BE2" w:rsidRPr="00157BE2" w:rsidRDefault="00817962" w:rsidP="00157BE2">
      <w:pPr>
        <w:rPr>
          <w:rFonts w:asciiTheme="majorBidi" w:hAnsiTheme="majorBidi" w:cstheme="majorBidi"/>
          <w:b/>
          <w:bCs/>
          <w:sz w:val="24"/>
          <w:szCs w:val="24"/>
        </w:rPr>
      </w:pPr>
      <w:r>
        <w:rPr>
          <w:rFonts w:asciiTheme="majorBidi" w:hAnsiTheme="majorBidi" w:cstheme="majorBidi"/>
          <w:b/>
          <w:bCs/>
          <w:sz w:val="24"/>
          <w:szCs w:val="24"/>
        </w:rPr>
        <w:t xml:space="preserve">                                                                      </w:t>
      </w:r>
      <w:r w:rsidR="00157BE2" w:rsidRPr="00157BE2">
        <w:rPr>
          <w:rFonts w:asciiTheme="majorBidi" w:hAnsiTheme="majorBidi" w:cstheme="majorBidi"/>
          <w:b/>
          <w:bCs/>
          <w:sz w:val="24"/>
          <w:szCs w:val="24"/>
        </w:rPr>
        <w:t xml:space="preserve">PRIMAR, </w:t>
      </w:r>
    </w:p>
    <w:p w14:paraId="1D0FC7E5" w14:textId="22087C46" w:rsidR="00157BE2" w:rsidRPr="00157BE2" w:rsidRDefault="00817962" w:rsidP="00157BE2">
      <w:pPr>
        <w:rPr>
          <w:rFonts w:asciiTheme="majorBidi" w:hAnsiTheme="majorBidi" w:cstheme="majorBidi"/>
          <w:b/>
          <w:bCs/>
          <w:sz w:val="24"/>
          <w:szCs w:val="24"/>
        </w:rPr>
      </w:pPr>
      <w:r>
        <w:rPr>
          <w:rFonts w:asciiTheme="majorBidi" w:hAnsiTheme="majorBidi" w:cstheme="majorBidi"/>
          <w:b/>
          <w:bCs/>
          <w:sz w:val="24"/>
          <w:szCs w:val="24"/>
        </w:rPr>
        <w:t xml:space="preserve">                                             </w:t>
      </w:r>
      <w:r w:rsidR="00157BE2" w:rsidRPr="00157BE2">
        <w:rPr>
          <w:rFonts w:asciiTheme="majorBidi" w:hAnsiTheme="majorBidi" w:cstheme="majorBidi"/>
          <w:b/>
          <w:bCs/>
          <w:sz w:val="24"/>
          <w:szCs w:val="24"/>
        </w:rPr>
        <w:t>PUPEZ</w:t>
      </w:r>
      <w:r w:rsidR="005A2C6F">
        <w:rPr>
          <w:rFonts w:asciiTheme="majorBidi" w:hAnsiTheme="majorBidi" w:cstheme="majorBidi"/>
          <w:b/>
          <w:bCs/>
          <w:sz w:val="24"/>
          <w:szCs w:val="24"/>
        </w:rPr>
        <w:t>Ă</w:t>
      </w:r>
      <w:r w:rsidR="00157BE2" w:rsidRPr="00157BE2">
        <w:rPr>
          <w:rFonts w:asciiTheme="majorBidi" w:hAnsiTheme="majorBidi" w:cstheme="majorBidi"/>
          <w:b/>
          <w:bCs/>
          <w:sz w:val="24"/>
          <w:szCs w:val="24"/>
        </w:rPr>
        <w:t xml:space="preserve"> DANIEL GHEORGHE SORIN</w:t>
      </w:r>
    </w:p>
    <w:p w14:paraId="01746B65" w14:textId="77777777" w:rsidR="00157BE2" w:rsidRPr="00157BE2" w:rsidRDefault="00157BE2" w:rsidP="00157BE2">
      <w:pPr>
        <w:rPr>
          <w:rFonts w:asciiTheme="majorBidi" w:hAnsiTheme="majorBidi" w:cstheme="majorBidi"/>
          <w:sz w:val="24"/>
          <w:szCs w:val="24"/>
        </w:rPr>
      </w:pPr>
    </w:p>
    <w:p w14:paraId="6A48B4F1" w14:textId="77777777" w:rsidR="00157BE2" w:rsidRPr="005A2C6F" w:rsidRDefault="00157BE2" w:rsidP="00157BE2">
      <w:pPr>
        <w:rPr>
          <w:rFonts w:asciiTheme="majorBidi" w:hAnsiTheme="majorBidi" w:cstheme="majorBidi"/>
          <w:sz w:val="24"/>
          <w:szCs w:val="24"/>
        </w:rPr>
      </w:pPr>
    </w:p>
    <w:p w14:paraId="21E8198B" w14:textId="028F3D7E" w:rsidR="001A7F8A" w:rsidRPr="00157BE2" w:rsidRDefault="001A7F8A" w:rsidP="00E079F2">
      <w:pPr>
        <w:rPr>
          <w:rFonts w:asciiTheme="majorBidi" w:hAnsiTheme="majorBidi" w:cstheme="majorBidi"/>
          <w:sz w:val="24"/>
          <w:szCs w:val="24"/>
        </w:rPr>
      </w:pPr>
      <w:r w:rsidRPr="00157BE2">
        <w:rPr>
          <w:rFonts w:asciiTheme="majorBidi" w:hAnsiTheme="majorBidi" w:cstheme="majorBidi"/>
          <w:sz w:val="24"/>
          <w:szCs w:val="24"/>
        </w:rPr>
        <w:br w:type="textWrapping" w:clear="all"/>
      </w:r>
    </w:p>
    <w:p w14:paraId="6CD54B1D" w14:textId="77777777" w:rsidR="00FC0CDE" w:rsidRPr="00157BE2" w:rsidRDefault="00FC0CDE" w:rsidP="00FC0CDE">
      <w:pPr>
        <w:rPr>
          <w:rFonts w:asciiTheme="majorBidi" w:hAnsiTheme="majorBidi" w:cstheme="majorBidi"/>
          <w:b/>
          <w:bCs/>
          <w:sz w:val="24"/>
          <w:szCs w:val="24"/>
        </w:rPr>
      </w:pPr>
    </w:p>
    <w:p w14:paraId="5525F72E" w14:textId="77777777" w:rsidR="00D55F76" w:rsidRPr="00157BE2" w:rsidRDefault="00D55F76" w:rsidP="00FC0CDE">
      <w:pPr>
        <w:rPr>
          <w:rFonts w:asciiTheme="majorBidi" w:hAnsiTheme="majorBidi" w:cstheme="majorBidi"/>
          <w:sz w:val="24"/>
          <w:szCs w:val="24"/>
        </w:rPr>
      </w:pPr>
    </w:p>
    <w:p w14:paraId="0A66EB00" w14:textId="77777777" w:rsidR="00D55F76" w:rsidRPr="00157BE2" w:rsidRDefault="00D55F76" w:rsidP="00FC0CDE">
      <w:pPr>
        <w:rPr>
          <w:rFonts w:asciiTheme="majorBidi" w:hAnsiTheme="majorBidi" w:cstheme="majorBidi"/>
          <w:sz w:val="24"/>
          <w:szCs w:val="24"/>
        </w:rPr>
      </w:pPr>
    </w:p>
    <w:p w14:paraId="4FDD3E7D" w14:textId="77777777" w:rsidR="00D55F76" w:rsidRPr="00157BE2" w:rsidRDefault="00D55F76" w:rsidP="00FC0CDE">
      <w:pPr>
        <w:rPr>
          <w:rFonts w:asciiTheme="majorBidi" w:hAnsiTheme="majorBidi" w:cstheme="majorBidi"/>
          <w:sz w:val="24"/>
          <w:szCs w:val="24"/>
        </w:rPr>
      </w:pPr>
    </w:p>
    <w:p w14:paraId="7237C2C8" w14:textId="77777777" w:rsidR="00D55F76" w:rsidRPr="00157BE2" w:rsidRDefault="00D55F76" w:rsidP="00FC0CDE">
      <w:pPr>
        <w:rPr>
          <w:rFonts w:asciiTheme="majorBidi" w:hAnsiTheme="majorBidi" w:cstheme="majorBidi"/>
          <w:sz w:val="24"/>
          <w:szCs w:val="24"/>
        </w:rPr>
      </w:pPr>
    </w:p>
    <w:p w14:paraId="1484A6D1" w14:textId="610E226B" w:rsidR="001A7F8A" w:rsidRPr="00157BE2" w:rsidRDefault="00A45199" w:rsidP="005A2C6F">
      <w:pPr>
        <w:rPr>
          <w:rFonts w:asciiTheme="majorBidi" w:hAnsiTheme="majorBidi" w:cstheme="majorBidi"/>
          <w:sz w:val="24"/>
          <w:szCs w:val="24"/>
        </w:rPr>
      </w:pPr>
      <w:r w:rsidRPr="00157BE2">
        <w:rPr>
          <w:rFonts w:asciiTheme="majorBidi" w:hAnsiTheme="majorBidi" w:cstheme="majorBidi"/>
          <w:sz w:val="24"/>
          <w:szCs w:val="24"/>
        </w:rPr>
        <w:tab/>
      </w:r>
    </w:p>
    <w:sectPr w:rsidR="001A7F8A" w:rsidRPr="00157BE2" w:rsidSect="00047067">
      <w:pgSz w:w="11906" w:h="16838"/>
      <w:pgMar w:top="709"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7804"/>
    <w:multiLevelType w:val="hybridMultilevel"/>
    <w:tmpl w:val="70ECA682"/>
    <w:lvl w:ilvl="0" w:tplc="A5B8370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F8D7DBF"/>
    <w:multiLevelType w:val="hybridMultilevel"/>
    <w:tmpl w:val="9DAC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20117"/>
    <w:multiLevelType w:val="hybridMultilevel"/>
    <w:tmpl w:val="235E1E36"/>
    <w:lvl w:ilvl="0" w:tplc="E60AA0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BF7F74"/>
    <w:multiLevelType w:val="hybridMultilevel"/>
    <w:tmpl w:val="9782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7139B5"/>
    <w:multiLevelType w:val="hybridMultilevel"/>
    <w:tmpl w:val="6C1CFB84"/>
    <w:lvl w:ilvl="0" w:tplc="E02478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8A"/>
    <w:rsid w:val="00021DFD"/>
    <w:rsid w:val="000246A6"/>
    <w:rsid w:val="00047067"/>
    <w:rsid w:val="00061CDD"/>
    <w:rsid w:val="00150403"/>
    <w:rsid w:val="00157BE2"/>
    <w:rsid w:val="00196C0E"/>
    <w:rsid w:val="001A7F8A"/>
    <w:rsid w:val="001B13F2"/>
    <w:rsid w:val="003844BA"/>
    <w:rsid w:val="003D35F7"/>
    <w:rsid w:val="00450FCD"/>
    <w:rsid w:val="00581926"/>
    <w:rsid w:val="005A2C6F"/>
    <w:rsid w:val="005C47E2"/>
    <w:rsid w:val="00670C13"/>
    <w:rsid w:val="00692232"/>
    <w:rsid w:val="00740D83"/>
    <w:rsid w:val="00784711"/>
    <w:rsid w:val="007F73A6"/>
    <w:rsid w:val="00817962"/>
    <w:rsid w:val="00986E77"/>
    <w:rsid w:val="009F480C"/>
    <w:rsid w:val="00A23CBC"/>
    <w:rsid w:val="00A45199"/>
    <w:rsid w:val="00A70CF0"/>
    <w:rsid w:val="00A85629"/>
    <w:rsid w:val="00AA646F"/>
    <w:rsid w:val="00AF39D0"/>
    <w:rsid w:val="00BC7353"/>
    <w:rsid w:val="00C21299"/>
    <w:rsid w:val="00C236BC"/>
    <w:rsid w:val="00C72C48"/>
    <w:rsid w:val="00C76E2F"/>
    <w:rsid w:val="00CF2220"/>
    <w:rsid w:val="00D55F76"/>
    <w:rsid w:val="00DD2547"/>
    <w:rsid w:val="00E079F2"/>
    <w:rsid w:val="00EF252A"/>
    <w:rsid w:val="00F52DA3"/>
    <w:rsid w:val="00F62065"/>
    <w:rsid w:val="00FB78D7"/>
    <w:rsid w:val="00FC0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F8A"/>
    <w:rPr>
      <w:color w:val="0000FF"/>
      <w:u w:val="single"/>
    </w:rPr>
  </w:style>
  <w:style w:type="character" w:customStyle="1" w:styleId="UnresolvedMention1">
    <w:name w:val="Unresolved Mention1"/>
    <w:basedOn w:val="DefaultParagraphFont"/>
    <w:uiPriority w:val="99"/>
    <w:semiHidden/>
    <w:unhideWhenUsed/>
    <w:rsid w:val="001A7F8A"/>
    <w:rPr>
      <w:color w:val="605E5C"/>
      <w:shd w:val="clear" w:color="auto" w:fill="E1DFDD"/>
    </w:rPr>
  </w:style>
  <w:style w:type="table" w:styleId="TableGrid">
    <w:name w:val="Table Grid"/>
    <w:basedOn w:val="TableNormal"/>
    <w:uiPriority w:val="59"/>
    <w:rsid w:val="0015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547"/>
    <w:pPr>
      <w:ind w:left="720"/>
      <w:contextualSpacing/>
    </w:pPr>
  </w:style>
  <w:style w:type="paragraph" w:styleId="BalloonText">
    <w:name w:val="Balloon Text"/>
    <w:basedOn w:val="Normal"/>
    <w:link w:val="BalloonTextChar"/>
    <w:uiPriority w:val="99"/>
    <w:semiHidden/>
    <w:unhideWhenUsed/>
    <w:rsid w:val="00C72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C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F8A"/>
    <w:rPr>
      <w:color w:val="0000FF"/>
      <w:u w:val="single"/>
    </w:rPr>
  </w:style>
  <w:style w:type="character" w:customStyle="1" w:styleId="UnresolvedMention1">
    <w:name w:val="Unresolved Mention1"/>
    <w:basedOn w:val="DefaultParagraphFont"/>
    <w:uiPriority w:val="99"/>
    <w:semiHidden/>
    <w:unhideWhenUsed/>
    <w:rsid w:val="001A7F8A"/>
    <w:rPr>
      <w:color w:val="605E5C"/>
      <w:shd w:val="clear" w:color="auto" w:fill="E1DFDD"/>
    </w:rPr>
  </w:style>
  <w:style w:type="table" w:styleId="TableGrid">
    <w:name w:val="Table Grid"/>
    <w:basedOn w:val="TableNormal"/>
    <w:uiPriority w:val="59"/>
    <w:rsid w:val="0015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547"/>
    <w:pPr>
      <w:ind w:left="720"/>
      <w:contextualSpacing/>
    </w:pPr>
  </w:style>
  <w:style w:type="paragraph" w:styleId="BalloonText">
    <w:name w:val="Balloon Text"/>
    <w:basedOn w:val="Normal"/>
    <w:link w:val="BalloonTextChar"/>
    <w:uiPriority w:val="99"/>
    <w:semiHidden/>
    <w:unhideWhenUsed/>
    <w:rsid w:val="00C72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C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eliuc@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ABC4-9672-4324-8430-1FC4F7BA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Romeo Simion Deteșan</dc:creator>
  <cp:lastModifiedBy>Secretar</cp:lastModifiedBy>
  <cp:revision>5</cp:revision>
  <cp:lastPrinted>2026-07-14T06:15:00Z</cp:lastPrinted>
  <dcterms:created xsi:type="dcterms:W3CDTF">2026-07-14T05:44:00Z</dcterms:created>
  <dcterms:modified xsi:type="dcterms:W3CDTF">2026-07-14T06:24:00Z</dcterms:modified>
</cp:coreProperties>
</file>