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B9D8" w14:textId="7AC4A03A" w:rsidR="00A723A9" w:rsidRPr="00205B5C" w:rsidRDefault="00045A87" w:rsidP="00A723A9">
      <w:pPr>
        <w:pStyle w:val="ListParagraph"/>
        <w:ind w:left="360"/>
        <w:jc w:val="both"/>
        <w:rPr>
          <w:rFonts w:ascii="Bookman Old Style" w:hAnsi="Bookman Old Style"/>
          <w:sz w:val="22"/>
          <w:szCs w:val="22"/>
        </w:rPr>
      </w:pPr>
      <w:r w:rsidRPr="00205B5C">
        <w:rPr>
          <w:rFonts w:ascii="Bookman Old Style" w:hAnsi="Bookman Old Style"/>
          <w:sz w:val="22"/>
          <w:szCs w:val="22"/>
        </w:rPr>
        <w:t>R O M Â N I A</w:t>
      </w:r>
    </w:p>
    <w:p w14:paraId="6443CB0D" w14:textId="1B99DF74" w:rsidR="00045A87" w:rsidRPr="006A28F3" w:rsidRDefault="00045A87" w:rsidP="00A723A9">
      <w:pPr>
        <w:pStyle w:val="ListParagraph"/>
        <w:ind w:left="360"/>
        <w:jc w:val="both"/>
        <w:rPr>
          <w:rFonts w:ascii="Bookman Old Style" w:hAnsi="Bookman Old Style"/>
          <w:sz w:val="22"/>
          <w:szCs w:val="22"/>
        </w:rPr>
      </w:pPr>
      <w:r w:rsidRPr="006A28F3">
        <w:rPr>
          <w:rFonts w:ascii="Bookman Old Style" w:hAnsi="Bookman Old Style"/>
          <w:sz w:val="22"/>
          <w:szCs w:val="22"/>
        </w:rPr>
        <w:t>JUDE</w:t>
      </w:r>
      <w:r w:rsidRPr="006A28F3">
        <w:rPr>
          <w:rFonts w:ascii="Cambria" w:hAnsi="Cambria" w:cs="Cambria"/>
          <w:sz w:val="22"/>
          <w:szCs w:val="22"/>
        </w:rPr>
        <w:t>Ț</w:t>
      </w:r>
      <w:r w:rsidRPr="006A28F3">
        <w:rPr>
          <w:rFonts w:ascii="Bookman Old Style" w:hAnsi="Bookman Old Style"/>
          <w:sz w:val="22"/>
          <w:szCs w:val="22"/>
        </w:rPr>
        <w:t>UL BUZ</w:t>
      </w:r>
      <w:r w:rsidRPr="006A28F3">
        <w:rPr>
          <w:rFonts w:ascii="Bookman Old Style" w:hAnsi="Bookman Old Style" w:cs="Bookman Old Style"/>
          <w:sz w:val="22"/>
          <w:szCs w:val="22"/>
        </w:rPr>
        <w:t>Ă</w:t>
      </w:r>
      <w:r w:rsidRPr="006A28F3">
        <w:rPr>
          <w:rFonts w:ascii="Bookman Old Style" w:hAnsi="Bookman Old Style"/>
          <w:sz w:val="22"/>
          <w:szCs w:val="22"/>
        </w:rPr>
        <w:t>U</w:t>
      </w:r>
    </w:p>
    <w:p w14:paraId="791E21AE" w14:textId="6BE513C6" w:rsidR="00045A87" w:rsidRPr="006A28F3" w:rsidRDefault="00045A87" w:rsidP="00A723A9">
      <w:pPr>
        <w:pStyle w:val="ListParagraph"/>
        <w:ind w:left="360"/>
        <w:jc w:val="both"/>
        <w:rPr>
          <w:rFonts w:ascii="Bookman Old Style" w:hAnsi="Bookman Old Style"/>
          <w:sz w:val="22"/>
          <w:szCs w:val="22"/>
        </w:rPr>
      </w:pPr>
      <w:r w:rsidRPr="006A28F3">
        <w:rPr>
          <w:rFonts w:ascii="Bookman Old Style" w:hAnsi="Bookman Old Style"/>
          <w:sz w:val="22"/>
          <w:szCs w:val="22"/>
        </w:rPr>
        <w:t>COMUNA MEREI</w:t>
      </w:r>
    </w:p>
    <w:p w14:paraId="4E347FF3" w14:textId="4473C2A1" w:rsidR="00045A87" w:rsidRPr="006A28F3" w:rsidRDefault="00045A87" w:rsidP="00A723A9">
      <w:pPr>
        <w:pStyle w:val="ListParagraph"/>
        <w:ind w:left="360"/>
        <w:jc w:val="both"/>
        <w:rPr>
          <w:rFonts w:ascii="Bookman Old Style" w:hAnsi="Bookman Old Style"/>
          <w:sz w:val="22"/>
          <w:szCs w:val="22"/>
        </w:rPr>
      </w:pPr>
      <w:r w:rsidRPr="006A28F3">
        <w:rPr>
          <w:rFonts w:ascii="Bookman Old Style" w:hAnsi="Bookman Old Style"/>
          <w:sz w:val="22"/>
          <w:szCs w:val="22"/>
        </w:rPr>
        <w:t>P R I M A R I A</w:t>
      </w:r>
    </w:p>
    <w:p w14:paraId="15034D3E" w14:textId="090A026C" w:rsidR="00A723A9" w:rsidRPr="00DC194A" w:rsidRDefault="00045A87" w:rsidP="006227CD">
      <w:pPr>
        <w:pStyle w:val="ListParagraph"/>
        <w:ind w:left="360"/>
        <w:jc w:val="both"/>
        <w:rPr>
          <w:rFonts w:ascii="Bookman Old Style" w:hAnsi="Bookman Old Style"/>
          <w:sz w:val="22"/>
          <w:szCs w:val="22"/>
        </w:rPr>
      </w:pPr>
      <w:r w:rsidRPr="00DC194A">
        <w:rPr>
          <w:rFonts w:ascii="Bookman Old Style" w:hAnsi="Bookman Old Style"/>
          <w:sz w:val="22"/>
          <w:szCs w:val="22"/>
        </w:rPr>
        <w:t xml:space="preserve">Nr. </w:t>
      </w:r>
      <w:r w:rsidR="00DC194A" w:rsidRPr="00DC194A">
        <w:rPr>
          <w:rFonts w:ascii="Bookman Old Style" w:hAnsi="Bookman Old Style"/>
          <w:sz w:val="22"/>
          <w:szCs w:val="22"/>
          <w:u w:val="single"/>
        </w:rPr>
        <w:t>11.217</w:t>
      </w:r>
      <w:r w:rsidR="00205B5C" w:rsidRPr="00DC194A">
        <w:rPr>
          <w:rFonts w:ascii="Bookman Old Style" w:hAnsi="Bookman Old Style"/>
          <w:sz w:val="22"/>
          <w:szCs w:val="22"/>
          <w:u w:val="single"/>
        </w:rPr>
        <w:t>/</w:t>
      </w:r>
      <w:r w:rsidR="00DC194A" w:rsidRPr="00DC194A">
        <w:rPr>
          <w:rFonts w:ascii="Bookman Old Style" w:hAnsi="Bookman Old Style"/>
          <w:sz w:val="22"/>
          <w:szCs w:val="22"/>
          <w:u w:val="single"/>
        </w:rPr>
        <w:t>31</w:t>
      </w:r>
      <w:r w:rsidR="00205B5C" w:rsidRPr="00DC194A">
        <w:rPr>
          <w:rFonts w:ascii="Bookman Old Style" w:hAnsi="Bookman Old Style"/>
          <w:sz w:val="22"/>
          <w:szCs w:val="22"/>
          <w:u w:val="single"/>
        </w:rPr>
        <w:t>.0</w:t>
      </w:r>
      <w:r w:rsidR="00DC194A" w:rsidRPr="00DC194A">
        <w:rPr>
          <w:rFonts w:ascii="Bookman Old Style" w:hAnsi="Bookman Old Style"/>
          <w:sz w:val="22"/>
          <w:szCs w:val="22"/>
          <w:u w:val="single"/>
        </w:rPr>
        <w:t>7</w:t>
      </w:r>
      <w:r w:rsidR="005A1D45" w:rsidRPr="00DC194A">
        <w:rPr>
          <w:rFonts w:ascii="Bookman Old Style" w:hAnsi="Bookman Old Style"/>
          <w:sz w:val="22"/>
          <w:szCs w:val="22"/>
          <w:u w:val="single"/>
        </w:rPr>
        <w:t>.202</w:t>
      </w:r>
      <w:r w:rsidR="00DC194A" w:rsidRPr="00DC194A">
        <w:rPr>
          <w:rFonts w:ascii="Bookman Old Style" w:hAnsi="Bookman Old Style"/>
          <w:sz w:val="22"/>
          <w:szCs w:val="22"/>
          <w:u w:val="single"/>
        </w:rPr>
        <w:t>7</w:t>
      </w:r>
    </w:p>
    <w:p w14:paraId="1870A9B3" w14:textId="745DD134" w:rsidR="00A723A9" w:rsidRDefault="00A723A9" w:rsidP="00CF6D18">
      <w:pPr>
        <w:spacing w:line="360" w:lineRule="auto"/>
        <w:ind w:right="-90"/>
        <w:jc w:val="center"/>
        <w:rPr>
          <w:rFonts w:ascii="Bookman Old Style" w:hAnsi="Bookman Old Style"/>
          <w:b/>
          <w:bCs/>
          <w:sz w:val="24"/>
          <w:szCs w:val="24"/>
        </w:rPr>
      </w:pPr>
      <w:r w:rsidRPr="006A28F3">
        <w:rPr>
          <w:rFonts w:ascii="Bookman Old Style" w:hAnsi="Bookman Old Style"/>
          <w:b/>
          <w:bCs/>
          <w:sz w:val="24"/>
          <w:szCs w:val="24"/>
        </w:rPr>
        <w:t>ANUNŢ</w:t>
      </w:r>
    </w:p>
    <w:p w14:paraId="20741E52" w14:textId="77777777" w:rsidR="006A28F3" w:rsidRPr="006A28F3" w:rsidRDefault="006A28F3" w:rsidP="00CF6D18">
      <w:pPr>
        <w:spacing w:line="360" w:lineRule="auto"/>
        <w:ind w:right="-90"/>
        <w:jc w:val="center"/>
        <w:rPr>
          <w:rFonts w:ascii="Bookman Old Style" w:hAnsi="Bookman Old Style"/>
          <w:sz w:val="24"/>
          <w:szCs w:val="24"/>
        </w:rPr>
      </w:pPr>
    </w:p>
    <w:p w14:paraId="352AFF5C" w14:textId="27B37A31" w:rsidR="00A723A9" w:rsidRPr="006A28F3" w:rsidRDefault="00DA477E" w:rsidP="00DA477E">
      <w:pPr>
        <w:ind w:right="-90" w:firstLine="720"/>
        <w:jc w:val="both"/>
        <w:rPr>
          <w:rFonts w:ascii="Bookman Old Style" w:hAnsi="Bookman Old Style"/>
          <w:sz w:val="24"/>
          <w:szCs w:val="24"/>
        </w:rPr>
      </w:pPr>
      <w:r w:rsidRPr="006A28F3">
        <w:rPr>
          <w:rFonts w:ascii="Bookman Old Style" w:hAnsi="Bookman Old Style"/>
          <w:sz w:val="24"/>
          <w:szCs w:val="24"/>
        </w:rPr>
        <w:t xml:space="preserve">    </w:t>
      </w:r>
      <w:r w:rsidR="00A723A9" w:rsidRPr="006A28F3">
        <w:rPr>
          <w:rFonts w:ascii="Bookman Old Style" w:hAnsi="Bookman Old Style"/>
          <w:sz w:val="24"/>
          <w:szCs w:val="24"/>
        </w:rPr>
        <w:t xml:space="preserve">Primăria Comunei Merei, cu sediul în comuna Merei, str. Unirii Sud, nr.1, </w:t>
      </w:r>
      <w:r w:rsidR="00A723A9" w:rsidRPr="00B2498B">
        <w:rPr>
          <w:rFonts w:ascii="Bookman Old Style" w:hAnsi="Bookman Old Style"/>
          <w:sz w:val="24"/>
          <w:szCs w:val="24"/>
        </w:rPr>
        <w:t xml:space="preserve">judeţul Buzău, organizează concurs pentru ocuparea funcţiei contractuale vacante de </w:t>
      </w:r>
      <w:r w:rsidR="005A1D45" w:rsidRPr="00B2498B">
        <w:rPr>
          <w:rFonts w:ascii="Cambria" w:hAnsi="Cambria" w:cs="Cambria"/>
          <w:b/>
          <w:bCs/>
          <w:sz w:val="24"/>
          <w:szCs w:val="24"/>
          <w:lang w:eastAsia="en-US"/>
        </w:rPr>
        <w:t>Ș</w:t>
      </w:r>
      <w:r w:rsidR="005A1D45" w:rsidRPr="00B2498B">
        <w:rPr>
          <w:rFonts w:ascii="Bookman Old Style" w:hAnsi="Bookman Old Style"/>
          <w:b/>
          <w:bCs/>
          <w:sz w:val="24"/>
          <w:szCs w:val="24"/>
          <w:lang w:eastAsia="en-US"/>
        </w:rPr>
        <w:t xml:space="preserve">ofer Microbuz </w:t>
      </w:r>
      <w:r w:rsidR="005A1D45" w:rsidRPr="00B2498B">
        <w:rPr>
          <w:rFonts w:ascii="Cambria" w:hAnsi="Cambria" w:cs="Cambria"/>
          <w:b/>
          <w:bCs/>
          <w:sz w:val="24"/>
          <w:szCs w:val="24"/>
          <w:lang w:eastAsia="en-US"/>
        </w:rPr>
        <w:t>Ș</w:t>
      </w:r>
      <w:r w:rsidR="005A1D45" w:rsidRPr="00B2498B">
        <w:rPr>
          <w:rFonts w:ascii="Bookman Old Style" w:hAnsi="Bookman Old Style"/>
          <w:b/>
          <w:bCs/>
          <w:sz w:val="24"/>
          <w:szCs w:val="24"/>
          <w:lang w:eastAsia="en-US"/>
        </w:rPr>
        <w:t>colar</w:t>
      </w:r>
      <w:r w:rsidR="00BB27A0" w:rsidRPr="00B2498B">
        <w:rPr>
          <w:rFonts w:ascii="Bookman Old Style" w:hAnsi="Bookman Old Style" w:cs="Courier New"/>
          <w:sz w:val="24"/>
          <w:szCs w:val="24"/>
          <w:lang w:eastAsia="en-US"/>
        </w:rPr>
        <w:t>,</w:t>
      </w:r>
      <w:r w:rsidR="00BB27A0" w:rsidRPr="00B2498B">
        <w:rPr>
          <w:rFonts w:ascii="Bookman Old Style" w:hAnsi="Bookman Old Style"/>
          <w:sz w:val="24"/>
          <w:szCs w:val="24"/>
        </w:rPr>
        <w:t xml:space="preserve"> </w:t>
      </w:r>
      <w:r w:rsidR="00A723A9" w:rsidRPr="00B2498B">
        <w:rPr>
          <w:rFonts w:ascii="Bookman Old Style" w:hAnsi="Bookman Old Style"/>
          <w:sz w:val="24"/>
          <w:szCs w:val="24"/>
        </w:rPr>
        <w:t xml:space="preserve"> conform H.G. nr. 1336/23.03.2022</w:t>
      </w:r>
      <w:r w:rsidR="00ED08CF" w:rsidRPr="00B2498B">
        <w:rPr>
          <w:rFonts w:ascii="Bookman Old Style" w:hAnsi="Bookman Old Style"/>
          <w:sz w:val="24"/>
          <w:szCs w:val="24"/>
        </w:rPr>
        <w:t>, p</w:t>
      </w:r>
      <w:r w:rsidR="005D4240" w:rsidRPr="00B2498B">
        <w:rPr>
          <w:rFonts w:ascii="Bookman Old Style" w:hAnsi="Bookman Old Style"/>
          <w:sz w:val="24"/>
          <w:szCs w:val="24"/>
        </w:rPr>
        <w:t xml:space="preserve">e </w:t>
      </w:r>
      <w:r w:rsidR="00ED08CF" w:rsidRPr="00B2498B">
        <w:rPr>
          <w:rFonts w:ascii="Bookman Old Style" w:hAnsi="Bookman Old Style"/>
          <w:sz w:val="24"/>
          <w:szCs w:val="24"/>
        </w:rPr>
        <w:t xml:space="preserve"> perioada </w:t>
      </w:r>
      <w:r w:rsidR="00723F77">
        <w:rPr>
          <w:rFonts w:ascii="Bookman Old Style" w:hAnsi="Bookman Old Style"/>
          <w:sz w:val="24"/>
          <w:szCs w:val="24"/>
        </w:rPr>
        <w:t>ne</w:t>
      </w:r>
      <w:r w:rsidR="005D4240" w:rsidRPr="00B2498B">
        <w:rPr>
          <w:rFonts w:ascii="Bookman Old Style" w:hAnsi="Bookman Old Style"/>
          <w:sz w:val="24"/>
          <w:szCs w:val="24"/>
        </w:rPr>
        <w:t>determinată</w:t>
      </w:r>
      <w:r w:rsidR="005D4240" w:rsidRPr="006A28F3">
        <w:rPr>
          <w:rFonts w:ascii="Bookman Old Style" w:hAnsi="Bookman Old Style"/>
          <w:sz w:val="24"/>
          <w:szCs w:val="24"/>
        </w:rPr>
        <w:t>.</w:t>
      </w:r>
      <w:r w:rsidR="00A723A9" w:rsidRPr="006A28F3">
        <w:rPr>
          <w:rFonts w:ascii="Bookman Old Style" w:hAnsi="Bookman Old Style"/>
          <w:sz w:val="24"/>
          <w:szCs w:val="24"/>
        </w:rPr>
        <w:t xml:space="preserve"> </w:t>
      </w:r>
    </w:p>
    <w:p w14:paraId="48D89261" w14:textId="26DE4331" w:rsidR="002076C8" w:rsidRPr="006A28F3" w:rsidRDefault="002076C8" w:rsidP="00A63178">
      <w:pPr>
        <w:pStyle w:val="NoSpacing"/>
        <w:jc w:val="both"/>
        <w:rPr>
          <w:rFonts w:ascii="Bookman Old Style" w:hAnsi="Bookman Old Style"/>
          <w:sz w:val="24"/>
          <w:szCs w:val="24"/>
        </w:rPr>
      </w:pPr>
      <w:r w:rsidRPr="006A28F3">
        <w:rPr>
          <w:rFonts w:ascii="Bookman Old Style" w:hAnsi="Bookman Old Style"/>
          <w:sz w:val="24"/>
          <w:szCs w:val="24"/>
        </w:rPr>
        <w:t xml:space="preserve">              Concursul se va desfăşura la sediul Primăriei comunei Merei, judeţul Buzău, după cum urmează:</w:t>
      </w:r>
    </w:p>
    <w:p w14:paraId="3774606A" w14:textId="184C55B3" w:rsidR="002076C8" w:rsidRPr="006A28F3" w:rsidRDefault="002076C8" w:rsidP="00CF6D18">
      <w:pPr>
        <w:pStyle w:val="NoSpacing"/>
        <w:rPr>
          <w:rFonts w:ascii="Bookman Old Style" w:hAnsi="Bookman Old Style"/>
          <w:i/>
          <w:sz w:val="24"/>
          <w:szCs w:val="24"/>
        </w:rPr>
      </w:pPr>
      <w:r w:rsidRPr="006A28F3">
        <w:rPr>
          <w:rFonts w:ascii="Bookman Old Style" w:hAnsi="Bookman Old Style"/>
          <w:sz w:val="24"/>
          <w:szCs w:val="24"/>
        </w:rPr>
        <w:t xml:space="preserve">             Termenul limita de depunere a dosarelor – </w:t>
      </w:r>
      <w:r w:rsidR="00723F77">
        <w:rPr>
          <w:rFonts w:ascii="Bookman Old Style" w:hAnsi="Bookman Old Style"/>
          <w:b/>
          <w:bCs/>
          <w:sz w:val="24"/>
          <w:szCs w:val="24"/>
        </w:rPr>
        <w:t>17</w:t>
      </w:r>
      <w:r w:rsidRPr="006A28F3">
        <w:rPr>
          <w:rFonts w:ascii="Bookman Old Style" w:hAnsi="Bookman Old Style"/>
          <w:b/>
          <w:bCs/>
          <w:sz w:val="24"/>
          <w:szCs w:val="24"/>
        </w:rPr>
        <w:t>.0</w:t>
      </w:r>
      <w:r w:rsidR="00723F77">
        <w:rPr>
          <w:rFonts w:ascii="Bookman Old Style" w:hAnsi="Bookman Old Style"/>
          <w:b/>
          <w:bCs/>
          <w:sz w:val="24"/>
          <w:szCs w:val="24"/>
        </w:rPr>
        <w:t>8</w:t>
      </w:r>
      <w:r w:rsidRPr="006A28F3">
        <w:rPr>
          <w:rFonts w:ascii="Bookman Old Style" w:hAnsi="Bookman Old Style"/>
          <w:b/>
          <w:bCs/>
          <w:sz w:val="24"/>
          <w:szCs w:val="24"/>
        </w:rPr>
        <w:t>.202</w:t>
      </w:r>
      <w:r w:rsidR="005A1D45" w:rsidRPr="006A28F3">
        <w:rPr>
          <w:rFonts w:ascii="Bookman Old Style" w:hAnsi="Bookman Old Style"/>
          <w:b/>
          <w:bCs/>
          <w:sz w:val="24"/>
          <w:szCs w:val="24"/>
        </w:rPr>
        <w:t>6</w:t>
      </w:r>
      <w:r w:rsidRPr="006A28F3">
        <w:rPr>
          <w:rFonts w:ascii="Bookman Old Style" w:hAnsi="Bookman Old Style" w:cs="Courier New"/>
          <w:b/>
          <w:bCs/>
          <w:sz w:val="24"/>
          <w:szCs w:val="24"/>
        </w:rPr>
        <w:t xml:space="preserve"> </w:t>
      </w:r>
      <w:r w:rsidRPr="006A28F3">
        <w:rPr>
          <w:rFonts w:ascii="Bookman Old Style" w:hAnsi="Bookman Old Style"/>
          <w:i/>
          <w:sz w:val="24"/>
          <w:szCs w:val="24"/>
        </w:rPr>
        <w:t>ora 16,00</w:t>
      </w:r>
    </w:p>
    <w:p w14:paraId="06A39FCC" w14:textId="38137707" w:rsidR="002076C8" w:rsidRPr="006A28F3" w:rsidRDefault="002076C8" w:rsidP="00CF6D18">
      <w:pPr>
        <w:pStyle w:val="NoSpacing"/>
        <w:rPr>
          <w:rFonts w:ascii="Bookman Old Style" w:hAnsi="Bookman Old Style"/>
          <w:sz w:val="24"/>
          <w:szCs w:val="24"/>
        </w:rPr>
      </w:pPr>
      <w:r w:rsidRPr="006A28F3">
        <w:rPr>
          <w:rFonts w:ascii="Bookman Old Style" w:hAnsi="Bookman Old Style"/>
          <w:sz w:val="24"/>
          <w:szCs w:val="24"/>
        </w:rPr>
        <w:t xml:space="preserve"> Selectia dosarelor – maximum 2 zile lucratoare de la data expirarii termenului de depunere a dosarelor</w:t>
      </w:r>
      <w:r w:rsidR="00DA477E" w:rsidRPr="006A28F3">
        <w:rPr>
          <w:rFonts w:ascii="Bookman Old Style" w:hAnsi="Bookman Old Style"/>
          <w:sz w:val="24"/>
          <w:szCs w:val="24"/>
        </w:rPr>
        <w:t>.</w:t>
      </w:r>
    </w:p>
    <w:p w14:paraId="4E360E0E" w14:textId="2DA5C788" w:rsidR="002076C8" w:rsidRPr="006A28F3" w:rsidRDefault="002076C8" w:rsidP="00CF6D18">
      <w:pPr>
        <w:pStyle w:val="NoSpacing"/>
        <w:rPr>
          <w:rFonts w:ascii="Bookman Old Style" w:hAnsi="Bookman Old Style"/>
          <w:sz w:val="24"/>
          <w:szCs w:val="24"/>
        </w:rPr>
      </w:pPr>
      <w:r w:rsidRPr="006A28F3">
        <w:rPr>
          <w:rFonts w:ascii="Bookman Old Style" w:hAnsi="Bookman Old Style"/>
          <w:sz w:val="24"/>
          <w:szCs w:val="24"/>
        </w:rPr>
        <w:tab/>
        <w:t xml:space="preserve">      </w:t>
      </w:r>
      <w:r w:rsidR="00DA477E" w:rsidRPr="006A28F3">
        <w:rPr>
          <w:rFonts w:ascii="Bookman Old Style" w:hAnsi="Bookman Old Style"/>
          <w:sz w:val="24"/>
          <w:szCs w:val="24"/>
        </w:rPr>
        <w:t xml:space="preserve">        </w:t>
      </w:r>
      <w:r w:rsidRPr="006A28F3">
        <w:rPr>
          <w:rFonts w:ascii="Bookman Old Style" w:hAnsi="Bookman Old Style"/>
          <w:sz w:val="24"/>
          <w:szCs w:val="24"/>
        </w:rPr>
        <w:t xml:space="preserve">Proba scrisă  : </w:t>
      </w:r>
      <w:r w:rsidR="00723F77">
        <w:rPr>
          <w:rFonts w:ascii="Bookman Old Style" w:eastAsiaTheme="minorEastAsia" w:hAnsi="Bookman Old Style" w:cs="Bookman Old Style"/>
          <w:b/>
          <w:bCs/>
          <w:spacing w:val="9"/>
          <w:sz w:val="24"/>
          <w:szCs w:val="24"/>
        </w:rPr>
        <w:t>24</w:t>
      </w:r>
      <w:r w:rsidRPr="006A28F3">
        <w:rPr>
          <w:rFonts w:ascii="Bookman Old Style" w:eastAsiaTheme="minorEastAsia" w:hAnsi="Bookman Old Style" w:cs="Bookman Old Style"/>
          <w:b/>
          <w:bCs/>
          <w:spacing w:val="9"/>
          <w:sz w:val="24"/>
          <w:szCs w:val="24"/>
        </w:rPr>
        <w:t>.0</w:t>
      </w:r>
      <w:r w:rsidR="00723F77">
        <w:rPr>
          <w:rFonts w:ascii="Bookman Old Style" w:eastAsiaTheme="minorEastAsia" w:hAnsi="Bookman Old Style" w:cs="Bookman Old Style"/>
          <w:b/>
          <w:bCs/>
          <w:spacing w:val="9"/>
          <w:sz w:val="24"/>
          <w:szCs w:val="24"/>
        </w:rPr>
        <w:t>8</w:t>
      </w:r>
      <w:r w:rsidRPr="006A28F3">
        <w:rPr>
          <w:rFonts w:ascii="Bookman Old Style" w:eastAsiaTheme="minorEastAsia" w:hAnsi="Bookman Old Style" w:cs="Bookman Old Style"/>
          <w:b/>
          <w:bCs/>
          <w:spacing w:val="9"/>
          <w:sz w:val="24"/>
          <w:szCs w:val="24"/>
        </w:rPr>
        <w:t>.202</w:t>
      </w:r>
      <w:r w:rsidR="005A1D45" w:rsidRPr="006A28F3">
        <w:rPr>
          <w:rFonts w:ascii="Bookman Old Style" w:eastAsiaTheme="minorEastAsia" w:hAnsi="Bookman Old Style" w:cs="Bookman Old Style"/>
          <w:b/>
          <w:bCs/>
          <w:spacing w:val="9"/>
          <w:sz w:val="24"/>
          <w:szCs w:val="24"/>
        </w:rPr>
        <w:t>6</w:t>
      </w:r>
      <w:r w:rsidRPr="006A28F3">
        <w:rPr>
          <w:rFonts w:ascii="Bookman Old Style" w:hAnsi="Bookman Old Style"/>
          <w:sz w:val="24"/>
          <w:szCs w:val="24"/>
        </w:rPr>
        <w:t xml:space="preserve"> , ora 1</w:t>
      </w:r>
      <w:r w:rsidR="00723F77">
        <w:rPr>
          <w:rFonts w:ascii="Bookman Old Style" w:hAnsi="Bookman Old Style"/>
          <w:sz w:val="24"/>
          <w:szCs w:val="24"/>
        </w:rPr>
        <w:t>0</w:t>
      </w:r>
      <w:r w:rsidRPr="006A28F3">
        <w:rPr>
          <w:rFonts w:ascii="Bookman Old Style" w:hAnsi="Bookman Old Style"/>
          <w:sz w:val="24"/>
          <w:szCs w:val="24"/>
        </w:rPr>
        <w:t>,00</w:t>
      </w:r>
      <w:r w:rsidRPr="006A28F3">
        <w:rPr>
          <w:rFonts w:ascii="Bookman Old Style" w:hAnsi="Bookman Old Style"/>
          <w:sz w:val="24"/>
          <w:szCs w:val="24"/>
          <w:vertAlign w:val="superscript"/>
        </w:rPr>
        <w:t xml:space="preserve"> </w:t>
      </w:r>
      <w:r w:rsidR="00DA477E" w:rsidRPr="006A28F3">
        <w:rPr>
          <w:rFonts w:ascii="Bookman Old Style" w:hAnsi="Bookman Old Style"/>
          <w:sz w:val="24"/>
          <w:szCs w:val="24"/>
        </w:rPr>
        <w:t>.</w:t>
      </w:r>
    </w:p>
    <w:p w14:paraId="0AC60ABA" w14:textId="423E0494" w:rsidR="002076C8" w:rsidRPr="003E0EF5" w:rsidRDefault="002076C8" w:rsidP="00ED241C">
      <w:pPr>
        <w:pStyle w:val="NoSpacing"/>
        <w:jc w:val="both"/>
        <w:rPr>
          <w:rFonts w:ascii="Bookman Old Style" w:hAnsi="Bookman Old Style"/>
          <w:sz w:val="24"/>
          <w:szCs w:val="24"/>
        </w:rPr>
      </w:pPr>
      <w:r w:rsidRPr="006A28F3">
        <w:rPr>
          <w:rFonts w:ascii="Bookman Old Style" w:hAnsi="Bookman Old Style"/>
          <w:sz w:val="24"/>
          <w:szCs w:val="24"/>
        </w:rPr>
        <w:t xml:space="preserve">  </w:t>
      </w:r>
      <w:r w:rsidR="00345E2D" w:rsidRPr="006A28F3">
        <w:rPr>
          <w:rFonts w:ascii="Bookman Old Style" w:hAnsi="Bookman Old Style"/>
          <w:sz w:val="24"/>
          <w:szCs w:val="24"/>
        </w:rPr>
        <w:t xml:space="preserve">                  </w:t>
      </w:r>
      <w:r w:rsidR="00ED241C" w:rsidRPr="006A28F3">
        <w:rPr>
          <w:rFonts w:ascii="Bookman Old Style" w:hAnsi="Bookman Old Style"/>
          <w:sz w:val="24"/>
          <w:szCs w:val="24"/>
        </w:rPr>
        <w:t xml:space="preserve">   </w:t>
      </w:r>
      <w:r w:rsidRPr="006A28F3">
        <w:rPr>
          <w:rFonts w:ascii="Bookman Old Style" w:hAnsi="Bookman Old Style"/>
          <w:sz w:val="24"/>
          <w:szCs w:val="24"/>
        </w:rPr>
        <w:t xml:space="preserve"> </w:t>
      </w:r>
      <w:r w:rsidRPr="006A28F3">
        <w:rPr>
          <w:rFonts w:ascii="Bookman Old Style" w:hAnsi="Bookman Old Style" w:cs="Courier New"/>
          <w:sz w:val="24"/>
          <w:szCs w:val="24"/>
          <w:lang w:val="pt-BR" w:eastAsia="en-US"/>
        </w:rPr>
        <w:t xml:space="preserve">Interviul se susţine într-un termen de 4 zile lucrătoare de la data </w:t>
      </w:r>
      <w:r w:rsidRPr="00ED08CF">
        <w:rPr>
          <w:rFonts w:ascii="Bookman Old Style" w:hAnsi="Bookman Old Style" w:cs="Courier New"/>
          <w:sz w:val="24"/>
          <w:szCs w:val="24"/>
          <w:lang w:val="pt-BR" w:eastAsia="en-US"/>
        </w:rPr>
        <w:t>susţinerii probei scrise</w:t>
      </w:r>
      <w:r w:rsidR="00DA477E" w:rsidRPr="00ED08CF">
        <w:rPr>
          <w:rFonts w:ascii="Bookman Old Style" w:hAnsi="Bookman Old Style" w:cs="Courier New"/>
          <w:sz w:val="24"/>
          <w:szCs w:val="24"/>
          <w:lang w:val="pt-BR" w:eastAsia="en-US"/>
        </w:rPr>
        <w:t>.</w:t>
      </w:r>
    </w:p>
    <w:p w14:paraId="6A963AAA" w14:textId="1A2F110D" w:rsidR="002076C8" w:rsidRPr="003E0EF5" w:rsidRDefault="002076C8" w:rsidP="00E67FF3">
      <w:pPr>
        <w:pStyle w:val="NoSpacing"/>
        <w:ind w:right="-136"/>
        <w:jc w:val="both"/>
        <w:rPr>
          <w:rFonts w:ascii="Bookman Old Style" w:hAnsi="Bookman Old Style"/>
          <w:sz w:val="24"/>
          <w:szCs w:val="24"/>
        </w:rPr>
      </w:pPr>
      <w:r w:rsidRPr="003E0EF5">
        <w:rPr>
          <w:rFonts w:ascii="Bookman Old Style" w:hAnsi="Bookman Old Style"/>
          <w:sz w:val="24"/>
          <w:szCs w:val="24"/>
        </w:rPr>
        <w:t xml:space="preserve">            </w:t>
      </w:r>
      <w:r w:rsidR="00ED241C" w:rsidRPr="003E0EF5">
        <w:rPr>
          <w:rFonts w:ascii="Bookman Old Style" w:hAnsi="Bookman Old Style"/>
          <w:sz w:val="24"/>
          <w:szCs w:val="24"/>
        </w:rPr>
        <w:t xml:space="preserve">  </w:t>
      </w:r>
      <w:r w:rsidRPr="003E0EF5">
        <w:rPr>
          <w:rFonts w:ascii="Bookman Old Style" w:hAnsi="Bookman Old Style"/>
          <w:sz w:val="24"/>
          <w:szCs w:val="24"/>
        </w:rPr>
        <w:t xml:space="preserve">Comunicarea rezultatelor se face prin afisare la sediul </w:t>
      </w:r>
      <w:r w:rsidRPr="003E0EF5">
        <w:rPr>
          <w:rFonts w:ascii="Bookman Old Style" w:hAnsi="Bookman Old Style" w:cs="Courier New"/>
          <w:sz w:val="24"/>
          <w:szCs w:val="24"/>
          <w:lang w:eastAsia="en-US"/>
        </w:rPr>
        <w:t>şi pe pagina de internet a</w:t>
      </w:r>
      <w:r w:rsidRPr="003E0EF5">
        <w:rPr>
          <w:rFonts w:ascii="Bookman Old Style" w:hAnsi="Bookman Old Style"/>
          <w:sz w:val="24"/>
          <w:szCs w:val="24"/>
        </w:rPr>
        <w:t xml:space="preserve"> UAT Merei in termen de maximum o zi lucratoare de la data</w:t>
      </w:r>
      <w:r w:rsidR="00E67FF3" w:rsidRPr="003E0EF5">
        <w:rPr>
          <w:rFonts w:ascii="Bookman Old Style" w:hAnsi="Bookman Old Style"/>
          <w:sz w:val="24"/>
          <w:szCs w:val="24"/>
        </w:rPr>
        <w:t xml:space="preserve"> </w:t>
      </w:r>
      <w:r w:rsidRPr="003E0EF5">
        <w:rPr>
          <w:rFonts w:ascii="Bookman Old Style" w:hAnsi="Bookman Old Style"/>
          <w:sz w:val="24"/>
          <w:szCs w:val="24"/>
        </w:rPr>
        <w:t>finalizarii probei</w:t>
      </w:r>
      <w:r w:rsidR="00DA477E" w:rsidRPr="003E0EF5">
        <w:rPr>
          <w:rFonts w:ascii="Bookman Old Style" w:hAnsi="Bookman Old Style"/>
          <w:sz w:val="24"/>
          <w:szCs w:val="24"/>
        </w:rPr>
        <w:t>.</w:t>
      </w:r>
    </w:p>
    <w:p w14:paraId="6F42555C" w14:textId="6DB65247" w:rsidR="00ED241C" w:rsidRDefault="002076C8" w:rsidP="00ED241C">
      <w:pPr>
        <w:pStyle w:val="Header"/>
        <w:spacing w:before="60" w:after="60"/>
        <w:ind w:right="-46" w:firstLine="1016"/>
        <w:jc w:val="both"/>
        <w:rPr>
          <w:rFonts w:ascii="Bookman Old Style" w:hAnsi="Bookman Old Style"/>
          <w:lang w:val="ro-RO"/>
        </w:rPr>
      </w:pPr>
      <w:r w:rsidRPr="003E0EF5">
        <w:rPr>
          <w:rFonts w:ascii="Bookman Old Style" w:hAnsi="Bookman Old Style"/>
          <w:lang w:val="ro-RO"/>
        </w:rPr>
        <w:t xml:space="preserve"> Depunerea contestatiilor : dup</w:t>
      </w:r>
      <w:r w:rsidR="00804999" w:rsidRPr="003E0EF5">
        <w:rPr>
          <w:rFonts w:ascii="Bookman Old Style" w:hAnsi="Bookman Old Style"/>
          <w:lang w:val="ro-RO"/>
        </w:rPr>
        <w:t>ă</w:t>
      </w:r>
      <w:r w:rsidRPr="003E0EF5">
        <w:rPr>
          <w:rFonts w:ascii="Bookman Old Style" w:hAnsi="Bookman Old Style"/>
          <w:lang w:val="ro-RO"/>
        </w:rPr>
        <w:t xml:space="preserve"> afisarea rezultatelor obtinute la selectia dosarelor , proba scrisa</w:t>
      </w:r>
      <w:r w:rsidR="006227CD">
        <w:rPr>
          <w:rFonts w:ascii="Bookman Old Style" w:hAnsi="Bookman Old Style"/>
          <w:lang w:val="ro-RO"/>
        </w:rPr>
        <w:t>/proba practică</w:t>
      </w:r>
      <w:r w:rsidRPr="003E0EF5">
        <w:rPr>
          <w:rFonts w:ascii="Bookman Old Style" w:hAnsi="Bookman Old Style"/>
          <w:lang w:val="ro-RO"/>
        </w:rPr>
        <w:t xml:space="preserve"> sau interviu  candidatii nemultumiti pot face contestatie , in cel mult o zi lucratoare de la data afisarii rezultatului selectiei dosarelor , respectiv de la data afisarii rezultatului probei scrise</w:t>
      </w:r>
      <w:r w:rsidR="006227CD">
        <w:rPr>
          <w:rFonts w:ascii="Bookman Old Style" w:hAnsi="Bookman Old Style"/>
          <w:lang w:val="ro-RO"/>
        </w:rPr>
        <w:t>/probei practice</w:t>
      </w:r>
      <w:r w:rsidRPr="003E0EF5">
        <w:rPr>
          <w:rFonts w:ascii="Bookman Old Style" w:hAnsi="Bookman Old Style"/>
          <w:lang w:val="ro-RO"/>
        </w:rPr>
        <w:t xml:space="preserve"> ori a interviului, la sediul </w:t>
      </w:r>
      <w:r w:rsidR="00382D63">
        <w:rPr>
          <w:rFonts w:ascii="Bookman Old Style" w:hAnsi="Bookman Old Style"/>
          <w:lang w:val="ro-RO"/>
        </w:rPr>
        <w:t>P</w:t>
      </w:r>
      <w:r w:rsidRPr="003E0EF5">
        <w:rPr>
          <w:rFonts w:ascii="Bookman Old Style" w:hAnsi="Bookman Old Style"/>
          <w:lang w:val="ro-RO"/>
        </w:rPr>
        <w:t xml:space="preserve">rimariei Merei , comuna Merei , judetul Buzau , sub sanctiunea decaderii din acest drept . </w:t>
      </w:r>
    </w:p>
    <w:p w14:paraId="408333F2" w14:textId="77777777" w:rsidR="006A28F3" w:rsidRPr="003E0EF5" w:rsidRDefault="006A28F3" w:rsidP="00ED241C">
      <w:pPr>
        <w:pStyle w:val="Header"/>
        <w:spacing w:before="60" w:after="60"/>
        <w:ind w:right="-46" w:firstLine="1016"/>
        <w:jc w:val="both"/>
        <w:rPr>
          <w:rFonts w:ascii="Bookman Old Style" w:hAnsi="Bookman Old Style"/>
          <w:lang w:val="ro-RO"/>
        </w:rPr>
      </w:pPr>
    </w:p>
    <w:p w14:paraId="34B34D40" w14:textId="69D80A0F" w:rsidR="00BB27A0" w:rsidRPr="003E0EF5" w:rsidRDefault="00206341" w:rsidP="00663C8E">
      <w:pPr>
        <w:pStyle w:val="Header"/>
        <w:spacing w:before="60" w:after="60"/>
        <w:ind w:right="-46" w:firstLine="1016"/>
        <w:jc w:val="both"/>
        <w:rPr>
          <w:rFonts w:ascii="Bookman Old Style" w:hAnsi="Bookman Old Style"/>
          <w:lang w:val="ro-RO"/>
        </w:rPr>
      </w:pPr>
      <w:r w:rsidRPr="003E0EF5">
        <w:rPr>
          <w:rFonts w:ascii="Bookman Old Style" w:hAnsi="Bookman Old Style"/>
          <w:b/>
          <w:bCs/>
          <w:lang w:val="ro-RO"/>
        </w:rPr>
        <w:t>CONDI</w:t>
      </w:r>
      <w:r w:rsidRPr="003E0EF5">
        <w:rPr>
          <w:rFonts w:ascii="Cambria" w:hAnsi="Cambria" w:cs="Cambria"/>
          <w:b/>
          <w:bCs/>
          <w:lang w:val="ro-RO"/>
        </w:rPr>
        <w:t>Ț</w:t>
      </w:r>
      <w:r w:rsidRPr="003E0EF5">
        <w:rPr>
          <w:rFonts w:ascii="Bookman Old Style" w:hAnsi="Bookman Old Style"/>
          <w:b/>
          <w:bCs/>
          <w:lang w:val="ro-RO"/>
        </w:rPr>
        <w:t>II</w:t>
      </w:r>
      <w:r w:rsidR="007D5E05" w:rsidRPr="003E0EF5">
        <w:rPr>
          <w:rFonts w:ascii="Bookman Old Style" w:hAnsi="Bookman Old Style"/>
          <w:b/>
          <w:bCs/>
          <w:lang w:val="ro-RO"/>
        </w:rPr>
        <w:t>LE</w:t>
      </w:r>
      <w:r w:rsidRPr="003E0EF5">
        <w:rPr>
          <w:rFonts w:ascii="Bookman Old Style" w:hAnsi="Bookman Old Style"/>
          <w:b/>
          <w:bCs/>
          <w:lang w:val="ro-RO"/>
        </w:rPr>
        <w:t xml:space="preserve"> GENERALE</w:t>
      </w:r>
      <w:r w:rsidR="00804999" w:rsidRPr="003E0EF5">
        <w:rPr>
          <w:rFonts w:ascii="Bookman Old Style" w:hAnsi="Bookman Old Style"/>
          <w:lang w:val="ro-RO"/>
        </w:rPr>
        <w:t xml:space="preserve"> </w:t>
      </w:r>
      <w:r w:rsidR="007D5E05" w:rsidRPr="003E0EF5">
        <w:rPr>
          <w:rFonts w:ascii="Bookman Old Style" w:hAnsi="Bookman Old Style"/>
          <w:lang w:val="ro-RO"/>
        </w:rPr>
        <w:t>:</w:t>
      </w:r>
    </w:p>
    <w:p w14:paraId="5DA761D8"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a) are cetăţenia română sau cetăţenia unui alt stat membru al Uniunii Europene, a unui stat parte la Acordul privind Spaţiul Economic European (SEE) sau cetăţenia Confederaţiei Elveţiene;</w:t>
      </w:r>
    </w:p>
    <w:p w14:paraId="79619440"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b)   are  cunoştin</w:t>
      </w:r>
      <w:r w:rsidRPr="003E0EF5">
        <w:rPr>
          <w:rFonts w:ascii="Cambria" w:hAnsi="Cambria" w:cs="Courier New"/>
          <w:sz w:val="24"/>
          <w:szCs w:val="24"/>
          <w:lang w:eastAsia="en-US"/>
        </w:rPr>
        <w:t xml:space="preserve">țe de </w:t>
      </w:r>
      <w:r w:rsidRPr="003E0EF5">
        <w:rPr>
          <w:rFonts w:ascii="Bookman Old Style" w:hAnsi="Bookman Old Style" w:cs="Courier New"/>
          <w:sz w:val="24"/>
          <w:szCs w:val="24"/>
          <w:lang w:eastAsia="en-US"/>
        </w:rPr>
        <w:t>limba română, scris şi vorbit;</w:t>
      </w:r>
    </w:p>
    <w:p w14:paraId="2F8153F6"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c) are capacitate de muncă în conformitate cu prevederile </w:t>
      </w:r>
      <w:r w:rsidRPr="003E0EF5">
        <w:rPr>
          <w:rFonts w:ascii="Bookman Old Style" w:hAnsi="Bookman Old Style" w:cs="Courier New"/>
          <w:vanish/>
          <w:sz w:val="24"/>
          <w:szCs w:val="24"/>
          <w:lang w:eastAsia="en-US"/>
        </w:rPr>
        <w:t>&lt;LLNK 12003     0923 2]1   0 45&gt;</w:t>
      </w:r>
      <w:r w:rsidRPr="003E0EF5">
        <w:rPr>
          <w:rFonts w:ascii="Bookman Old Style" w:hAnsi="Bookman Old Style" w:cs="Courier New"/>
          <w:color w:val="0000FF"/>
          <w:sz w:val="24"/>
          <w:szCs w:val="24"/>
          <w:u w:val="single"/>
          <w:lang w:eastAsia="en-US"/>
        </w:rPr>
        <w:t>Legii nr. 53/2003 - Codul muncii, republicată</w:t>
      </w:r>
      <w:r w:rsidRPr="003E0EF5">
        <w:rPr>
          <w:rFonts w:ascii="Bookman Old Style" w:hAnsi="Bookman Old Style" w:cs="Courier New"/>
          <w:sz w:val="24"/>
          <w:szCs w:val="24"/>
          <w:lang w:eastAsia="en-US"/>
        </w:rPr>
        <w:t>, cu modificările şi completările ulterioare;</w:t>
      </w:r>
    </w:p>
    <w:p w14:paraId="0F7ECFD3"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d) are o stare de sănătate corespunzătoare postului pentru care candidează, atestată pe baza adeverinţei medicale eliberate de medicul de familie sau de unităţile sanitare abilitate;</w:t>
      </w:r>
    </w:p>
    <w:p w14:paraId="0EF781C2"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e) îndeplineşte condiţiile de studii, de vechime în specialitate şi, după caz, alte condiţii specifice potrivit cerinţelor postului scos la concurs;</w:t>
      </w:r>
    </w:p>
    <w:p w14:paraId="4839BA7B"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9B3D3B4" w14:textId="77777777" w:rsidR="00BB27A0"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0324508" w14:textId="77777777" w:rsidR="006A28F3" w:rsidRDefault="006A28F3" w:rsidP="00BB27A0">
      <w:pPr>
        <w:autoSpaceDE w:val="0"/>
        <w:autoSpaceDN w:val="0"/>
        <w:adjustRightInd w:val="0"/>
        <w:jc w:val="both"/>
        <w:rPr>
          <w:rFonts w:ascii="Bookman Old Style" w:hAnsi="Bookman Old Style" w:cs="Courier New"/>
          <w:sz w:val="24"/>
          <w:szCs w:val="24"/>
          <w:lang w:eastAsia="en-US"/>
        </w:rPr>
      </w:pPr>
    </w:p>
    <w:p w14:paraId="700E2CC0" w14:textId="4B379A75" w:rsidR="006A28F3" w:rsidRPr="003E0EF5" w:rsidRDefault="006A28F3" w:rsidP="006A28F3">
      <w:pPr>
        <w:autoSpaceDE w:val="0"/>
        <w:autoSpaceDN w:val="0"/>
        <w:adjustRightInd w:val="0"/>
        <w:jc w:val="center"/>
        <w:rPr>
          <w:rFonts w:ascii="Bookman Old Style" w:hAnsi="Bookman Old Style" w:cs="Courier New"/>
          <w:sz w:val="24"/>
          <w:szCs w:val="24"/>
          <w:lang w:eastAsia="en-US"/>
        </w:rPr>
      </w:pPr>
      <w:r>
        <w:rPr>
          <w:rFonts w:ascii="Bookman Old Style" w:hAnsi="Bookman Old Style" w:cs="Courier New"/>
          <w:sz w:val="24"/>
          <w:szCs w:val="24"/>
          <w:lang w:eastAsia="en-US"/>
        </w:rPr>
        <w:t>- pagina 1 din 3 -</w:t>
      </w:r>
    </w:p>
    <w:p w14:paraId="32CD841F" w14:textId="77777777" w:rsidR="00BB27A0" w:rsidRPr="003E0EF5" w:rsidRDefault="00BB27A0" w:rsidP="00BB27A0">
      <w:pPr>
        <w:autoSpaceDE w:val="0"/>
        <w:autoSpaceDN w:val="0"/>
        <w:adjustRightInd w:val="0"/>
        <w:jc w:val="both"/>
        <w:rPr>
          <w:rFonts w:ascii="Bookman Old Style" w:hAnsi="Bookman Old Style" w:cs="Courier New"/>
          <w:sz w:val="24"/>
          <w:szCs w:val="24"/>
          <w:lang w:eastAsia="en-US"/>
        </w:rPr>
      </w:pPr>
      <w:r w:rsidRPr="003E0EF5">
        <w:rPr>
          <w:rFonts w:ascii="Bookman Old Style" w:hAnsi="Bookman Old Style" w:cs="Courier New"/>
          <w:sz w:val="24"/>
          <w:szCs w:val="24"/>
          <w:lang w:eastAsia="en-US"/>
        </w:rPr>
        <w:lastRenderedPageBreak/>
        <w:t xml:space="preserve">    h) nu a comis infracţiunile prevăzute la </w:t>
      </w:r>
      <w:r w:rsidRPr="003E0EF5">
        <w:rPr>
          <w:rFonts w:ascii="Bookman Old Style" w:hAnsi="Bookman Old Style" w:cs="Courier New"/>
          <w:vanish/>
          <w:sz w:val="24"/>
          <w:szCs w:val="24"/>
          <w:lang w:eastAsia="en-US"/>
        </w:rPr>
        <w:t>&lt;LLNK 12019   118 12 202   1 39&gt;</w:t>
      </w:r>
      <w:r w:rsidRPr="003E0EF5">
        <w:rPr>
          <w:rFonts w:ascii="Bookman Old Style" w:hAnsi="Bookman Old Style" w:cs="Courier New"/>
          <w:color w:val="0000FF"/>
          <w:sz w:val="24"/>
          <w:szCs w:val="24"/>
          <w:u w:val="single"/>
          <w:lang w:eastAsia="en-US"/>
        </w:rPr>
        <w:t>art. 1 alin. (2) din Legea nr. 118/2019</w:t>
      </w:r>
      <w:r w:rsidRPr="003E0EF5">
        <w:rPr>
          <w:rFonts w:ascii="Bookman Old Style" w:hAnsi="Bookman Old Style" w:cs="Courier New"/>
          <w:sz w:val="24"/>
          <w:szCs w:val="24"/>
          <w:lang w:eastAsia="en-US"/>
        </w:rPr>
        <w:t xml:space="preserve"> privind Registrul naţional automatizat cu privire la persoanele care au comis infracţiuni sexuale, de exploatare a unor persoane sau asupra minorilor, precum şi pentru completarea </w:t>
      </w:r>
      <w:r w:rsidRPr="003E0EF5">
        <w:rPr>
          <w:rFonts w:ascii="Bookman Old Style" w:hAnsi="Bookman Old Style" w:cs="Courier New"/>
          <w:vanish/>
          <w:sz w:val="24"/>
          <w:szCs w:val="24"/>
          <w:lang w:eastAsia="en-US"/>
        </w:rPr>
        <w:t>&lt;LLNK 12008    76 12 221   0 17&gt;</w:t>
      </w:r>
      <w:r w:rsidRPr="003E0EF5">
        <w:rPr>
          <w:rFonts w:ascii="Bookman Old Style" w:hAnsi="Bookman Old Style" w:cs="Courier New"/>
          <w:color w:val="0000FF"/>
          <w:sz w:val="24"/>
          <w:szCs w:val="24"/>
          <w:u w:val="single"/>
          <w:lang w:eastAsia="en-US"/>
        </w:rPr>
        <w:t>Legii nr. 76/2008</w:t>
      </w:r>
      <w:r w:rsidRPr="003E0EF5">
        <w:rPr>
          <w:rFonts w:ascii="Bookman Old Style" w:hAnsi="Bookman Old Style" w:cs="Courier New"/>
          <w:sz w:val="24"/>
          <w:szCs w:val="24"/>
          <w:lang w:eastAsia="en-US"/>
        </w:rPr>
        <w:t xml:space="preserve"> privind organizarea şi funcţionarea Sistemului Naţional de Date Genetice Judiciare, cu modificările ulterioare, pentru domeniile prevăzute la art. 35 alin. (1) lit. h).</w:t>
      </w:r>
    </w:p>
    <w:p w14:paraId="0FE6565E" w14:textId="77777777" w:rsidR="00270ED2" w:rsidRPr="003E0EF5" w:rsidRDefault="00270ED2" w:rsidP="003E0EF5">
      <w:pPr>
        <w:jc w:val="both"/>
        <w:rPr>
          <w:rFonts w:ascii="Bookman Old Style" w:hAnsi="Bookman Old Style"/>
          <w:sz w:val="22"/>
          <w:szCs w:val="22"/>
        </w:rPr>
      </w:pPr>
    </w:p>
    <w:p w14:paraId="128C0228" w14:textId="77777777" w:rsidR="00270ED2" w:rsidRPr="00834E85" w:rsidRDefault="00270ED2" w:rsidP="00270ED2">
      <w:pPr>
        <w:pStyle w:val="ListParagraph"/>
        <w:ind w:left="360"/>
        <w:jc w:val="both"/>
        <w:rPr>
          <w:rFonts w:ascii="Bookman Old Style" w:hAnsi="Bookman Old Style"/>
          <w:b/>
          <w:bCs/>
          <w:sz w:val="22"/>
          <w:szCs w:val="22"/>
        </w:rPr>
      </w:pPr>
      <w:r w:rsidRPr="00834E85">
        <w:rPr>
          <w:rFonts w:ascii="Bookman Old Style" w:hAnsi="Bookman Old Style"/>
          <w:sz w:val="22"/>
          <w:szCs w:val="22"/>
        </w:rPr>
        <w:tab/>
      </w:r>
      <w:r w:rsidRPr="00834E85">
        <w:rPr>
          <w:rFonts w:ascii="Bookman Old Style" w:hAnsi="Bookman Old Style"/>
          <w:b/>
          <w:bCs/>
          <w:sz w:val="22"/>
          <w:szCs w:val="22"/>
        </w:rPr>
        <w:t xml:space="preserve"> CONDI</w:t>
      </w:r>
      <w:r w:rsidRPr="00834E85">
        <w:rPr>
          <w:rFonts w:ascii="Cambria" w:hAnsi="Cambria" w:cs="Cambria"/>
          <w:b/>
          <w:bCs/>
          <w:sz w:val="22"/>
          <w:szCs w:val="22"/>
        </w:rPr>
        <w:t>Ț</w:t>
      </w:r>
      <w:r w:rsidRPr="00834E85">
        <w:rPr>
          <w:rFonts w:ascii="Bookman Old Style" w:hAnsi="Bookman Old Style"/>
          <w:b/>
          <w:bCs/>
          <w:sz w:val="22"/>
          <w:szCs w:val="22"/>
        </w:rPr>
        <w:t>II SPECIFICE :</w:t>
      </w:r>
    </w:p>
    <w:p w14:paraId="203B803D" w14:textId="77777777" w:rsidR="00270ED2" w:rsidRPr="00834E85" w:rsidRDefault="00270ED2" w:rsidP="00270ED2">
      <w:pPr>
        <w:pStyle w:val="NoSpacing"/>
        <w:numPr>
          <w:ilvl w:val="0"/>
          <w:numId w:val="5"/>
        </w:numPr>
        <w:rPr>
          <w:rFonts w:ascii="Bookman Old Style" w:hAnsi="Bookman Old Style"/>
          <w:sz w:val="24"/>
          <w:szCs w:val="24"/>
        </w:rPr>
      </w:pPr>
      <w:r w:rsidRPr="00834E85">
        <w:rPr>
          <w:rFonts w:ascii="Bookman Old Style" w:hAnsi="Bookman Old Style"/>
          <w:sz w:val="24"/>
          <w:szCs w:val="24"/>
        </w:rPr>
        <w:t>studii generale sau medii;</w:t>
      </w:r>
    </w:p>
    <w:p w14:paraId="25B3777B" w14:textId="5FC5D81A" w:rsidR="00270ED2" w:rsidRPr="00451D02" w:rsidRDefault="00270ED2" w:rsidP="00270ED2">
      <w:pPr>
        <w:pStyle w:val="NoSpacing"/>
        <w:numPr>
          <w:ilvl w:val="0"/>
          <w:numId w:val="5"/>
        </w:numPr>
        <w:rPr>
          <w:rFonts w:ascii="Bookman Old Style" w:hAnsi="Bookman Old Style"/>
          <w:color w:val="000000" w:themeColor="text1"/>
          <w:sz w:val="24"/>
          <w:szCs w:val="24"/>
        </w:rPr>
      </w:pPr>
      <w:r w:rsidRPr="00451D02">
        <w:rPr>
          <w:rFonts w:ascii="Bookman Old Style" w:hAnsi="Bookman Old Style"/>
          <w:color w:val="000000" w:themeColor="text1"/>
          <w:sz w:val="24"/>
          <w:szCs w:val="24"/>
        </w:rPr>
        <w:t>vechime în munca – 1</w:t>
      </w:r>
      <w:r w:rsidR="005A1D45">
        <w:rPr>
          <w:rFonts w:ascii="Bookman Old Style" w:hAnsi="Bookman Old Style"/>
          <w:color w:val="000000" w:themeColor="text1"/>
          <w:sz w:val="24"/>
          <w:szCs w:val="24"/>
        </w:rPr>
        <w:t>0</w:t>
      </w:r>
      <w:r w:rsidRPr="00451D02">
        <w:rPr>
          <w:rFonts w:ascii="Bookman Old Style" w:hAnsi="Bookman Old Style"/>
          <w:color w:val="000000" w:themeColor="text1"/>
          <w:sz w:val="24"/>
          <w:szCs w:val="24"/>
        </w:rPr>
        <w:t xml:space="preserve"> an</w:t>
      </w:r>
      <w:r w:rsidR="005A1D45">
        <w:rPr>
          <w:rFonts w:ascii="Bookman Old Style" w:hAnsi="Bookman Old Style"/>
          <w:color w:val="000000" w:themeColor="text1"/>
          <w:sz w:val="24"/>
          <w:szCs w:val="24"/>
        </w:rPr>
        <w:t>i (conducător auto)</w:t>
      </w:r>
    </w:p>
    <w:p w14:paraId="70FB82EC" w14:textId="77777777" w:rsidR="00270ED2" w:rsidRPr="00451D02" w:rsidRDefault="00270ED2" w:rsidP="00270ED2">
      <w:pPr>
        <w:pStyle w:val="NoSpacing"/>
        <w:numPr>
          <w:ilvl w:val="0"/>
          <w:numId w:val="5"/>
        </w:numPr>
        <w:rPr>
          <w:rFonts w:ascii="Bookman Old Style" w:hAnsi="Bookman Old Style"/>
          <w:color w:val="000000" w:themeColor="text1"/>
          <w:sz w:val="24"/>
          <w:szCs w:val="24"/>
        </w:rPr>
      </w:pPr>
      <w:r w:rsidRPr="00451D02">
        <w:rPr>
          <w:rFonts w:ascii="Bookman Old Style" w:hAnsi="Bookman Old Style"/>
          <w:color w:val="000000" w:themeColor="text1"/>
          <w:sz w:val="24"/>
          <w:szCs w:val="24"/>
        </w:rPr>
        <w:t>disponibilitate privind programul de lucru;</w:t>
      </w:r>
    </w:p>
    <w:p w14:paraId="7BDA7E62" w14:textId="77777777" w:rsidR="00270ED2" w:rsidRPr="00834E85" w:rsidRDefault="00270ED2" w:rsidP="00270ED2">
      <w:pPr>
        <w:pStyle w:val="NoSpacing"/>
        <w:numPr>
          <w:ilvl w:val="0"/>
          <w:numId w:val="5"/>
        </w:numPr>
        <w:rPr>
          <w:rFonts w:ascii="Bookman Old Style" w:hAnsi="Bookman Old Style"/>
          <w:sz w:val="24"/>
          <w:szCs w:val="24"/>
        </w:rPr>
      </w:pPr>
      <w:r w:rsidRPr="00834E85">
        <w:rPr>
          <w:rFonts w:ascii="Bookman Old Style" w:hAnsi="Bookman Old Style"/>
          <w:sz w:val="24"/>
          <w:szCs w:val="24"/>
        </w:rPr>
        <w:t>fara abateri grave pe linie de circulatie;</w:t>
      </w:r>
    </w:p>
    <w:p w14:paraId="082F701D" w14:textId="592D8F3C" w:rsidR="00270ED2" w:rsidRPr="00834E85" w:rsidRDefault="00270ED2" w:rsidP="00270ED2">
      <w:pPr>
        <w:pStyle w:val="NoSpacing"/>
        <w:numPr>
          <w:ilvl w:val="0"/>
          <w:numId w:val="5"/>
        </w:numPr>
        <w:rPr>
          <w:rFonts w:ascii="Bookman Old Style" w:hAnsi="Bookman Old Style"/>
          <w:sz w:val="24"/>
          <w:szCs w:val="24"/>
        </w:rPr>
      </w:pPr>
      <w:r w:rsidRPr="00834E85">
        <w:rPr>
          <w:rFonts w:ascii="Bookman Old Style" w:hAnsi="Bookman Old Style"/>
          <w:sz w:val="24"/>
          <w:szCs w:val="24"/>
        </w:rPr>
        <w:t>posesor al permisului d</w:t>
      </w:r>
      <w:r w:rsidR="005A1D45">
        <w:rPr>
          <w:rFonts w:ascii="Bookman Old Style" w:hAnsi="Bookman Old Style"/>
          <w:sz w:val="24"/>
          <w:szCs w:val="24"/>
        </w:rPr>
        <w:t>e conducere categoriile: D</w:t>
      </w:r>
      <w:r w:rsidR="006A28F3">
        <w:rPr>
          <w:rFonts w:ascii="Bookman Old Style" w:hAnsi="Bookman Old Style"/>
          <w:sz w:val="24"/>
          <w:szCs w:val="24"/>
        </w:rPr>
        <w:t>, D1</w:t>
      </w:r>
      <w:r w:rsidRPr="00834E85">
        <w:rPr>
          <w:rFonts w:ascii="Bookman Old Style" w:hAnsi="Bookman Old Style"/>
          <w:sz w:val="24"/>
          <w:szCs w:val="24"/>
        </w:rPr>
        <w:t>;</w:t>
      </w:r>
    </w:p>
    <w:p w14:paraId="1EECBB6A" w14:textId="77777777" w:rsidR="00270ED2" w:rsidRPr="00834E85" w:rsidRDefault="00270ED2" w:rsidP="00270ED2">
      <w:pPr>
        <w:pStyle w:val="NoSpacing"/>
        <w:numPr>
          <w:ilvl w:val="0"/>
          <w:numId w:val="5"/>
        </w:numPr>
        <w:rPr>
          <w:rFonts w:ascii="Bookman Old Style" w:hAnsi="Bookman Old Style"/>
          <w:color w:val="FF0000"/>
          <w:sz w:val="24"/>
          <w:szCs w:val="24"/>
        </w:rPr>
      </w:pPr>
      <w:r w:rsidRPr="00834E85">
        <w:rPr>
          <w:rFonts w:ascii="Bookman Old Style" w:hAnsi="Bookman Old Style"/>
          <w:sz w:val="24"/>
          <w:szCs w:val="24"/>
        </w:rPr>
        <w:t>starea de sanatate din punct de vedere fizic si psihic : buna, fara contraindicati pentru conducerea autovehicule.</w:t>
      </w:r>
    </w:p>
    <w:p w14:paraId="25EF5E30" w14:textId="77777777" w:rsidR="00CF6D18" w:rsidRPr="00270ED2" w:rsidRDefault="00CF6D18" w:rsidP="00270ED2">
      <w:pPr>
        <w:jc w:val="both"/>
        <w:rPr>
          <w:rFonts w:ascii="Bookman Old Style" w:hAnsi="Bookman Old Style"/>
          <w:sz w:val="24"/>
          <w:szCs w:val="24"/>
        </w:rPr>
      </w:pPr>
    </w:p>
    <w:p w14:paraId="6E24F72E" w14:textId="1552A7A1" w:rsidR="00A723A9" w:rsidRPr="00DC194A" w:rsidRDefault="00A723A9" w:rsidP="00CF6D18">
      <w:pPr>
        <w:autoSpaceDE w:val="0"/>
        <w:autoSpaceDN w:val="0"/>
        <w:adjustRightInd w:val="0"/>
        <w:ind w:firstLine="644"/>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În vederea participării la concurs, candidaţii depun do</w:t>
      </w:r>
      <w:r w:rsidR="00287617">
        <w:rPr>
          <w:rFonts w:ascii="Bookman Old Style" w:hAnsi="Bookman Old Style" w:cs="Courier New"/>
          <w:sz w:val="24"/>
          <w:szCs w:val="24"/>
          <w:lang w:eastAsia="en-US"/>
        </w:rPr>
        <w:t xml:space="preserve">sarul de concurs în termen </w:t>
      </w:r>
      <w:r w:rsidR="00287617" w:rsidRPr="00DC194A">
        <w:rPr>
          <w:rFonts w:ascii="Bookman Old Style" w:hAnsi="Bookman Old Style" w:cs="Courier New"/>
          <w:sz w:val="24"/>
          <w:szCs w:val="24"/>
          <w:lang w:eastAsia="en-US"/>
        </w:rPr>
        <w:t>de 15</w:t>
      </w:r>
      <w:r w:rsidRPr="00DC194A">
        <w:rPr>
          <w:rFonts w:ascii="Bookman Old Style" w:hAnsi="Bookman Old Style" w:cs="Courier New"/>
          <w:sz w:val="24"/>
          <w:szCs w:val="24"/>
          <w:lang w:eastAsia="en-US"/>
        </w:rPr>
        <w:t xml:space="preserve"> zile lucrătoare de la data afişării anunţului pentru ocuparea unui post vacant.</w:t>
      </w:r>
    </w:p>
    <w:p w14:paraId="1B2BA370" w14:textId="2A31E896"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color w:val="0000FF"/>
          <w:sz w:val="24"/>
          <w:szCs w:val="24"/>
          <w:lang w:eastAsia="en-US"/>
        </w:rPr>
        <w:t xml:space="preserve">  </w:t>
      </w:r>
      <w:r>
        <w:rPr>
          <w:rFonts w:ascii="Bookman Old Style" w:hAnsi="Bookman Old Style" w:cs="Courier New"/>
          <w:sz w:val="24"/>
          <w:szCs w:val="24"/>
          <w:lang w:eastAsia="en-US"/>
        </w:rPr>
        <w:t xml:space="preserve"> </w:t>
      </w:r>
      <w:r w:rsidR="00663C8E">
        <w:rPr>
          <w:rFonts w:ascii="Bookman Old Style" w:hAnsi="Bookman Old Style" w:cs="Courier New"/>
          <w:sz w:val="24"/>
          <w:szCs w:val="24"/>
          <w:lang w:eastAsia="en-US"/>
        </w:rPr>
        <w:t xml:space="preserve">(1) </w:t>
      </w:r>
      <w:r w:rsidRPr="00B043E5">
        <w:rPr>
          <w:rFonts w:ascii="Bookman Old Style" w:hAnsi="Bookman Old Style" w:cs="Courier New"/>
          <w:sz w:val="24"/>
          <w:szCs w:val="24"/>
          <w:lang w:eastAsia="en-US"/>
        </w:rPr>
        <w:t>Pentru înscrierea la concurs candidaţii vor prezenta un dosar care va conţine următoarele documente:</w:t>
      </w:r>
    </w:p>
    <w:p w14:paraId="34D51AD0"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a) formular de înscriere la concurs, conform modelului prevăzut la anexa nr. 2 din Hotărârea Guvernului nr. 1336/2022;</w:t>
      </w:r>
    </w:p>
    <w:p w14:paraId="6E7267F7"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b) copia actului de identitate sau orice alt document care atestă identitatea, potrivit legii, aflate în termen de valabilitate;</w:t>
      </w:r>
    </w:p>
    <w:p w14:paraId="360B56BB"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c) copia certificatului de căsătorie sau a altui document prin care s-a realizat schimbarea de nume, după caz;</w:t>
      </w:r>
    </w:p>
    <w:p w14:paraId="6C0B2244"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d) 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022E7ED9"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e) copia carnetului de muncă, a adeverinţei eliberate de angajator pentru perioada lucrată, care să ateste vechimea în muncă şi în specialitatea studiilor solicitate pentru ocuparea postului;</w:t>
      </w:r>
    </w:p>
    <w:p w14:paraId="4CC4ECED"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f) certificat de cazier judiciar sau, după caz, extrasul de pe cazierul judiciar;</w:t>
      </w:r>
    </w:p>
    <w:p w14:paraId="39C20C61"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g) adeverinţă medicală care să ateste starea de sănătate corespunzătoare, eliberată de către medicul de familie al candidatului sau de către unităţile sanitare abilitate cu cel mult 6 luni anterior derulării concursului;</w:t>
      </w:r>
    </w:p>
    <w:p w14:paraId="6461AC45" w14:textId="77777777" w:rsidR="00663C8E" w:rsidRPr="004572C8"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h) certificatul de integritate comportamentală din care să reiasă că nu s-au comis infracţiuni prevăzute la </w:t>
      </w:r>
      <w:r w:rsidRPr="004572C8">
        <w:rPr>
          <w:rFonts w:ascii="Bookman Old Style" w:hAnsi="Bookman Old Style" w:cs="Courier New"/>
          <w:vanish/>
          <w:sz w:val="24"/>
          <w:szCs w:val="24"/>
          <w:lang w:eastAsia="en-US"/>
        </w:rPr>
        <w:t>&lt;LLNK 12019   118 12 202   1 39&gt;</w:t>
      </w:r>
      <w:r w:rsidRPr="004572C8">
        <w:rPr>
          <w:rFonts w:ascii="Bookman Old Style" w:hAnsi="Bookman Old Style" w:cs="Courier New"/>
          <w:color w:val="0000FF"/>
          <w:sz w:val="24"/>
          <w:szCs w:val="24"/>
          <w:u w:val="single"/>
          <w:lang w:eastAsia="en-US"/>
        </w:rPr>
        <w:t>art. 1 alin. (2) din Legea nr. 118/2019</w:t>
      </w:r>
      <w:r w:rsidRPr="004572C8">
        <w:rPr>
          <w:rFonts w:ascii="Bookman Old Style" w:hAnsi="Bookman Old Style" w:cs="Courier New"/>
          <w:sz w:val="24"/>
          <w:szCs w:val="24"/>
          <w:lang w:eastAsia="en-US"/>
        </w:rPr>
        <w:t xml:space="preserve"> privind Registrul naţional automatizat cu privire la persoanele care au comis infracţiuni sexuale, de exploatare a unor persoane sau asupra minorilor, precum şi pentru completarea </w:t>
      </w:r>
      <w:r w:rsidRPr="004572C8">
        <w:rPr>
          <w:rFonts w:ascii="Bookman Old Style" w:hAnsi="Bookman Old Style" w:cs="Courier New"/>
          <w:vanish/>
          <w:sz w:val="24"/>
          <w:szCs w:val="24"/>
          <w:lang w:eastAsia="en-US"/>
        </w:rPr>
        <w:t>&lt;LLNK 12008    76 12 221   0 17&gt;</w:t>
      </w:r>
      <w:r w:rsidRPr="004572C8">
        <w:rPr>
          <w:rFonts w:ascii="Bookman Old Style" w:hAnsi="Bookman Old Style" w:cs="Courier New"/>
          <w:color w:val="0000FF"/>
          <w:sz w:val="24"/>
          <w:szCs w:val="24"/>
          <w:u w:val="single"/>
          <w:lang w:eastAsia="en-US"/>
        </w:rPr>
        <w:t>Legii nr. 76/2008</w:t>
      </w:r>
      <w:r w:rsidRPr="004572C8">
        <w:rPr>
          <w:rFonts w:ascii="Bookman Old Style" w:hAnsi="Bookman Old Style" w:cs="Courier New"/>
          <w:sz w:val="24"/>
          <w:szCs w:val="24"/>
          <w:lang w:eastAsia="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21AB467" w14:textId="77777777" w:rsidR="00663C8E" w:rsidRDefault="00663C8E" w:rsidP="00663C8E">
      <w:pPr>
        <w:autoSpaceDE w:val="0"/>
        <w:autoSpaceDN w:val="0"/>
        <w:adjustRightInd w:val="0"/>
        <w:jc w:val="both"/>
        <w:rPr>
          <w:rFonts w:ascii="Bookman Old Style" w:hAnsi="Bookman Old Style" w:cs="Courier New"/>
          <w:sz w:val="24"/>
          <w:szCs w:val="24"/>
          <w:lang w:eastAsia="en-US"/>
        </w:rPr>
      </w:pPr>
      <w:r w:rsidRPr="004572C8">
        <w:rPr>
          <w:rFonts w:ascii="Bookman Old Style" w:hAnsi="Bookman Old Style" w:cs="Courier New"/>
          <w:sz w:val="24"/>
          <w:szCs w:val="24"/>
          <w:lang w:eastAsia="en-US"/>
        </w:rPr>
        <w:t xml:space="preserve">    i) curriculum vitae, model comun european</w:t>
      </w:r>
      <w:r>
        <w:rPr>
          <w:rFonts w:ascii="Bookman Old Style" w:hAnsi="Bookman Old Style" w:cs="Courier New"/>
          <w:sz w:val="24"/>
          <w:szCs w:val="24"/>
          <w:lang w:eastAsia="en-US"/>
        </w:rPr>
        <w:t>;</w:t>
      </w:r>
    </w:p>
    <w:p w14:paraId="0B80F102" w14:textId="371B3484" w:rsidR="00663C8E" w:rsidRPr="00723F77" w:rsidRDefault="00663C8E" w:rsidP="00723F77">
      <w:pPr>
        <w:autoSpaceDE w:val="0"/>
        <w:autoSpaceDN w:val="0"/>
        <w:adjustRightInd w:val="0"/>
        <w:jc w:val="both"/>
        <w:rPr>
          <w:rFonts w:ascii="Bookman Old Style" w:hAnsi="Bookman Old Style" w:cs="Courier New"/>
          <w:color w:val="FF0000"/>
          <w:sz w:val="24"/>
          <w:szCs w:val="24"/>
          <w:lang w:eastAsia="en-US"/>
        </w:rPr>
      </w:pPr>
      <w:r w:rsidRPr="00C231B1">
        <w:rPr>
          <w:rFonts w:ascii="Bookman Old Style" w:hAnsi="Bookman Old Style" w:cs="Courier New"/>
          <w:sz w:val="24"/>
          <w:szCs w:val="24"/>
          <w:lang w:eastAsia="en-US"/>
        </w:rPr>
        <w:t xml:space="preserve">    j) cazierul permisului.</w:t>
      </w:r>
    </w:p>
    <w:p w14:paraId="1704927F" w14:textId="29BA833F" w:rsidR="006A28F3"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(2) Modelul orientativ al adeverinţei menţionate la alin. (1) lit. e) este prevăzut în anexa nr. 3</w:t>
      </w:r>
      <w:r>
        <w:rPr>
          <w:rFonts w:ascii="Bookman Old Style" w:hAnsi="Bookman Old Style" w:cs="Courier New"/>
          <w:sz w:val="24"/>
          <w:szCs w:val="24"/>
          <w:lang w:eastAsia="en-US"/>
        </w:rPr>
        <w:t xml:space="preserve"> la H.G. nr. 1336/2022</w:t>
      </w:r>
      <w:r w:rsidRPr="00B043E5">
        <w:rPr>
          <w:rFonts w:ascii="Bookman Old Style" w:hAnsi="Bookman Old Style" w:cs="Courier New"/>
          <w:sz w:val="24"/>
          <w:szCs w:val="24"/>
          <w:lang w:eastAsia="en-US"/>
        </w:rPr>
        <w:t>.</w:t>
      </w:r>
    </w:p>
    <w:p w14:paraId="22BF78E6" w14:textId="77777777" w:rsidR="006A28F3" w:rsidRPr="00B043E5" w:rsidRDefault="006A28F3" w:rsidP="006A28F3">
      <w:pPr>
        <w:autoSpaceDE w:val="0"/>
        <w:autoSpaceDN w:val="0"/>
        <w:adjustRightInd w:val="0"/>
        <w:jc w:val="center"/>
        <w:rPr>
          <w:rFonts w:ascii="Bookman Old Style" w:hAnsi="Bookman Old Style" w:cs="Courier New"/>
          <w:sz w:val="24"/>
          <w:szCs w:val="24"/>
          <w:lang w:eastAsia="en-US"/>
        </w:rPr>
      </w:pPr>
      <w:r>
        <w:rPr>
          <w:rFonts w:ascii="Bookman Old Style" w:hAnsi="Bookman Old Style" w:cs="Courier New"/>
          <w:sz w:val="24"/>
          <w:szCs w:val="24"/>
          <w:lang w:eastAsia="en-US"/>
        </w:rPr>
        <w:t>- pagina 2 din 3 -</w:t>
      </w:r>
    </w:p>
    <w:p w14:paraId="0C57E381" w14:textId="77777777" w:rsidR="006A28F3" w:rsidRDefault="006A28F3" w:rsidP="00A723A9">
      <w:pPr>
        <w:autoSpaceDE w:val="0"/>
        <w:autoSpaceDN w:val="0"/>
        <w:adjustRightInd w:val="0"/>
        <w:jc w:val="both"/>
        <w:rPr>
          <w:rFonts w:ascii="Bookman Old Style" w:hAnsi="Bookman Old Style" w:cs="Courier New"/>
          <w:sz w:val="24"/>
          <w:szCs w:val="24"/>
          <w:lang w:eastAsia="en-US"/>
        </w:rPr>
      </w:pPr>
    </w:p>
    <w:p w14:paraId="57F68129" w14:textId="2FB82DB2" w:rsidR="00CF6D18"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lastRenderedPageBreak/>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(3)  Adeverinţa care atestă starea de sănătate conţine, în clar, numărul, data, numele emitentului şi calitatea acestuia, în formatul standard stabilit prin ordin al ministrului sănătăţii. </w:t>
      </w:r>
    </w:p>
    <w:p w14:paraId="5803A2C1" w14:textId="28743096" w:rsidR="003E0EF5"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Pentru candidaţii cu dizabilităţi, în situaţia solicitării de adaptare rezonabilă, adeverinţa care atestă starea de sănătate trebuie însoţită de copia certificatului de încadrare într-un grad de handicap, emis în condiţiile legii.</w:t>
      </w:r>
    </w:p>
    <w:p w14:paraId="6E7FF3B6" w14:textId="15D6BC90"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(4)  Copiile de pe actele prevăzute la alin. (1) lit. b)-e), precum şi copia certificatului de încadrare într-un grad de handicap prevăzut la alin. (3) se prezintă însoţite de documentele originale, care se certifică cu menţiunea „conform cu originalul“ de către secretarul comisiei de concurs.</w:t>
      </w:r>
    </w:p>
    <w:p w14:paraId="3DB5902B" w14:textId="1680B74F"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(5)  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79688F9E" w14:textId="14F78715"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(6)  Documentul prevăzut la alin. (1) lit. h) poate fi solicitat şi de către autoritatea sau instituţia publică organizatoare a concursului, cu acordul persoanei verificate, potrivit legii.</w:t>
      </w:r>
    </w:p>
    <w:p w14:paraId="3B5AA3F9" w14:textId="6732B47C"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(7)  În funcţie de decizia conducătorului autorităţii sau instituţiei publice, dosarele de concurs se depun la compartimentul resurse umane sau, după caz, la compartimentul care asigură organizarea şi desfăşurarea concursului sau pot fi transmise de candidaţi prin Poşta Română, serviciul de curierat rapid, poşta electronică sau platformele informatice ale autorităţilor sau instituţiilor publice înăuntrul termenului prevăzut la art. 34.</w:t>
      </w:r>
    </w:p>
    <w:p w14:paraId="1F515FCD" w14:textId="709B1F8B"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(8)  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b)-e) în original, pentru certificarea acestora, pe tot parcursul desfăşurării concursului, dar nu mai târziu de data şi ora organizării probei scrise/practice, după caz, sub sancţiunea neemiterii actului administrativ de angajare. </w:t>
      </w:r>
    </w:p>
    <w:p w14:paraId="0FD4F4DF" w14:textId="0A1F9C3B"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(9)  Transmiterea documentelor prin poşta electronică sau prin platformele informatice ale autorităţilor sau instituţiilor publice se realizează în format .pdf cu volum maxim de 1 MB, documentele fiind acceptate doar în formă lizibilă.</w:t>
      </w:r>
    </w:p>
    <w:p w14:paraId="77C2C7BB" w14:textId="505A0761" w:rsidR="00A723A9" w:rsidRPr="00B043E5" w:rsidRDefault="00A723A9" w:rsidP="00A723A9">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(10)  Nerespectarea prevederilor alin. (7) şi (9), după caz, conduce la respingerea candidatului.</w:t>
      </w:r>
    </w:p>
    <w:p w14:paraId="5AD97E5D" w14:textId="4CF49AF9" w:rsidR="00A723A9" w:rsidRPr="00B043E5" w:rsidRDefault="00A723A9" w:rsidP="00CF6D18">
      <w:pPr>
        <w:autoSpaceDE w:val="0"/>
        <w:autoSpaceDN w:val="0"/>
        <w:adjustRightInd w:val="0"/>
        <w:jc w:val="both"/>
        <w:rPr>
          <w:rFonts w:ascii="Bookman Old Style" w:hAnsi="Bookman Old Style" w:cs="Courier New"/>
          <w:sz w:val="24"/>
          <w:szCs w:val="24"/>
          <w:lang w:eastAsia="en-US"/>
        </w:rPr>
      </w:pPr>
      <w:r w:rsidRPr="00B043E5">
        <w:rPr>
          <w:rFonts w:ascii="Bookman Old Style" w:hAnsi="Bookman Old Style" w:cs="Courier New"/>
          <w:sz w:val="24"/>
          <w:szCs w:val="24"/>
          <w:lang w:eastAsia="en-US"/>
        </w:rPr>
        <w:t xml:space="preserve">  </w:t>
      </w:r>
      <w:r w:rsidR="00531401">
        <w:rPr>
          <w:rFonts w:ascii="Bookman Old Style" w:hAnsi="Bookman Old Style" w:cs="Courier New"/>
          <w:sz w:val="24"/>
          <w:szCs w:val="24"/>
          <w:lang w:eastAsia="en-US"/>
        </w:rPr>
        <w:t xml:space="preserve">  </w:t>
      </w:r>
      <w:r w:rsidRPr="00B043E5">
        <w:rPr>
          <w:rFonts w:ascii="Bookman Old Style" w:hAnsi="Bookman Old Style" w:cs="Courier New"/>
          <w:sz w:val="24"/>
          <w:szCs w:val="24"/>
          <w:lang w:eastAsia="en-US"/>
        </w:rPr>
        <w:t xml:space="preserve">  (11)  Prin raportare la nevoile individuale, candidatul cu dizabilităţi poate înainta comisiei de concurs, în termenul prevăzut la art. 34, propunerea sa privind instrumentele necesare pentru asigurarea accesibilităţii probelor de concurs.</w:t>
      </w:r>
    </w:p>
    <w:p w14:paraId="079C74E7" w14:textId="751C9447" w:rsidR="0030106C" w:rsidRPr="00CF6D18" w:rsidRDefault="00531401" w:rsidP="00CF6D18">
      <w:pPr>
        <w:ind w:right="-90" w:firstLine="720"/>
        <w:rPr>
          <w:rFonts w:ascii="Bookman Old Style" w:hAnsi="Bookman Old Style"/>
          <w:sz w:val="24"/>
          <w:szCs w:val="24"/>
          <w:shd w:val="clear" w:color="auto" w:fill="FFFFFF"/>
        </w:rPr>
      </w:pPr>
      <w:r>
        <w:rPr>
          <w:rStyle w:val="Emphasis"/>
          <w:rFonts w:ascii="Bookman Old Style" w:hAnsi="Bookman Old Style"/>
          <w:i w:val="0"/>
          <w:iCs w:val="0"/>
          <w:sz w:val="24"/>
          <w:szCs w:val="24"/>
          <w:shd w:val="clear" w:color="auto" w:fill="FFFFFF"/>
        </w:rPr>
        <w:t>R</w:t>
      </w:r>
      <w:r w:rsidRPr="00531401">
        <w:rPr>
          <w:rStyle w:val="Emphasis"/>
          <w:rFonts w:ascii="Bookman Old Style" w:hAnsi="Bookman Old Style"/>
          <w:i w:val="0"/>
          <w:iCs w:val="0"/>
          <w:sz w:val="24"/>
          <w:szCs w:val="24"/>
          <w:shd w:val="clear" w:color="auto" w:fill="FFFFFF"/>
        </w:rPr>
        <w:t>ela</w:t>
      </w:r>
      <w:r w:rsidRPr="00531401">
        <w:rPr>
          <w:rStyle w:val="Emphasis"/>
          <w:rFonts w:ascii="Cambria" w:hAnsi="Cambria" w:cs="Cambria"/>
          <w:i w:val="0"/>
          <w:iCs w:val="0"/>
          <w:sz w:val="24"/>
          <w:szCs w:val="24"/>
          <w:shd w:val="clear" w:color="auto" w:fill="FFFFFF"/>
        </w:rPr>
        <w:t>ț</w:t>
      </w:r>
      <w:r w:rsidRPr="00531401">
        <w:rPr>
          <w:rStyle w:val="Emphasis"/>
          <w:rFonts w:ascii="Bookman Old Style" w:hAnsi="Bookman Old Style"/>
          <w:i w:val="0"/>
          <w:iCs w:val="0"/>
          <w:sz w:val="24"/>
          <w:szCs w:val="24"/>
          <w:shd w:val="clear" w:color="auto" w:fill="FFFFFF"/>
        </w:rPr>
        <w:t>ii suplimentare  privind atribu</w:t>
      </w:r>
      <w:r w:rsidRPr="00531401">
        <w:rPr>
          <w:rStyle w:val="Emphasis"/>
          <w:rFonts w:ascii="Cambria" w:hAnsi="Cambria" w:cs="Cambria"/>
          <w:i w:val="0"/>
          <w:iCs w:val="0"/>
          <w:sz w:val="24"/>
          <w:szCs w:val="24"/>
          <w:shd w:val="clear" w:color="auto" w:fill="FFFFFF"/>
        </w:rPr>
        <w:t>ț</w:t>
      </w:r>
      <w:r w:rsidRPr="00531401">
        <w:rPr>
          <w:rStyle w:val="Emphasis"/>
          <w:rFonts w:ascii="Bookman Old Style" w:hAnsi="Bookman Old Style"/>
          <w:i w:val="0"/>
          <w:iCs w:val="0"/>
          <w:sz w:val="24"/>
          <w:szCs w:val="24"/>
          <w:shd w:val="clear" w:color="auto" w:fill="FFFFFF"/>
        </w:rPr>
        <w:t xml:space="preserve">iile postului, bibliografia </w:t>
      </w:r>
      <w:r w:rsidRPr="00531401">
        <w:rPr>
          <w:rStyle w:val="Emphasis"/>
          <w:rFonts w:ascii="Cambria" w:hAnsi="Cambria" w:cs="Cambria"/>
          <w:i w:val="0"/>
          <w:iCs w:val="0"/>
          <w:sz w:val="24"/>
          <w:szCs w:val="24"/>
          <w:shd w:val="clear" w:color="auto" w:fill="FFFFFF"/>
        </w:rPr>
        <w:t>ș</w:t>
      </w:r>
      <w:r w:rsidRPr="00531401">
        <w:rPr>
          <w:rStyle w:val="Emphasis"/>
          <w:rFonts w:ascii="Bookman Old Style" w:hAnsi="Bookman Old Style"/>
          <w:i w:val="0"/>
          <w:iCs w:val="0"/>
          <w:sz w:val="24"/>
          <w:szCs w:val="24"/>
          <w:shd w:val="clear" w:color="auto" w:fill="FFFFFF"/>
        </w:rPr>
        <w:t>i con</w:t>
      </w:r>
      <w:r w:rsidRPr="00531401">
        <w:rPr>
          <w:rStyle w:val="Emphasis"/>
          <w:rFonts w:ascii="Cambria" w:hAnsi="Cambria" w:cs="Cambria"/>
          <w:i w:val="0"/>
          <w:iCs w:val="0"/>
          <w:sz w:val="24"/>
          <w:szCs w:val="24"/>
          <w:shd w:val="clear" w:color="auto" w:fill="FFFFFF"/>
        </w:rPr>
        <w:t>ț</w:t>
      </w:r>
      <w:r w:rsidRPr="00531401">
        <w:rPr>
          <w:rStyle w:val="Emphasis"/>
          <w:rFonts w:ascii="Bookman Old Style" w:hAnsi="Bookman Old Style"/>
          <w:i w:val="0"/>
          <w:iCs w:val="0"/>
          <w:sz w:val="24"/>
          <w:szCs w:val="24"/>
          <w:shd w:val="clear" w:color="auto" w:fill="FFFFFF"/>
        </w:rPr>
        <w:t xml:space="preserve">inutul dosarului de concurs, </w:t>
      </w:r>
      <w:r w:rsidR="0030106C">
        <w:rPr>
          <w:rStyle w:val="Emphasis"/>
          <w:rFonts w:ascii="Bookman Old Style" w:hAnsi="Bookman Old Style"/>
          <w:i w:val="0"/>
          <w:iCs w:val="0"/>
          <w:sz w:val="24"/>
          <w:szCs w:val="24"/>
          <w:shd w:val="clear" w:color="auto" w:fill="FFFFFF"/>
        </w:rPr>
        <w:t>sunt afi</w:t>
      </w:r>
      <w:r w:rsidR="0030106C">
        <w:rPr>
          <w:rStyle w:val="Emphasis"/>
          <w:rFonts w:ascii="Cambria" w:hAnsi="Cambria"/>
          <w:i w:val="0"/>
          <w:iCs w:val="0"/>
          <w:sz w:val="24"/>
          <w:szCs w:val="24"/>
          <w:shd w:val="clear" w:color="auto" w:fill="FFFFFF"/>
        </w:rPr>
        <w:t>șate</w:t>
      </w:r>
      <w:r w:rsidRPr="00531401">
        <w:rPr>
          <w:rStyle w:val="Emphasis"/>
          <w:rFonts w:ascii="Bookman Old Style" w:hAnsi="Bookman Old Style"/>
          <w:i w:val="0"/>
          <w:iCs w:val="0"/>
          <w:sz w:val="24"/>
          <w:szCs w:val="24"/>
          <w:shd w:val="clear" w:color="auto" w:fill="FFFFFF"/>
        </w:rPr>
        <w:t xml:space="preserve">, pe site-ul </w:t>
      </w:r>
      <w:r w:rsidR="0030106C">
        <w:rPr>
          <w:rStyle w:val="Emphasis"/>
          <w:rFonts w:ascii="Bookman Old Style" w:hAnsi="Bookman Old Style"/>
          <w:i w:val="0"/>
          <w:iCs w:val="0"/>
          <w:sz w:val="24"/>
          <w:szCs w:val="24"/>
          <w:shd w:val="clear" w:color="auto" w:fill="FFFFFF"/>
        </w:rPr>
        <w:t>Primăriei comunei Merei</w:t>
      </w:r>
      <w:r w:rsidRPr="00531401">
        <w:rPr>
          <w:rStyle w:val="Emphasis"/>
          <w:rFonts w:ascii="Bookman Old Style" w:hAnsi="Bookman Old Style"/>
          <w:i w:val="0"/>
          <w:iCs w:val="0"/>
          <w:sz w:val="24"/>
          <w:szCs w:val="24"/>
          <w:shd w:val="clear" w:color="auto" w:fill="FFFFFF"/>
        </w:rPr>
        <w:t xml:space="preserve"> la </w:t>
      </w:r>
      <w:r w:rsidR="0030106C">
        <w:rPr>
          <w:rStyle w:val="Emphasis"/>
          <w:rFonts w:ascii="Bookman Old Style" w:hAnsi="Bookman Old Style"/>
          <w:i w:val="0"/>
          <w:iCs w:val="0"/>
          <w:sz w:val="24"/>
          <w:szCs w:val="24"/>
          <w:shd w:val="clear" w:color="auto" w:fill="FFFFFF"/>
        </w:rPr>
        <w:t xml:space="preserve"> adresa  primăriamerei.ro.</w:t>
      </w:r>
    </w:p>
    <w:p w14:paraId="58B04594" w14:textId="77777777" w:rsidR="00A723A9" w:rsidRPr="00B043E5" w:rsidRDefault="00A723A9" w:rsidP="00A723A9">
      <w:pPr>
        <w:spacing w:line="360" w:lineRule="auto"/>
        <w:ind w:right="-90"/>
        <w:jc w:val="center"/>
        <w:rPr>
          <w:rFonts w:ascii="Bookman Old Style" w:hAnsi="Bookman Old Style"/>
          <w:sz w:val="24"/>
          <w:szCs w:val="24"/>
        </w:rPr>
      </w:pPr>
      <w:r w:rsidRPr="00B043E5">
        <w:rPr>
          <w:rFonts w:ascii="Bookman Old Style" w:hAnsi="Bookman Old Style"/>
          <w:sz w:val="24"/>
          <w:szCs w:val="24"/>
        </w:rPr>
        <w:t xml:space="preserve">Primar, </w:t>
      </w:r>
    </w:p>
    <w:p w14:paraId="0F3EEBFF" w14:textId="545AB694" w:rsidR="006A28F3" w:rsidRDefault="00A723A9" w:rsidP="00723F77">
      <w:pPr>
        <w:spacing w:line="360" w:lineRule="auto"/>
        <w:ind w:right="-90"/>
        <w:jc w:val="center"/>
        <w:rPr>
          <w:rFonts w:ascii="Bookman Old Style" w:hAnsi="Bookman Old Style"/>
          <w:sz w:val="24"/>
          <w:szCs w:val="24"/>
        </w:rPr>
      </w:pPr>
      <w:r w:rsidRPr="00B043E5">
        <w:rPr>
          <w:rFonts w:ascii="Bookman Old Style" w:hAnsi="Bookman Old Style"/>
          <w:sz w:val="24"/>
          <w:szCs w:val="24"/>
        </w:rPr>
        <w:t xml:space="preserve">Chircă </w:t>
      </w:r>
      <w:r w:rsidRPr="00B043E5">
        <w:rPr>
          <w:rFonts w:ascii="Cambria" w:hAnsi="Cambria" w:cs="Cambria"/>
          <w:sz w:val="24"/>
          <w:szCs w:val="24"/>
        </w:rPr>
        <w:t>Ș</w:t>
      </w:r>
      <w:r w:rsidRPr="00B043E5">
        <w:rPr>
          <w:rFonts w:ascii="Bookman Old Style" w:hAnsi="Bookman Old Style"/>
          <w:sz w:val="24"/>
          <w:szCs w:val="24"/>
        </w:rPr>
        <w:t>tefan</w:t>
      </w:r>
    </w:p>
    <w:p w14:paraId="4CD5073A" w14:textId="77777777" w:rsidR="00287617" w:rsidRDefault="00287617" w:rsidP="00723F77">
      <w:pPr>
        <w:spacing w:line="360" w:lineRule="auto"/>
        <w:ind w:right="-90"/>
        <w:jc w:val="center"/>
        <w:rPr>
          <w:rFonts w:ascii="Bookman Old Style" w:hAnsi="Bookman Old Style"/>
          <w:sz w:val="24"/>
          <w:szCs w:val="24"/>
        </w:rPr>
      </w:pPr>
    </w:p>
    <w:p w14:paraId="283665C9" w14:textId="768A9E6C" w:rsidR="00A723A9" w:rsidRDefault="00CF6D18" w:rsidP="000621F7">
      <w:pPr>
        <w:autoSpaceDE w:val="0"/>
        <w:autoSpaceDN w:val="0"/>
        <w:adjustRightInd w:val="0"/>
        <w:jc w:val="center"/>
        <w:rPr>
          <w:rFonts w:ascii="Bookman Old Style" w:hAnsi="Bookman Old Style" w:cs="Courier New"/>
          <w:sz w:val="24"/>
          <w:szCs w:val="24"/>
          <w:lang w:eastAsia="en-US"/>
        </w:rPr>
      </w:pPr>
      <w:r>
        <w:rPr>
          <w:rFonts w:ascii="Bookman Old Style" w:hAnsi="Bookman Old Style" w:cs="Courier New"/>
          <w:sz w:val="24"/>
          <w:szCs w:val="24"/>
          <w:lang w:eastAsia="en-US"/>
        </w:rPr>
        <w:t xml:space="preserve">- pagina 3 din </w:t>
      </w:r>
      <w:r w:rsidR="006B2A63">
        <w:rPr>
          <w:rFonts w:ascii="Bookman Old Style" w:hAnsi="Bookman Old Style" w:cs="Courier New"/>
          <w:sz w:val="24"/>
          <w:szCs w:val="24"/>
          <w:lang w:eastAsia="en-US"/>
        </w:rPr>
        <w:t>3</w:t>
      </w:r>
      <w:r>
        <w:rPr>
          <w:rFonts w:ascii="Bookman Old Style" w:hAnsi="Bookman Old Style" w:cs="Courier New"/>
          <w:sz w:val="24"/>
          <w:szCs w:val="24"/>
          <w:lang w:eastAsia="en-US"/>
        </w:rPr>
        <w:t xml:space="preserve"> </w:t>
      </w:r>
      <w:r w:rsidR="003E0EF5">
        <w:rPr>
          <w:rFonts w:ascii="Bookman Old Style" w:hAnsi="Bookman Old Style" w:cs="Courier New"/>
          <w:sz w:val="24"/>
          <w:szCs w:val="24"/>
          <w:lang w:eastAsia="en-US"/>
        </w:rPr>
        <w:t>–</w:t>
      </w:r>
    </w:p>
    <w:p w14:paraId="5360A10F" w14:textId="77777777" w:rsidR="003E0EF5" w:rsidRDefault="003E0EF5" w:rsidP="000621F7">
      <w:pPr>
        <w:autoSpaceDE w:val="0"/>
        <w:autoSpaceDN w:val="0"/>
        <w:adjustRightInd w:val="0"/>
        <w:jc w:val="center"/>
        <w:rPr>
          <w:rFonts w:ascii="Bookman Old Style" w:hAnsi="Bookman Old Style" w:cs="Courier New"/>
          <w:sz w:val="24"/>
          <w:szCs w:val="24"/>
          <w:lang w:eastAsia="en-US"/>
        </w:rPr>
      </w:pPr>
    </w:p>
    <w:sectPr w:rsidR="003E0EF5" w:rsidSect="003E0EF5">
      <w:pgSz w:w="11906" w:h="16838" w:code="9"/>
      <w:pgMar w:top="562" w:right="836" w:bottom="562" w:left="1170"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CBE"/>
    <w:multiLevelType w:val="multilevel"/>
    <w:tmpl w:val="0AD77CB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0570823"/>
    <w:multiLevelType w:val="multilevel"/>
    <w:tmpl w:val="1057082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145F3773"/>
    <w:multiLevelType w:val="hybridMultilevel"/>
    <w:tmpl w:val="0C3A86A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042F2D"/>
    <w:multiLevelType w:val="hybridMultilevel"/>
    <w:tmpl w:val="28E413BC"/>
    <w:lvl w:ilvl="0" w:tplc="A0160BAA">
      <w:numFmt w:val="bullet"/>
      <w:lvlText w:val="-"/>
      <w:lvlJc w:val="left"/>
      <w:pPr>
        <w:ind w:left="720" w:hanging="360"/>
      </w:pPr>
      <w:rPr>
        <w:rFonts w:ascii="Bookman Old Style" w:eastAsia="Times New Roman" w:hAnsi="Bookman Old Style"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0D1D11"/>
    <w:multiLevelType w:val="hybridMultilevel"/>
    <w:tmpl w:val="7464A4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40692"/>
    <w:multiLevelType w:val="hybridMultilevel"/>
    <w:tmpl w:val="03788D3A"/>
    <w:lvl w:ilvl="0" w:tplc="61CADC74">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2B2398B"/>
    <w:multiLevelType w:val="hybridMultilevel"/>
    <w:tmpl w:val="BFACBCC2"/>
    <w:lvl w:ilvl="0" w:tplc="FFFFFFFF">
      <w:start w:val="1"/>
      <w:numFmt w:val="upp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538E3523"/>
    <w:multiLevelType w:val="singleLevel"/>
    <w:tmpl w:val="A66C2146"/>
    <w:lvl w:ilvl="0">
      <w:numFmt w:val="bullet"/>
      <w:lvlText w:val="-"/>
      <w:lvlJc w:val="left"/>
      <w:pPr>
        <w:tabs>
          <w:tab w:val="num" w:pos="1800"/>
        </w:tabs>
        <w:ind w:left="1800" w:hanging="360"/>
      </w:pPr>
      <w:rPr>
        <w:rFonts w:hint="default"/>
      </w:rPr>
    </w:lvl>
  </w:abstractNum>
  <w:abstractNum w:abstractNumId="8" w15:restartNumberingAfterBreak="0">
    <w:nsid w:val="5A79C239"/>
    <w:multiLevelType w:val="singleLevel"/>
    <w:tmpl w:val="5A79C239"/>
    <w:lvl w:ilvl="0">
      <w:start w:val="1"/>
      <w:numFmt w:val="bullet"/>
      <w:lvlText w:val=""/>
      <w:lvlJc w:val="left"/>
      <w:pPr>
        <w:ind w:left="420" w:hanging="420"/>
      </w:pPr>
      <w:rPr>
        <w:rFonts w:ascii="Wingdings" w:hAnsi="Wingdings" w:hint="default"/>
      </w:rPr>
    </w:lvl>
  </w:abstractNum>
  <w:abstractNum w:abstractNumId="9" w15:restartNumberingAfterBreak="0">
    <w:nsid w:val="66173A53"/>
    <w:multiLevelType w:val="multilevel"/>
    <w:tmpl w:val="66173A5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67C00E9B"/>
    <w:multiLevelType w:val="multilevel"/>
    <w:tmpl w:val="67C00E9B"/>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69715804"/>
    <w:multiLevelType w:val="hybridMultilevel"/>
    <w:tmpl w:val="DD4A1F7E"/>
    <w:lvl w:ilvl="0" w:tplc="FFFFFFFF">
      <w:start w:val="1"/>
      <w:numFmt w:val="lowerLetter"/>
      <w:lvlText w:val="%1)"/>
      <w:lvlJc w:val="left"/>
      <w:pPr>
        <w:ind w:left="1016" w:hanging="372"/>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2" w15:restartNumberingAfterBreak="0">
    <w:nsid w:val="73AF4725"/>
    <w:multiLevelType w:val="multilevel"/>
    <w:tmpl w:val="73AF472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6E16F83"/>
    <w:multiLevelType w:val="hybridMultilevel"/>
    <w:tmpl w:val="A6C0BD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528860">
    <w:abstractNumId w:val="7"/>
  </w:num>
  <w:num w:numId="2" w16cid:durableId="834883577">
    <w:abstractNumId w:val="11"/>
  </w:num>
  <w:num w:numId="3" w16cid:durableId="1657757555">
    <w:abstractNumId w:val="6"/>
  </w:num>
  <w:num w:numId="4" w16cid:durableId="1574580830">
    <w:abstractNumId w:val="5"/>
  </w:num>
  <w:num w:numId="5" w16cid:durableId="2008705573">
    <w:abstractNumId w:val="3"/>
  </w:num>
  <w:num w:numId="6" w16cid:durableId="46145853">
    <w:abstractNumId w:val="8"/>
  </w:num>
  <w:num w:numId="7" w16cid:durableId="1178697470">
    <w:abstractNumId w:val="10"/>
  </w:num>
  <w:num w:numId="8" w16cid:durableId="210113412">
    <w:abstractNumId w:val="12"/>
  </w:num>
  <w:num w:numId="9" w16cid:durableId="1195658605">
    <w:abstractNumId w:val="0"/>
  </w:num>
  <w:num w:numId="10" w16cid:durableId="1822232936">
    <w:abstractNumId w:val="9"/>
  </w:num>
  <w:num w:numId="11" w16cid:durableId="1058625380">
    <w:abstractNumId w:val="1"/>
  </w:num>
  <w:num w:numId="12" w16cid:durableId="1502431832">
    <w:abstractNumId w:val="2"/>
  </w:num>
  <w:num w:numId="13" w16cid:durableId="2031561396">
    <w:abstractNumId w:val="4"/>
  </w:num>
  <w:num w:numId="14" w16cid:durableId="1234242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2FE8"/>
    <w:rsid w:val="00002585"/>
    <w:rsid w:val="00006BAD"/>
    <w:rsid w:val="00045A87"/>
    <w:rsid w:val="000621F7"/>
    <w:rsid w:val="001117A9"/>
    <w:rsid w:val="00205B5C"/>
    <w:rsid w:val="00206341"/>
    <w:rsid w:val="002076C8"/>
    <w:rsid w:val="00232E2F"/>
    <w:rsid w:val="0023685D"/>
    <w:rsid w:val="00236A1F"/>
    <w:rsid w:val="00270ED2"/>
    <w:rsid w:val="00287617"/>
    <w:rsid w:val="002A72BF"/>
    <w:rsid w:val="002C0099"/>
    <w:rsid w:val="002C0B0C"/>
    <w:rsid w:val="0030106C"/>
    <w:rsid w:val="00316D88"/>
    <w:rsid w:val="00340198"/>
    <w:rsid w:val="00345E2D"/>
    <w:rsid w:val="0038064F"/>
    <w:rsid w:val="00382D63"/>
    <w:rsid w:val="003E0EF5"/>
    <w:rsid w:val="004547F4"/>
    <w:rsid w:val="004569E8"/>
    <w:rsid w:val="004F6A3A"/>
    <w:rsid w:val="00531401"/>
    <w:rsid w:val="00564ADF"/>
    <w:rsid w:val="005A1D45"/>
    <w:rsid w:val="005D4240"/>
    <w:rsid w:val="006227CD"/>
    <w:rsid w:val="00663C8E"/>
    <w:rsid w:val="0066411E"/>
    <w:rsid w:val="00697FD1"/>
    <w:rsid w:val="006A28F3"/>
    <w:rsid w:val="006B2A63"/>
    <w:rsid w:val="00711BD7"/>
    <w:rsid w:val="0071482E"/>
    <w:rsid w:val="00723F77"/>
    <w:rsid w:val="00767C62"/>
    <w:rsid w:val="00780E65"/>
    <w:rsid w:val="007A2DFF"/>
    <w:rsid w:val="007D5E05"/>
    <w:rsid w:val="00804999"/>
    <w:rsid w:val="008B1FCF"/>
    <w:rsid w:val="008E4AE3"/>
    <w:rsid w:val="00902FE8"/>
    <w:rsid w:val="00947DA4"/>
    <w:rsid w:val="00984DD5"/>
    <w:rsid w:val="009F0781"/>
    <w:rsid w:val="00A30D40"/>
    <w:rsid w:val="00A63178"/>
    <w:rsid w:val="00A723A9"/>
    <w:rsid w:val="00B2498B"/>
    <w:rsid w:val="00B37104"/>
    <w:rsid w:val="00B81A96"/>
    <w:rsid w:val="00BB27A0"/>
    <w:rsid w:val="00BD2E7B"/>
    <w:rsid w:val="00C231B1"/>
    <w:rsid w:val="00C433D7"/>
    <w:rsid w:val="00CF6D18"/>
    <w:rsid w:val="00DA477E"/>
    <w:rsid w:val="00DC194A"/>
    <w:rsid w:val="00DF7E21"/>
    <w:rsid w:val="00E67FF3"/>
    <w:rsid w:val="00ED08CF"/>
    <w:rsid w:val="00ED241C"/>
    <w:rsid w:val="00F37396"/>
    <w:rsid w:val="00FD1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9B42"/>
  <w15:docId w15:val="{F50CCB25-DF1C-44A5-B937-11C3A6D9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D40"/>
    <w:pPr>
      <w:spacing w:after="0" w:line="240" w:lineRule="auto"/>
    </w:pPr>
    <w:rPr>
      <w:rFonts w:ascii="Times New Roman" w:eastAsia="Times New Roman" w:hAnsi="Times New Roman" w:cs="Times New Roman"/>
      <w:sz w:val="20"/>
      <w:szCs w:val="20"/>
      <w:lang w:val="ro-RO" w:eastAsia="ro-RO"/>
    </w:rPr>
  </w:style>
  <w:style w:type="paragraph" w:styleId="Heading1">
    <w:name w:val="heading 1"/>
    <w:basedOn w:val="Normal"/>
    <w:next w:val="Normal"/>
    <w:link w:val="Heading1Char"/>
    <w:qFormat/>
    <w:rsid w:val="00A723A9"/>
    <w:pPr>
      <w:keepNext/>
      <w:jc w:val="center"/>
      <w:outlineLvl w:val="0"/>
    </w:pPr>
    <w:rPr>
      <w:b/>
      <w:bCs/>
      <w:sz w:val="28"/>
      <w:u w:val="single"/>
    </w:rPr>
  </w:style>
  <w:style w:type="paragraph" w:styleId="Heading2">
    <w:name w:val="heading 2"/>
    <w:basedOn w:val="Normal"/>
    <w:next w:val="Normal"/>
    <w:link w:val="Heading2Char"/>
    <w:qFormat/>
    <w:rsid w:val="00A723A9"/>
    <w:pPr>
      <w:keepNext/>
      <w:jc w:val="center"/>
      <w:outlineLvl w:val="1"/>
    </w:pPr>
    <w:rPr>
      <w:b/>
      <w:bCs/>
      <w:i/>
      <w:iCs/>
      <w:sz w:val="24"/>
    </w:rPr>
  </w:style>
  <w:style w:type="paragraph" w:styleId="Heading3">
    <w:name w:val="heading 3"/>
    <w:basedOn w:val="Normal"/>
    <w:next w:val="Normal"/>
    <w:link w:val="Heading3Char"/>
    <w:qFormat/>
    <w:rsid w:val="00A723A9"/>
    <w:pPr>
      <w:keepNext/>
      <w:jc w:val="center"/>
      <w:outlineLvl w:val="2"/>
    </w:pPr>
    <w:rPr>
      <w:sz w:val="24"/>
    </w:rPr>
  </w:style>
  <w:style w:type="paragraph" w:styleId="Heading4">
    <w:name w:val="heading 4"/>
    <w:basedOn w:val="Normal"/>
    <w:next w:val="Normal"/>
    <w:link w:val="Heading4Char"/>
    <w:uiPriority w:val="9"/>
    <w:unhideWhenUsed/>
    <w:qFormat/>
    <w:rsid w:val="00A723A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23A9"/>
    <w:rPr>
      <w:rFonts w:ascii="Times New Roman" w:eastAsia="Times New Roman" w:hAnsi="Times New Roman" w:cs="Times New Roman"/>
      <w:b/>
      <w:bCs/>
      <w:sz w:val="28"/>
      <w:szCs w:val="20"/>
      <w:u w:val="single"/>
      <w:lang w:val="ro-RO" w:eastAsia="ro-RO"/>
    </w:rPr>
  </w:style>
  <w:style w:type="character" w:customStyle="1" w:styleId="Heading2Char">
    <w:name w:val="Heading 2 Char"/>
    <w:basedOn w:val="DefaultParagraphFont"/>
    <w:link w:val="Heading2"/>
    <w:rsid w:val="00A723A9"/>
    <w:rPr>
      <w:rFonts w:ascii="Times New Roman" w:eastAsia="Times New Roman" w:hAnsi="Times New Roman" w:cs="Times New Roman"/>
      <w:b/>
      <w:bCs/>
      <w:i/>
      <w:iCs/>
      <w:sz w:val="24"/>
      <w:szCs w:val="20"/>
      <w:lang w:val="ro-RO" w:eastAsia="ro-RO"/>
    </w:rPr>
  </w:style>
  <w:style w:type="character" w:customStyle="1" w:styleId="Heading3Char">
    <w:name w:val="Heading 3 Char"/>
    <w:basedOn w:val="DefaultParagraphFont"/>
    <w:link w:val="Heading3"/>
    <w:rsid w:val="00A723A9"/>
    <w:rPr>
      <w:rFonts w:ascii="Times New Roman" w:eastAsia="Times New Roman" w:hAnsi="Times New Roman" w:cs="Times New Roman"/>
      <w:sz w:val="24"/>
      <w:szCs w:val="20"/>
      <w:lang w:val="ro-RO" w:eastAsia="ro-RO"/>
    </w:rPr>
  </w:style>
  <w:style w:type="character" w:customStyle="1" w:styleId="Heading4Char">
    <w:name w:val="Heading 4 Char"/>
    <w:basedOn w:val="DefaultParagraphFont"/>
    <w:link w:val="Heading4"/>
    <w:uiPriority w:val="9"/>
    <w:rsid w:val="00A723A9"/>
    <w:rPr>
      <w:rFonts w:ascii="Calibri" w:eastAsia="Times New Roman" w:hAnsi="Calibri" w:cs="Times New Roman"/>
      <w:b/>
      <w:bCs/>
      <w:sz w:val="28"/>
      <w:szCs w:val="28"/>
      <w:lang w:val="ro-RO" w:eastAsia="ro-RO"/>
    </w:rPr>
  </w:style>
  <w:style w:type="paragraph" w:styleId="BodyTextIndent">
    <w:name w:val="Body Text Indent"/>
    <w:basedOn w:val="Normal"/>
    <w:link w:val="BodyTextIndentChar"/>
    <w:semiHidden/>
    <w:rsid w:val="00A723A9"/>
    <w:pPr>
      <w:ind w:firstLine="851"/>
      <w:jc w:val="both"/>
    </w:pPr>
    <w:rPr>
      <w:sz w:val="24"/>
    </w:rPr>
  </w:style>
  <w:style w:type="character" w:customStyle="1" w:styleId="BodyTextIndentChar">
    <w:name w:val="Body Text Indent Char"/>
    <w:basedOn w:val="DefaultParagraphFont"/>
    <w:link w:val="BodyTextIndent"/>
    <w:semiHidden/>
    <w:rsid w:val="00A723A9"/>
    <w:rPr>
      <w:rFonts w:ascii="Times New Roman" w:eastAsia="Times New Roman" w:hAnsi="Times New Roman" w:cs="Times New Roman"/>
      <w:sz w:val="24"/>
      <w:szCs w:val="20"/>
      <w:lang w:val="ro-RO" w:eastAsia="ro-RO"/>
    </w:rPr>
  </w:style>
  <w:style w:type="paragraph" w:styleId="BodyText">
    <w:name w:val="Body Text"/>
    <w:basedOn w:val="Normal"/>
    <w:link w:val="BodyTextChar"/>
    <w:semiHidden/>
    <w:rsid w:val="00A723A9"/>
    <w:pPr>
      <w:tabs>
        <w:tab w:val="left" w:pos="2985"/>
      </w:tabs>
      <w:jc w:val="both"/>
    </w:pPr>
    <w:rPr>
      <w:sz w:val="28"/>
    </w:rPr>
  </w:style>
  <w:style w:type="character" w:customStyle="1" w:styleId="BodyTextChar">
    <w:name w:val="Body Text Char"/>
    <w:basedOn w:val="DefaultParagraphFont"/>
    <w:link w:val="BodyText"/>
    <w:semiHidden/>
    <w:rsid w:val="00A723A9"/>
    <w:rPr>
      <w:rFonts w:ascii="Times New Roman" w:eastAsia="Times New Roman" w:hAnsi="Times New Roman" w:cs="Times New Roman"/>
      <w:sz w:val="28"/>
      <w:szCs w:val="20"/>
      <w:lang w:val="ro-RO" w:eastAsia="ro-RO"/>
    </w:rPr>
  </w:style>
  <w:style w:type="paragraph" w:styleId="NoSpacing">
    <w:name w:val="No Spacing"/>
    <w:uiPriority w:val="1"/>
    <w:qFormat/>
    <w:rsid w:val="00A723A9"/>
    <w:pPr>
      <w:spacing w:after="0" w:line="240" w:lineRule="auto"/>
    </w:pPr>
    <w:rPr>
      <w:rFonts w:ascii="Times New Roman" w:eastAsia="Times New Roman" w:hAnsi="Times New Roman" w:cs="Times New Roman"/>
      <w:sz w:val="20"/>
      <w:szCs w:val="20"/>
      <w:lang w:val="ro-RO" w:eastAsia="ro-RO"/>
    </w:rPr>
  </w:style>
  <w:style w:type="paragraph" w:styleId="ListParagraph">
    <w:name w:val="List Paragraph"/>
    <w:basedOn w:val="Normal"/>
    <w:uiPriority w:val="34"/>
    <w:qFormat/>
    <w:rsid w:val="00A723A9"/>
    <w:pPr>
      <w:ind w:left="720"/>
      <w:contextualSpacing/>
    </w:pPr>
  </w:style>
  <w:style w:type="character" w:customStyle="1" w:styleId="HeaderChar">
    <w:name w:val="Header Char"/>
    <w:link w:val="Header"/>
    <w:locked/>
    <w:rsid w:val="00A723A9"/>
    <w:rPr>
      <w:sz w:val="24"/>
      <w:szCs w:val="24"/>
      <w:lang w:eastAsia="ro-RO"/>
    </w:rPr>
  </w:style>
  <w:style w:type="paragraph" w:styleId="Header">
    <w:name w:val="header"/>
    <w:basedOn w:val="Normal"/>
    <w:link w:val="HeaderChar"/>
    <w:rsid w:val="00A723A9"/>
    <w:pPr>
      <w:tabs>
        <w:tab w:val="center" w:pos="4320"/>
        <w:tab w:val="right" w:pos="8640"/>
      </w:tabs>
    </w:pPr>
    <w:rPr>
      <w:rFonts w:asciiTheme="minorHAnsi" w:eastAsiaTheme="minorHAnsi" w:hAnsiTheme="minorHAnsi" w:cstheme="minorBidi"/>
      <w:sz w:val="24"/>
      <w:szCs w:val="24"/>
      <w:lang w:val="en-US"/>
    </w:rPr>
  </w:style>
  <w:style w:type="character" w:customStyle="1" w:styleId="AntetCaracter1">
    <w:name w:val="Antet Caracter1"/>
    <w:basedOn w:val="DefaultParagraphFont"/>
    <w:uiPriority w:val="99"/>
    <w:semiHidden/>
    <w:rsid w:val="00A723A9"/>
    <w:rPr>
      <w:rFonts w:ascii="Times New Roman" w:eastAsia="Times New Roman" w:hAnsi="Times New Roman" w:cs="Times New Roman"/>
      <w:sz w:val="20"/>
      <w:szCs w:val="20"/>
      <w:lang w:val="ro-RO" w:eastAsia="ro-RO"/>
    </w:rPr>
  </w:style>
  <w:style w:type="character" w:styleId="Emphasis">
    <w:name w:val="Emphasis"/>
    <w:basedOn w:val="DefaultParagraphFont"/>
    <w:uiPriority w:val="20"/>
    <w:qFormat/>
    <w:rsid w:val="00531401"/>
    <w:rPr>
      <w:i/>
      <w:iCs/>
    </w:rPr>
  </w:style>
  <w:style w:type="character" w:styleId="Strong">
    <w:name w:val="Strong"/>
    <w:basedOn w:val="DefaultParagraphFont"/>
    <w:uiPriority w:val="22"/>
    <w:qFormat/>
    <w:rsid w:val="00531401"/>
    <w:rPr>
      <w:b/>
      <w:bCs/>
    </w:rPr>
  </w:style>
  <w:style w:type="paragraph" w:customStyle="1" w:styleId="ListParagraph2">
    <w:name w:val="List Paragraph2"/>
    <w:basedOn w:val="Normal"/>
    <w:uiPriority w:val="99"/>
    <w:unhideWhenUsed/>
    <w:qFormat/>
    <w:rsid w:val="003E0EF5"/>
    <w:pPr>
      <w:spacing w:after="200" w:line="276" w:lineRule="auto"/>
      <w:ind w:left="720"/>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1528</Words>
  <Characters>8710</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40727316282</cp:lastModifiedBy>
  <cp:revision>7</cp:revision>
  <cp:lastPrinted>2026-03-12T10:37:00Z</cp:lastPrinted>
  <dcterms:created xsi:type="dcterms:W3CDTF">2026-03-12T10:38:00Z</dcterms:created>
  <dcterms:modified xsi:type="dcterms:W3CDTF">2026-07-31T06:27:00Z</dcterms:modified>
</cp:coreProperties>
</file>