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06F9" w14:textId="77777777" w:rsidR="00133003" w:rsidRDefault="007F5255">
      <w:pPr>
        <w:spacing w:after="0"/>
        <w:ind w:right="9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Școala Gimnazială ”Oltea Doamna”</w:t>
      </w:r>
    </w:p>
    <w:p w14:paraId="4C694111" w14:textId="77777777" w:rsidR="00133003" w:rsidRDefault="007F5255">
      <w:pPr>
        <w:spacing w:after="0"/>
        <w:ind w:right="9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Oradea, str. Patcul Traian, nr. 16</w:t>
      </w:r>
    </w:p>
    <w:p w14:paraId="7CF2155E" w14:textId="77777777" w:rsidR="00133003" w:rsidRDefault="007F5255">
      <w:pPr>
        <w:spacing w:after="0"/>
        <w:ind w:right="9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Tel 0259 412094 / 0770641019</w:t>
      </w:r>
    </w:p>
    <w:p w14:paraId="6E2AC270" w14:textId="77777777" w:rsidR="00133003" w:rsidRDefault="00133003">
      <w:pPr>
        <w:spacing w:after="0"/>
        <w:ind w:right="95"/>
        <w:jc w:val="right"/>
        <w:rPr>
          <w:rFonts w:ascii="Times New Roman" w:hAnsi="Times New Roman" w:cs="Times New Roman"/>
          <w:b/>
          <w:bCs/>
          <w:color w:val="000000" w:themeColor="text1"/>
          <w:sz w:val="24"/>
          <w:szCs w:val="24"/>
        </w:rPr>
      </w:pPr>
    </w:p>
    <w:p w14:paraId="7972364C" w14:textId="77777777" w:rsidR="00133003" w:rsidRDefault="007F5255">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ANUNȚ</w:t>
      </w:r>
    </w:p>
    <w:p w14:paraId="2D9A0C4E" w14:textId="77777777" w:rsidR="00133003" w:rsidRDefault="00133003">
      <w:pPr>
        <w:spacing w:after="0"/>
        <w:jc w:val="center"/>
        <w:rPr>
          <w:rFonts w:ascii="Times New Roman" w:hAnsi="Times New Roman" w:cs="Times New Roman"/>
          <w:b/>
          <w:bCs/>
          <w:color w:val="000000" w:themeColor="text1"/>
          <w:sz w:val="24"/>
          <w:szCs w:val="24"/>
        </w:rPr>
      </w:pPr>
    </w:p>
    <w:p w14:paraId="09D6C835" w14:textId="77777777" w:rsidR="00133003" w:rsidRDefault="007F5255">
      <w:pPr>
        <w:spacing w:after="0" w:line="276" w:lineRule="auto"/>
        <w:ind w:firstLine="567"/>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În conformitate cu prevederile Hotărârii nr. 1336 din 28 octombrie 2022 pentru aprobarea Regulamentului-cadru privind organizarea şi dezvoltarea carierei personalului contractual din sectorul bugetar plătit din fonduri publice, Școala Gimnazială ”Oltea Doamna”, cu sediul în Oradea, str. Parcul Traian, nr. 16, județul Bihor, organizează concurs pentru ocuparea  a </w:t>
      </w:r>
      <w:r>
        <w:rPr>
          <w:rFonts w:ascii="Times New Roman" w:hAnsi="Times New Roman" w:cs="Times New Roman"/>
          <w:b/>
          <w:bCs/>
          <w:color w:val="000000" w:themeColor="text1"/>
          <w:sz w:val="24"/>
          <w:szCs w:val="24"/>
        </w:rPr>
        <w:t xml:space="preserve">2 posturi  contractuale vacant de ”ÎNGRIJITOR” </w:t>
      </w:r>
    </w:p>
    <w:p w14:paraId="0FCB51C1" w14:textId="77777777" w:rsidR="00133003" w:rsidRDefault="007F5255">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p>
    <w:p w14:paraId="060C0AF2" w14:textId="77777777" w:rsidR="00133003" w:rsidRDefault="007F5255">
      <w:pPr>
        <w:spacing w:after="0"/>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24"/>
          <w:szCs w:val="24"/>
        </w:rPr>
        <w:tab/>
      </w:r>
    </w:p>
    <w:p w14:paraId="170C9160" w14:textId="77777777" w:rsidR="00133003" w:rsidRDefault="007F5255">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Nivelul postului</w:t>
      </w:r>
      <w:r>
        <w:rPr>
          <w:rFonts w:ascii="Times New Roman" w:hAnsi="Times New Roman" w:cs="Times New Roman"/>
          <w:color w:val="000000" w:themeColor="text1"/>
          <w:sz w:val="24"/>
          <w:szCs w:val="24"/>
        </w:rPr>
        <w:t>: execuție (categoria personal administrativ)</w:t>
      </w:r>
    </w:p>
    <w:p w14:paraId="5831D0D6" w14:textId="77777777" w:rsidR="00133003" w:rsidRDefault="007F5255">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Denumirea postului: </w:t>
      </w:r>
      <w:r>
        <w:rPr>
          <w:rFonts w:ascii="Times New Roman" w:hAnsi="Times New Roman" w:cs="Times New Roman"/>
          <w:color w:val="000000" w:themeColor="text1"/>
          <w:sz w:val="24"/>
          <w:szCs w:val="24"/>
        </w:rPr>
        <w:t>ÎNGRIJITOR (femeie de serviciu)</w:t>
      </w:r>
    </w:p>
    <w:p w14:paraId="0A258E18" w14:textId="77777777" w:rsidR="00133003" w:rsidRDefault="007F5255">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Studii:</w:t>
      </w:r>
      <w:r>
        <w:rPr>
          <w:rFonts w:ascii="Times New Roman" w:hAnsi="Times New Roman" w:cs="Times New Roman"/>
          <w:color w:val="000000" w:themeColor="text1"/>
          <w:sz w:val="24"/>
          <w:szCs w:val="24"/>
        </w:rPr>
        <w:t xml:space="preserve"> generale/medii</w:t>
      </w:r>
    </w:p>
    <w:p w14:paraId="5DC8D4DB" w14:textId="77777777" w:rsidR="00133003" w:rsidRDefault="007F5255">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Gradul</w:t>
      </w:r>
      <w:r>
        <w:rPr>
          <w:rFonts w:ascii="Times New Roman" w:hAnsi="Times New Roman" w:cs="Times New Roman"/>
          <w:color w:val="000000" w:themeColor="text1"/>
          <w:sz w:val="24"/>
          <w:szCs w:val="24"/>
        </w:rPr>
        <w:t>: nu este cazul</w:t>
      </w:r>
    </w:p>
    <w:p w14:paraId="7C9AC0DA" w14:textId="77777777" w:rsidR="00133003" w:rsidRDefault="007F5255">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Nr. posturi:</w:t>
      </w:r>
      <w:r>
        <w:rPr>
          <w:rFonts w:ascii="Times New Roman" w:hAnsi="Times New Roman" w:cs="Times New Roman"/>
          <w:color w:val="000000" w:themeColor="text1"/>
          <w:sz w:val="24"/>
          <w:szCs w:val="24"/>
        </w:rPr>
        <w:t xml:space="preserve"> 2 posturi</w:t>
      </w:r>
    </w:p>
    <w:p w14:paraId="57E56F98" w14:textId="77777777" w:rsidR="00133003" w:rsidRDefault="007F5255">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Durata angajării:</w:t>
      </w:r>
      <w:r>
        <w:rPr>
          <w:rFonts w:ascii="Times New Roman" w:hAnsi="Times New Roman" w:cs="Times New Roman"/>
          <w:color w:val="000000" w:themeColor="text1"/>
          <w:sz w:val="24"/>
          <w:szCs w:val="24"/>
        </w:rPr>
        <w:t xml:space="preserve"> perioadă nedeterminată</w:t>
      </w:r>
    </w:p>
    <w:p w14:paraId="17F6F290" w14:textId="77777777" w:rsidR="00133003" w:rsidRDefault="00133003">
      <w:pPr>
        <w:spacing w:after="0" w:line="276" w:lineRule="auto"/>
        <w:ind w:right="-46" w:firstLine="567"/>
        <w:jc w:val="both"/>
        <w:rPr>
          <w:rFonts w:ascii="Times New Roman" w:hAnsi="Times New Roman" w:cs="Times New Roman"/>
          <w:b/>
          <w:bCs/>
          <w:color w:val="000000" w:themeColor="text1"/>
          <w:sz w:val="24"/>
          <w:szCs w:val="24"/>
        </w:rPr>
      </w:pPr>
    </w:p>
    <w:p w14:paraId="77C437B4" w14:textId="77777777" w:rsidR="00133003" w:rsidRDefault="007F5255">
      <w:pPr>
        <w:spacing w:after="0" w:line="276" w:lineRule="auto"/>
        <w:ind w:right="-46"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Condițiile specifice</w:t>
      </w:r>
      <w:r>
        <w:rPr>
          <w:rFonts w:ascii="Times New Roman" w:hAnsi="Times New Roman" w:cs="Times New Roman"/>
          <w:color w:val="000000" w:themeColor="text1"/>
          <w:sz w:val="24"/>
          <w:szCs w:val="24"/>
        </w:rPr>
        <w:t xml:space="preserve"> pentru ocuparea postului: </w:t>
      </w:r>
    </w:p>
    <w:p w14:paraId="3D99F9D7" w14:textId="77777777" w:rsidR="00133003" w:rsidRDefault="007F5255">
      <w:pPr>
        <w:pStyle w:val="ListParagraph"/>
        <w:numPr>
          <w:ilvl w:val="0"/>
          <w:numId w:val="3"/>
        </w:numPr>
        <w:spacing w:after="0" w:line="276" w:lineRule="auto"/>
        <w:ind w:right="-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vechime în muncă minim 3 ani</w:t>
      </w:r>
    </w:p>
    <w:p w14:paraId="571273E9" w14:textId="77777777" w:rsidR="00133003" w:rsidRDefault="00133003">
      <w:pPr>
        <w:spacing w:after="0"/>
        <w:jc w:val="center"/>
        <w:rPr>
          <w:rFonts w:ascii="Times New Roman" w:hAnsi="Times New Roman" w:cs="Times New Roman"/>
          <w:b/>
          <w:bCs/>
          <w:color w:val="000000" w:themeColor="text1"/>
          <w:sz w:val="24"/>
          <w:szCs w:val="24"/>
        </w:rPr>
      </w:pPr>
    </w:p>
    <w:p w14:paraId="79F5A46E" w14:textId="77777777" w:rsidR="00133003" w:rsidRDefault="007F5255">
      <w:pPr>
        <w:spacing w:after="0" w:line="276" w:lineRule="auto"/>
        <w:ind w:firstLine="709"/>
        <w:jc w:val="both"/>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Documentele solicitate candidaţilor pentru întocmirea dosarului de concurs sunt următoarele:</w:t>
      </w:r>
    </w:p>
    <w:p w14:paraId="5FB21AA7"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a) formular de înscriere la concurs (de la secretariatul unității);</w:t>
      </w:r>
    </w:p>
    <w:p w14:paraId="4EB55AE6"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b) copia actului de identitate sau orice alt document care atestă identitatea, aflate în termen de valabilitate;</w:t>
      </w:r>
    </w:p>
    <w:p w14:paraId="1E6D086B"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c) copia certificatului de căsătorie sau a altui document prin care s-a realizat schimbarea de nume, după caz;</w:t>
      </w:r>
    </w:p>
    <w:p w14:paraId="57E8A2B3"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d) copiile documentelor care să ateste nivelul studiilor şi ale altor acte care atestă efectuarea unor specializări, precum şi copiile documentelor care atestă îndeplinirea condiţiilor specifice ale postului solicitate de autoritatea sau instituţia publică;</w:t>
      </w:r>
    </w:p>
    <w:p w14:paraId="12B67EDA"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 xml:space="preserve">e) copia carnetului de muncă, a adeverinţei eliberate de angajator pentru perioada lucrată, care să ateste vechimea în muncă şi în specialitatea studiilor solicitate pentru ocuparea postului; </w:t>
      </w:r>
    </w:p>
    <w:p w14:paraId="7E2D3228"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f) certificat de cazier judiciar sau, după caz, extrasul de pe cazierul judiciar;</w:t>
      </w:r>
    </w:p>
    <w:p w14:paraId="26EA14E1"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g) adeverinţă medicală care să ateste starea de sănătate corespunzătoare, eliberată de către medicul de familie al candidatului sau de către unităţile sanitare abilitate cu cel mult 6 luni anterior derulării concursului;</w:t>
      </w:r>
    </w:p>
    <w:p w14:paraId="7D2FC863" w14:textId="77777777" w:rsidR="00133003" w:rsidRDefault="007F5255">
      <w:pPr>
        <w:pStyle w:val="BodyTextIndent"/>
        <w:spacing w:line="276" w:lineRule="auto"/>
        <w:ind w:left="142"/>
        <w:rPr>
          <w:rFonts w:eastAsiaTheme="minorHAnsi"/>
          <w:color w:val="000000" w:themeColor="text1"/>
          <w:lang w:val="ro-RO"/>
        </w:rPr>
      </w:pPr>
      <w:r>
        <w:rPr>
          <w:rFonts w:eastAsiaTheme="minorHAnsi"/>
          <w:color w:val="000000" w:themeColor="text1"/>
          <w:lang w:val="ro-RO"/>
        </w:rPr>
        <w:t xml:space="preserve">h) certificatul de integritate comportamentală din care să reiasă că nu s-au comis infracţiunile prevăzute în </w:t>
      </w:r>
      <w:r>
        <w:rPr>
          <w:rFonts w:eastAsiaTheme="minorHAnsi"/>
          <w:i/>
          <w:iCs/>
          <w:color w:val="000000" w:themeColor="text1"/>
          <w:lang w:val="ro-RO"/>
        </w:rPr>
        <w:t>Registrul naţional automatizat cu privire la persoanele care au comis infracţiuni sexuale, de exploatare a unor persoane sau asupra minorilor</w:t>
      </w:r>
      <w:r>
        <w:rPr>
          <w:rFonts w:eastAsiaTheme="minorHAnsi"/>
          <w:color w:val="000000" w:themeColor="text1"/>
          <w:lang w:val="ro-RO"/>
        </w:rPr>
        <w:t>;</w:t>
      </w:r>
    </w:p>
    <w:p w14:paraId="2D277733" w14:textId="77777777" w:rsidR="00133003" w:rsidRDefault="007F5255">
      <w:pPr>
        <w:pStyle w:val="BodyTextIndent"/>
        <w:spacing w:line="276" w:lineRule="auto"/>
        <w:ind w:left="142"/>
        <w:rPr>
          <w:color w:val="000000" w:themeColor="text1"/>
          <w:lang w:val="ro-RO"/>
        </w:rPr>
      </w:pPr>
      <w:r>
        <w:rPr>
          <w:rFonts w:eastAsiaTheme="minorHAnsi"/>
          <w:color w:val="000000" w:themeColor="text1"/>
          <w:lang w:val="ro-RO"/>
        </w:rPr>
        <w:t xml:space="preserve">i) curriculum vitae, model comun european. </w:t>
      </w:r>
      <w:r>
        <w:rPr>
          <w:color w:val="000000" w:themeColor="text1"/>
          <w:lang w:val="ro-RO"/>
        </w:rPr>
        <w:t>Actele prevăzute la punctele b)-d) vor fi prezentate şi în original în vederea verificării conformităţii copiilor cu acestea;</w:t>
      </w:r>
    </w:p>
    <w:p w14:paraId="5E14B578" w14:textId="77777777" w:rsidR="00133003" w:rsidRDefault="007F5255">
      <w:pPr>
        <w:pStyle w:val="BodyTextIndent"/>
        <w:spacing w:line="276" w:lineRule="auto"/>
        <w:ind w:left="142"/>
        <w:rPr>
          <w:b/>
          <w:bCs/>
          <w:color w:val="000000" w:themeColor="text1"/>
          <w:lang w:val="it-IT"/>
        </w:rPr>
      </w:pPr>
      <w:r>
        <w:rPr>
          <w:b/>
          <w:bCs/>
          <w:color w:val="000000" w:themeColor="text1"/>
          <w:u w:val="single"/>
          <w:lang w:val="it-IT"/>
        </w:rPr>
        <w:t>Notă:</w:t>
      </w:r>
      <w:r>
        <w:rPr>
          <w:b/>
          <w:bCs/>
          <w:color w:val="000000" w:themeColor="text1"/>
          <w:lang w:val="it-IT"/>
        </w:rPr>
        <w:t xml:space="preserve"> conform art. 1. alin (1) din Ordinul Comun al Ministerului Sănătății nr 55/15.01.2026 și Ministerului Educației și Cercetării nr. 3335/26.02.2026 ”Înscrierea la </w:t>
      </w:r>
      <w:r>
        <w:rPr>
          <w:b/>
          <w:bCs/>
          <w:color w:val="000000" w:themeColor="text1"/>
          <w:lang w:val="it-IT"/>
        </w:rPr>
        <w:lastRenderedPageBreak/>
        <w:t xml:space="preserve">concursul pentru ocuparea unei funcții didactice, didactice auxiliare sau administrative, precum și a unei funcții de îndrumare și control în învățământul preuniversitar </w:t>
      </w:r>
      <w:r>
        <w:rPr>
          <w:b/>
          <w:bCs/>
          <w:color w:val="000000" w:themeColor="text1"/>
          <w:u w:val="single"/>
          <w:lang w:val="it-IT"/>
        </w:rPr>
        <w:t>este condiționată de prezentarea  certificatului medical emis de medicul specialist de medicina muncii”.</w:t>
      </w:r>
      <w:r>
        <w:rPr>
          <w:b/>
          <w:bCs/>
          <w:color w:val="000000" w:themeColor="text1"/>
          <w:lang w:val="it-IT"/>
        </w:rPr>
        <w:t xml:space="preserve">  </w:t>
      </w:r>
      <w:r>
        <w:rPr>
          <w:b/>
          <w:bCs/>
          <w:color w:val="000000" w:themeColor="text1"/>
          <w:u w:val="single"/>
          <w:lang w:val="it-IT"/>
        </w:rPr>
        <w:t>Emiterea certificatului medical prevăzut la alin (1) se realizeaza în baza avizului medicului specialist psihiatru, a adeverintei medicale eliberate de medicul de familie și a consultației specifice de medicina muncii</w:t>
      </w:r>
      <w:r>
        <w:rPr>
          <w:b/>
          <w:bCs/>
          <w:color w:val="000000" w:themeColor="text1"/>
          <w:lang w:val="it-IT"/>
        </w:rPr>
        <w:t>, care include anamneza medicală, anamneza profesională și examen clinic.”</w:t>
      </w:r>
    </w:p>
    <w:p w14:paraId="5B82A38B" w14:textId="77777777" w:rsidR="00133003" w:rsidRDefault="00133003">
      <w:pPr>
        <w:pStyle w:val="BodyTextIndent"/>
        <w:spacing w:line="276" w:lineRule="auto"/>
        <w:ind w:left="142"/>
        <w:rPr>
          <w:color w:val="000000" w:themeColor="text1"/>
          <w:lang w:val="ro-RO"/>
        </w:rPr>
      </w:pPr>
    </w:p>
    <w:p w14:paraId="3DC8FB5D" w14:textId="319294B2" w:rsidR="00133003" w:rsidRDefault="007F5255">
      <w:pPr>
        <w:pStyle w:val="BodyTextIndent"/>
        <w:spacing w:line="276" w:lineRule="auto"/>
        <w:ind w:left="0" w:right="-46" w:firstLine="567"/>
        <w:rPr>
          <w:b/>
          <w:bCs/>
          <w:color w:val="000000" w:themeColor="text1"/>
          <w:lang w:val="ro-RO"/>
        </w:rPr>
      </w:pPr>
      <w:r>
        <w:rPr>
          <w:b/>
          <w:bCs/>
          <w:color w:val="000000" w:themeColor="text1"/>
          <w:lang w:val="ro-RO"/>
        </w:rPr>
        <w:t>Dosarul de concurs se depune la secretariatul Școlii Gimnaziale ”Oltea Doamna”, loc. Oradea, str. Parcul Traian, nr. 16, județul Bihor până în data de 1</w:t>
      </w:r>
      <w:r w:rsidR="009F0EE7">
        <w:rPr>
          <w:b/>
          <w:bCs/>
          <w:color w:val="000000" w:themeColor="text1"/>
          <w:lang w:val="ro-RO"/>
        </w:rPr>
        <w:t>8</w:t>
      </w:r>
      <w:r>
        <w:rPr>
          <w:b/>
          <w:bCs/>
          <w:color w:val="000000" w:themeColor="text1"/>
          <w:lang w:val="ro-RO"/>
        </w:rPr>
        <w:t>.08.2026, ora 14,00</w:t>
      </w:r>
    </w:p>
    <w:p w14:paraId="625FFFE4" w14:textId="77777777" w:rsidR="00133003" w:rsidRDefault="00133003">
      <w:pPr>
        <w:pStyle w:val="BodyTextIndent"/>
        <w:spacing w:line="276" w:lineRule="auto"/>
        <w:ind w:left="0" w:right="-46" w:firstLine="567"/>
        <w:rPr>
          <w:b/>
          <w:bCs/>
          <w:color w:val="000000" w:themeColor="text1"/>
          <w:lang w:val="ro-RO"/>
        </w:rPr>
      </w:pPr>
    </w:p>
    <w:p w14:paraId="17E8B741" w14:textId="77777777" w:rsidR="00133003" w:rsidRDefault="007F5255">
      <w:pPr>
        <w:pStyle w:val="BodyTextIndent"/>
        <w:spacing w:line="276" w:lineRule="auto"/>
        <w:ind w:left="0" w:right="-46" w:firstLine="567"/>
        <w:rPr>
          <w:color w:val="000000" w:themeColor="text1"/>
          <w:lang w:val="ro-RO"/>
        </w:rPr>
      </w:pPr>
      <w:r>
        <w:rPr>
          <w:b/>
          <w:bCs/>
          <w:color w:val="000000" w:themeColor="text1"/>
          <w:lang w:val="ro-RO"/>
        </w:rPr>
        <w:t>Condițiile generale</w:t>
      </w:r>
      <w:r>
        <w:rPr>
          <w:color w:val="000000" w:themeColor="text1"/>
          <w:lang w:val="ro-RO"/>
        </w:rPr>
        <w:t xml:space="preserve"> pentru ocuparea postului:</w:t>
      </w:r>
    </w:p>
    <w:p w14:paraId="55CB01E4"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are cetăţenia română sau cetăţenia unui alt stat membru al Uniunii Europene, a unui stat parte la Acordul privind Spaţiul Economic European (SEE) sau cetăţenia Confederaţiei Elveţiene și domiciliul în România;</w:t>
      </w:r>
    </w:p>
    <w:p w14:paraId="68147A64"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cunoaşte limba română, scris şi vorbit;</w:t>
      </w:r>
    </w:p>
    <w:p w14:paraId="74A8441D"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are capacitate de muncă în conformitate cu prevederile Legii nr. 53/2003 – Codul muncii, republicată, cu modificările și completările ulterioare;</w:t>
      </w:r>
    </w:p>
    <w:p w14:paraId="7649FB0D"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are o stare de sănătate corespunzătoare postului pentru care candidează, atestată pe baza adeverinţei medicale eliberate de medicul de familie sau de unităţile sanitare abilitate;</w:t>
      </w:r>
    </w:p>
    <w:p w14:paraId="0F311EEE"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îndeplineşte condiţiile de studii, de vechime în specialitate şi, după caz, alte condiţii specifice potrivit cerinţelor postului scos la concurs;</w:t>
      </w:r>
    </w:p>
    <w:p w14:paraId="6A7C5804"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F497D33"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154EF03" w14:textId="77777777" w:rsidR="00133003" w:rsidRDefault="007F5255">
      <w:pPr>
        <w:pStyle w:val="ListParagraph"/>
        <w:numPr>
          <w:ilvl w:val="0"/>
          <w:numId w:val="1"/>
        </w:numPr>
        <w:spacing w:after="0" w:line="276" w:lineRule="auto"/>
        <w:ind w:left="50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 a comis infracţiunile prevăzute la art. 1 alin. (2) din Legea nr. 118/2019 privind Registrul naţional automatizat cu privire la persoanele care au comis infracţiuni sexuale, de exploatare a unor persoane sau asupra minorilor, precum și pentru completarea Legii nr. 76/20008 privind organizarea și funcționarea Sistemului  Național de Date Genetice Judiciare, cu modificările ulterioare, pentru domeniile prevăzute la art. 35 alin (1) lit. h).</w:t>
      </w:r>
    </w:p>
    <w:p w14:paraId="326205A1" w14:textId="77777777" w:rsidR="00133003" w:rsidRDefault="00133003">
      <w:pPr>
        <w:spacing w:after="0" w:line="276" w:lineRule="auto"/>
        <w:ind w:right="-46" w:firstLine="567"/>
        <w:jc w:val="both"/>
        <w:rPr>
          <w:rFonts w:ascii="Times New Roman" w:hAnsi="Times New Roman" w:cs="Times New Roman"/>
          <w:color w:val="000000" w:themeColor="text1"/>
          <w:sz w:val="24"/>
          <w:szCs w:val="24"/>
        </w:rPr>
      </w:pPr>
    </w:p>
    <w:p w14:paraId="757ECC86" w14:textId="77777777" w:rsidR="00133003" w:rsidRDefault="007F5255">
      <w:pPr>
        <w:pStyle w:val="BodyTextIndent"/>
        <w:spacing w:line="276" w:lineRule="auto"/>
        <w:ind w:left="0" w:firstLine="567"/>
        <w:rPr>
          <w:color w:val="000000" w:themeColor="text1"/>
          <w:lang w:val="ro-RO"/>
        </w:rPr>
      </w:pPr>
      <w:r>
        <w:rPr>
          <w:color w:val="000000" w:themeColor="text1"/>
          <w:lang w:val="ro-RO"/>
        </w:rPr>
        <w:t>Copiile de pe actele prevăzute la lit. b)-e), precum şi copia certificatului de încadrare într-un grad de handicap se prezintă însoţite de documentele originale, care se certifică cu menţiunea "conform cu originalul" de către secretarul comisiei de concurs.</w:t>
      </w:r>
    </w:p>
    <w:p w14:paraId="1C79309F" w14:textId="77777777" w:rsidR="00133003" w:rsidRDefault="00133003">
      <w:pPr>
        <w:spacing w:after="0" w:line="276" w:lineRule="auto"/>
        <w:ind w:right="-46" w:firstLine="567"/>
        <w:jc w:val="both"/>
        <w:rPr>
          <w:rFonts w:ascii="Times New Roman" w:hAnsi="Times New Roman" w:cs="Times New Roman"/>
          <w:b/>
          <w:bCs/>
          <w:color w:val="000000" w:themeColor="text1"/>
          <w:sz w:val="24"/>
          <w:szCs w:val="24"/>
        </w:rPr>
      </w:pPr>
    </w:p>
    <w:p w14:paraId="704B1043" w14:textId="77777777" w:rsidR="00133003" w:rsidRDefault="007F5255">
      <w:pPr>
        <w:shd w:val="clear" w:color="auto" w:fill="FFFFFF"/>
        <w:ind w:firstLine="370"/>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Bibliografie:</w:t>
      </w:r>
    </w:p>
    <w:p w14:paraId="0ABBC5A4" w14:textId="77777777" w:rsidR="00133003" w:rsidRDefault="007F5255">
      <w:pPr>
        <w:spacing w:after="0" w:line="240" w:lineRule="auto"/>
        <w:rPr>
          <w:rFonts w:ascii="Times New Roman" w:eastAsia="Arial" w:hAnsi="Times New Roman" w:cs="Times New Roman"/>
          <w:color w:val="000000"/>
          <w:sz w:val="24"/>
          <w:szCs w:val="24"/>
          <w:lang w:eastAsia="zh-CN"/>
        </w:rPr>
      </w:pPr>
      <w:r>
        <w:rPr>
          <w:rFonts w:ascii="Times New Roman" w:eastAsia="Arial" w:hAnsi="Times New Roman" w:cs="Times New Roman"/>
          <w:color w:val="000000"/>
          <w:sz w:val="24"/>
          <w:szCs w:val="24"/>
          <w:lang w:eastAsia="zh-CN"/>
        </w:rPr>
        <w:t xml:space="preserve">1) </w:t>
      </w:r>
      <w:r>
        <w:rPr>
          <w:rFonts w:ascii="Times New Roman" w:eastAsia="Times New Roman" w:hAnsi="Times New Roman" w:cs="Times New Roman"/>
          <w:color w:val="000000"/>
          <w:sz w:val="24"/>
          <w:szCs w:val="24"/>
          <w:lang w:eastAsia="zh-CN"/>
        </w:rPr>
        <w:t>LEGEA nr. 319 din 14 iulie 2006 (*actualizată*)referitoare la securitatea şi sănătatea în muncă.</w:t>
      </w:r>
      <w:r>
        <w:rPr>
          <w:rFonts w:ascii="Times New Roman" w:eastAsia="Arial"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Capitolul IV - Obligaţiile lucrătorilor;</w:t>
      </w:r>
    </w:p>
    <w:p w14:paraId="6099DC40" w14:textId="77777777" w:rsidR="00133003" w:rsidRDefault="007F5255">
      <w:pPr>
        <w:spacing w:after="0" w:line="240" w:lineRule="auto"/>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2)Normele metodologice de aplicare a prevederilor Legii securităţii şi sănătăţii în muncă nr.319/ 2006, aprobate prin HOTĂRÂREA nr. 1.425 din 11 octombrie 2006 (*actualizată*), Capitolul I-II-III-IV-V-VI-VII-VIII .;</w:t>
      </w:r>
    </w:p>
    <w:p w14:paraId="09A35B85" w14:textId="77777777" w:rsidR="00133003" w:rsidRDefault="007F5255">
      <w:pPr>
        <w:spacing w:after="0" w:line="240" w:lineRule="auto"/>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 Normele de igienă privind unităţile pentru ocrotirea, educarea şi instruirea copiilor şi tinerilor aprobate prin ORDINUL nr. 1.456 din 25 august 2020;</w:t>
      </w:r>
    </w:p>
    <w:p w14:paraId="5AFAAFBE" w14:textId="77777777" w:rsidR="00133003" w:rsidRDefault="007F5255">
      <w:pPr>
        <w:spacing w:after="0" w:line="240" w:lineRule="auto"/>
        <w:rPr>
          <w:rFonts w:ascii="Times New Roman" w:eastAsia="Arial" w:hAnsi="Times New Roman" w:cs="Times New Roman"/>
          <w:color w:val="000000"/>
          <w:sz w:val="24"/>
          <w:szCs w:val="24"/>
          <w:lang w:eastAsia="zh-CN"/>
        </w:rPr>
      </w:pPr>
      <w:r>
        <w:rPr>
          <w:rFonts w:ascii="Times New Roman" w:eastAsia="Arial" w:hAnsi="Times New Roman" w:cs="Times New Roman"/>
          <w:color w:val="000000"/>
          <w:sz w:val="24"/>
          <w:szCs w:val="24"/>
          <w:lang w:eastAsia="zh-CN"/>
        </w:rPr>
        <w:t>4)</w:t>
      </w:r>
      <w:r>
        <w:rPr>
          <w:rFonts w:ascii="Times New Roman" w:eastAsia="Times New Roman" w:hAnsi="Times New Roman" w:cs="Times New Roman"/>
          <w:color w:val="000000"/>
          <w:sz w:val="24"/>
          <w:szCs w:val="24"/>
          <w:lang w:eastAsia="zh-CN"/>
        </w:rPr>
        <w:t>Legea nr. 307/2006 privind apărarea împotriva incendiilor, cu modificările şi completările ulterioare</w:t>
      </w:r>
      <w:r>
        <w:rPr>
          <w:rFonts w:ascii="Times New Roman" w:eastAsia="Arial"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Capitolul I - Dispoziţii generale; Capitolul II - Obligaţiile privind apărarea împotriva incendiilor;</w:t>
      </w:r>
    </w:p>
    <w:p w14:paraId="5E34EF3A" w14:textId="77777777" w:rsidR="00133003" w:rsidRDefault="00133003">
      <w:pPr>
        <w:shd w:val="clear" w:color="auto" w:fill="FFFFFF"/>
        <w:ind w:firstLine="370"/>
        <w:jc w:val="both"/>
        <w:rPr>
          <w:rFonts w:ascii="Times New Roman" w:eastAsia="Times New Roman" w:hAnsi="Times New Roman" w:cs="Times New Roman"/>
          <w:color w:val="000000"/>
          <w:sz w:val="24"/>
          <w:szCs w:val="24"/>
          <w:lang w:eastAsia="zh-CN"/>
        </w:rPr>
      </w:pPr>
    </w:p>
    <w:p w14:paraId="2FCA70CB" w14:textId="77777777" w:rsidR="00133003" w:rsidRDefault="007F5255">
      <w:pPr>
        <w:shd w:val="clear" w:color="auto" w:fill="FFFFFF"/>
        <w:ind w:firstLine="370"/>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Tematica:</w:t>
      </w:r>
    </w:p>
    <w:p w14:paraId="0455E4BB" w14:textId="77777777" w:rsidR="00133003" w:rsidRDefault="007F5255">
      <w:pPr>
        <w:numPr>
          <w:ilvl w:val="0"/>
          <w:numId w:val="2"/>
        </w:numPr>
        <w:spacing w:after="0" w:line="240" w:lineRule="auto"/>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Reguli de efectuare a curăţeniei;</w:t>
      </w:r>
    </w:p>
    <w:p w14:paraId="6E348A43" w14:textId="77777777" w:rsidR="00133003" w:rsidRDefault="007F5255">
      <w:pPr>
        <w:numPr>
          <w:ilvl w:val="0"/>
          <w:numId w:val="2"/>
        </w:numPr>
        <w:spacing w:after="0" w:line="240" w:lineRule="auto"/>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Noţiuni fundamentale de igienă;</w:t>
      </w:r>
    </w:p>
    <w:p w14:paraId="70A90C3F" w14:textId="77777777" w:rsidR="00133003" w:rsidRDefault="007F5255">
      <w:pPr>
        <w:numPr>
          <w:ilvl w:val="0"/>
          <w:numId w:val="2"/>
        </w:numPr>
        <w:spacing w:after="0" w:line="240" w:lineRule="auto"/>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Reglementări privind securitatea muncii;</w:t>
      </w:r>
    </w:p>
    <w:p w14:paraId="2047B9E9" w14:textId="77777777" w:rsidR="00133003" w:rsidRDefault="007F5255">
      <w:pPr>
        <w:numPr>
          <w:ilvl w:val="0"/>
          <w:numId w:val="2"/>
        </w:numPr>
        <w:spacing w:after="0" w:line="240" w:lineRule="auto"/>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Reglementări privind apărarea împotriva incendiilor;</w:t>
      </w:r>
    </w:p>
    <w:p w14:paraId="7AB3DE35" w14:textId="77777777" w:rsidR="00133003" w:rsidRDefault="00133003">
      <w:pPr>
        <w:spacing w:after="0" w:line="240" w:lineRule="auto"/>
        <w:rPr>
          <w:rFonts w:ascii="Times New Roman" w:eastAsia="Arial" w:hAnsi="Times New Roman" w:cs="Times New Roman"/>
          <w:color w:val="000000"/>
          <w:sz w:val="24"/>
          <w:szCs w:val="24"/>
          <w:lang w:eastAsia="zh-CN"/>
        </w:rPr>
      </w:pPr>
    </w:p>
    <w:p w14:paraId="61608ACB" w14:textId="77777777" w:rsidR="00133003" w:rsidRDefault="007F5255">
      <w:pPr>
        <w:pStyle w:val="BodyTextIndent"/>
        <w:spacing w:line="276" w:lineRule="auto"/>
        <w:ind w:left="0" w:right="-46" w:firstLine="567"/>
        <w:rPr>
          <w:b/>
          <w:bCs/>
          <w:color w:val="000000" w:themeColor="text1"/>
          <w:lang w:val="ro-RO"/>
        </w:rPr>
      </w:pPr>
      <w:r>
        <w:rPr>
          <w:b/>
          <w:bCs/>
          <w:color w:val="000000" w:themeColor="text1"/>
          <w:lang w:val="ro-RO"/>
        </w:rPr>
        <w:t xml:space="preserve">Calendarul de desfăşurare a concursului: </w:t>
      </w:r>
    </w:p>
    <w:tbl>
      <w:tblPr>
        <w:tblStyle w:val="TableGrid"/>
        <w:tblW w:w="9016" w:type="dxa"/>
        <w:tblLayout w:type="fixed"/>
        <w:tblLook w:val="04A0" w:firstRow="1" w:lastRow="0" w:firstColumn="1" w:lastColumn="0" w:noHBand="0" w:noVBand="1"/>
      </w:tblPr>
      <w:tblGrid>
        <w:gridCol w:w="5097"/>
        <w:gridCol w:w="2128"/>
        <w:gridCol w:w="1791"/>
      </w:tblGrid>
      <w:tr w:rsidR="00133003" w14:paraId="44AA7B43" w14:textId="77777777">
        <w:tc>
          <w:tcPr>
            <w:tcW w:w="5097" w:type="dxa"/>
          </w:tcPr>
          <w:p w14:paraId="4FB96B2E" w14:textId="77777777" w:rsidR="00133003" w:rsidRDefault="007F5255">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Activitate</w:t>
            </w:r>
          </w:p>
        </w:tc>
        <w:tc>
          <w:tcPr>
            <w:tcW w:w="2128" w:type="dxa"/>
          </w:tcPr>
          <w:p w14:paraId="1751B0F6" w14:textId="77777777" w:rsidR="00133003" w:rsidRDefault="007F5255">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Data</w:t>
            </w:r>
          </w:p>
        </w:tc>
        <w:tc>
          <w:tcPr>
            <w:tcW w:w="1791" w:type="dxa"/>
          </w:tcPr>
          <w:p w14:paraId="33FE7A66" w14:textId="77777777" w:rsidR="00133003" w:rsidRDefault="007F5255">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Ora</w:t>
            </w:r>
          </w:p>
        </w:tc>
      </w:tr>
      <w:tr w:rsidR="00133003" w14:paraId="7F0D6304" w14:textId="77777777">
        <w:tc>
          <w:tcPr>
            <w:tcW w:w="5097" w:type="dxa"/>
          </w:tcPr>
          <w:p w14:paraId="5B479BDF"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Publicarea anunțului</w:t>
            </w:r>
          </w:p>
        </w:tc>
        <w:tc>
          <w:tcPr>
            <w:tcW w:w="2128" w:type="dxa"/>
          </w:tcPr>
          <w:p w14:paraId="65338E61"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04.08.2026</w:t>
            </w:r>
          </w:p>
        </w:tc>
        <w:tc>
          <w:tcPr>
            <w:tcW w:w="1791" w:type="dxa"/>
          </w:tcPr>
          <w:p w14:paraId="05EA0D50" w14:textId="77777777" w:rsidR="00133003" w:rsidRDefault="00133003">
            <w:pPr>
              <w:spacing w:after="0" w:line="240" w:lineRule="auto"/>
              <w:jc w:val="both"/>
              <w:rPr>
                <w:rFonts w:ascii="Times New Roman" w:eastAsia="Times New Roman" w:hAnsi="Times New Roman" w:cs="Times New Roman"/>
                <w:bCs/>
                <w:color w:val="000000"/>
                <w:sz w:val="24"/>
                <w:szCs w:val="24"/>
                <w:lang w:eastAsia="ro-RO"/>
              </w:rPr>
            </w:pPr>
          </w:p>
        </w:tc>
      </w:tr>
      <w:tr w:rsidR="00133003" w14:paraId="539B374D" w14:textId="77777777">
        <w:tc>
          <w:tcPr>
            <w:tcW w:w="5097" w:type="dxa"/>
          </w:tcPr>
          <w:p w14:paraId="3F9C900E"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Data limită pentru depunerea dosarelor</w:t>
            </w:r>
          </w:p>
        </w:tc>
        <w:tc>
          <w:tcPr>
            <w:tcW w:w="2128" w:type="dxa"/>
          </w:tcPr>
          <w:p w14:paraId="744F4FCF"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18.08.2026</w:t>
            </w:r>
          </w:p>
        </w:tc>
        <w:tc>
          <w:tcPr>
            <w:tcW w:w="1791" w:type="dxa"/>
          </w:tcPr>
          <w:p w14:paraId="21B5B987"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14,00</w:t>
            </w:r>
          </w:p>
        </w:tc>
      </w:tr>
      <w:tr w:rsidR="00133003" w14:paraId="4E44EAB2" w14:textId="77777777">
        <w:tc>
          <w:tcPr>
            <w:tcW w:w="5097" w:type="dxa"/>
          </w:tcPr>
          <w:p w14:paraId="04A554DA"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Selecția dosarelor</w:t>
            </w:r>
          </w:p>
        </w:tc>
        <w:tc>
          <w:tcPr>
            <w:tcW w:w="2128" w:type="dxa"/>
          </w:tcPr>
          <w:p w14:paraId="55B4D46F"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19.08.2026</w:t>
            </w:r>
          </w:p>
        </w:tc>
        <w:tc>
          <w:tcPr>
            <w:tcW w:w="1791" w:type="dxa"/>
          </w:tcPr>
          <w:p w14:paraId="15468ABB"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12,00</w:t>
            </w:r>
          </w:p>
        </w:tc>
      </w:tr>
      <w:tr w:rsidR="00133003" w14:paraId="7C9E4DB1" w14:textId="77777777">
        <w:tc>
          <w:tcPr>
            <w:tcW w:w="5097" w:type="dxa"/>
          </w:tcPr>
          <w:p w14:paraId="44EC826F"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Afisarea rezultatului privind selecția dosarelor</w:t>
            </w:r>
          </w:p>
        </w:tc>
        <w:tc>
          <w:tcPr>
            <w:tcW w:w="2128" w:type="dxa"/>
          </w:tcPr>
          <w:p w14:paraId="4054B903"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19.08.2026</w:t>
            </w:r>
          </w:p>
        </w:tc>
        <w:tc>
          <w:tcPr>
            <w:tcW w:w="1791" w:type="dxa"/>
          </w:tcPr>
          <w:p w14:paraId="0D4A7605"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13,00</w:t>
            </w:r>
          </w:p>
        </w:tc>
      </w:tr>
      <w:tr w:rsidR="00133003" w14:paraId="058E4C01" w14:textId="77777777">
        <w:tc>
          <w:tcPr>
            <w:tcW w:w="5097" w:type="dxa"/>
          </w:tcPr>
          <w:p w14:paraId="60178220"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Depunerea contestațiilor referitoare la selecția dosarelor</w:t>
            </w:r>
          </w:p>
        </w:tc>
        <w:tc>
          <w:tcPr>
            <w:tcW w:w="2128" w:type="dxa"/>
          </w:tcPr>
          <w:p w14:paraId="00E7E52A"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20.08.2026</w:t>
            </w:r>
          </w:p>
        </w:tc>
        <w:tc>
          <w:tcPr>
            <w:tcW w:w="1791" w:type="dxa"/>
          </w:tcPr>
          <w:p w14:paraId="5B4F2012"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13,00</w:t>
            </w:r>
          </w:p>
        </w:tc>
      </w:tr>
      <w:tr w:rsidR="00133003" w14:paraId="17A085B5" w14:textId="77777777">
        <w:tc>
          <w:tcPr>
            <w:tcW w:w="5097" w:type="dxa"/>
          </w:tcPr>
          <w:p w14:paraId="3F066BCD"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contestații</w:t>
            </w:r>
          </w:p>
        </w:tc>
        <w:tc>
          <w:tcPr>
            <w:tcW w:w="2128" w:type="dxa"/>
          </w:tcPr>
          <w:p w14:paraId="74625C1B"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21.08.2026</w:t>
            </w:r>
          </w:p>
        </w:tc>
        <w:tc>
          <w:tcPr>
            <w:tcW w:w="1791" w:type="dxa"/>
          </w:tcPr>
          <w:p w14:paraId="7C746055" w14:textId="03AB1AB2"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E84FB1">
              <w:rPr>
                <w:rFonts w:ascii="Times New Roman" w:eastAsia="Times New Roman" w:hAnsi="Times New Roman" w:cs="Times New Roman"/>
                <w:bCs/>
                <w:color w:val="000000"/>
                <w:sz w:val="24"/>
                <w:szCs w:val="24"/>
                <w:lang w:eastAsia="ro-RO"/>
              </w:rPr>
              <w:t>3</w:t>
            </w:r>
            <w:r>
              <w:rPr>
                <w:rFonts w:ascii="Times New Roman" w:eastAsia="Times New Roman" w:hAnsi="Times New Roman" w:cs="Times New Roman"/>
                <w:bCs/>
                <w:color w:val="000000"/>
                <w:sz w:val="24"/>
                <w:szCs w:val="24"/>
                <w:lang w:eastAsia="ro-RO"/>
              </w:rPr>
              <w:t>,00</w:t>
            </w:r>
          </w:p>
        </w:tc>
      </w:tr>
      <w:tr w:rsidR="00133003" w14:paraId="1E0DD4EC" w14:textId="77777777">
        <w:tc>
          <w:tcPr>
            <w:tcW w:w="5097" w:type="dxa"/>
          </w:tcPr>
          <w:p w14:paraId="043628BB" w14:textId="77777777" w:rsidR="00133003" w:rsidRDefault="007F5255">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PROBA PRACTICA</w:t>
            </w:r>
          </w:p>
        </w:tc>
        <w:tc>
          <w:tcPr>
            <w:tcW w:w="2128" w:type="dxa"/>
          </w:tcPr>
          <w:p w14:paraId="2CC53559"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26.08.2026</w:t>
            </w:r>
          </w:p>
        </w:tc>
        <w:tc>
          <w:tcPr>
            <w:tcW w:w="1791" w:type="dxa"/>
          </w:tcPr>
          <w:p w14:paraId="249C5FA4"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9,00</w:t>
            </w:r>
          </w:p>
        </w:tc>
      </w:tr>
      <w:tr w:rsidR="00133003" w14:paraId="0FBBE2A3" w14:textId="77777777">
        <w:tc>
          <w:tcPr>
            <w:tcW w:w="5097" w:type="dxa"/>
          </w:tcPr>
          <w:p w14:paraId="13AE1A02"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proba practică</w:t>
            </w:r>
          </w:p>
        </w:tc>
        <w:tc>
          <w:tcPr>
            <w:tcW w:w="2128" w:type="dxa"/>
          </w:tcPr>
          <w:p w14:paraId="19288204"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26.08.2026</w:t>
            </w:r>
          </w:p>
        </w:tc>
        <w:tc>
          <w:tcPr>
            <w:tcW w:w="1791" w:type="dxa"/>
          </w:tcPr>
          <w:p w14:paraId="42108B46"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13,00</w:t>
            </w:r>
          </w:p>
        </w:tc>
      </w:tr>
      <w:tr w:rsidR="00133003" w14:paraId="34AECFEA" w14:textId="77777777">
        <w:tc>
          <w:tcPr>
            <w:tcW w:w="5097" w:type="dxa"/>
          </w:tcPr>
          <w:p w14:paraId="35F23167"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Termen limita depunere contestații proba practică</w:t>
            </w:r>
          </w:p>
        </w:tc>
        <w:tc>
          <w:tcPr>
            <w:tcW w:w="2128" w:type="dxa"/>
          </w:tcPr>
          <w:p w14:paraId="275DFA03"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27.08.2026</w:t>
            </w:r>
          </w:p>
        </w:tc>
        <w:tc>
          <w:tcPr>
            <w:tcW w:w="1791" w:type="dxa"/>
          </w:tcPr>
          <w:p w14:paraId="5B4D0467"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13,00</w:t>
            </w:r>
          </w:p>
        </w:tc>
      </w:tr>
      <w:tr w:rsidR="00133003" w14:paraId="5CD3DA89" w14:textId="77777777">
        <w:tc>
          <w:tcPr>
            <w:tcW w:w="5097" w:type="dxa"/>
          </w:tcPr>
          <w:p w14:paraId="316B1E73"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Afisarea rezultatelor la contestatii referitoare la proba practica</w:t>
            </w:r>
          </w:p>
        </w:tc>
        <w:tc>
          <w:tcPr>
            <w:tcW w:w="2128" w:type="dxa"/>
          </w:tcPr>
          <w:p w14:paraId="757BDE77"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27.08.2026</w:t>
            </w:r>
          </w:p>
        </w:tc>
        <w:tc>
          <w:tcPr>
            <w:tcW w:w="1791" w:type="dxa"/>
          </w:tcPr>
          <w:p w14:paraId="2C128061"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15,00</w:t>
            </w:r>
          </w:p>
        </w:tc>
      </w:tr>
      <w:tr w:rsidR="00133003" w14:paraId="028DD5F7" w14:textId="77777777">
        <w:tc>
          <w:tcPr>
            <w:tcW w:w="5097" w:type="dxa"/>
          </w:tcPr>
          <w:p w14:paraId="467396AE" w14:textId="77777777" w:rsidR="00133003" w:rsidRDefault="007F5255">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INTERVIU</w:t>
            </w:r>
          </w:p>
        </w:tc>
        <w:tc>
          <w:tcPr>
            <w:tcW w:w="2128" w:type="dxa"/>
          </w:tcPr>
          <w:p w14:paraId="5B68740A" w14:textId="56E7C765" w:rsidR="00133003" w:rsidRDefault="00307EC3">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31</w:t>
            </w:r>
            <w:r w:rsidR="007F5255">
              <w:rPr>
                <w:rFonts w:ascii="Times New Roman" w:eastAsia="Times New Roman" w:hAnsi="Times New Roman" w:cs="Times New Roman"/>
                <w:bCs/>
                <w:color w:val="000000"/>
                <w:sz w:val="24"/>
                <w:szCs w:val="24"/>
                <w:lang w:eastAsia="ro-RO"/>
              </w:rPr>
              <w:t>.08.2026</w:t>
            </w:r>
          </w:p>
        </w:tc>
        <w:tc>
          <w:tcPr>
            <w:tcW w:w="1791" w:type="dxa"/>
          </w:tcPr>
          <w:p w14:paraId="513893E0"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9,00</w:t>
            </w:r>
          </w:p>
        </w:tc>
      </w:tr>
      <w:tr w:rsidR="00133003" w14:paraId="1EED976D" w14:textId="77777777">
        <w:tc>
          <w:tcPr>
            <w:tcW w:w="5097" w:type="dxa"/>
          </w:tcPr>
          <w:p w14:paraId="16561330"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interviu</w:t>
            </w:r>
          </w:p>
        </w:tc>
        <w:tc>
          <w:tcPr>
            <w:tcW w:w="2128" w:type="dxa"/>
          </w:tcPr>
          <w:p w14:paraId="7F2AE397" w14:textId="264EB5A6" w:rsidR="00133003" w:rsidRDefault="00307EC3">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31</w:t>
            </w:r>
            <w:r w:rsidR="007F5255">
              <w:rPr>
                <w:rFonts w:ascii="Times New Roman" w:eastAsia="Times New Roman" w:hAnsi="Times New Roman" w:cs="Times New Roman"/>
                <w:bCs/>
                <w:color w:val="000000"/>
                <w:sz w:val="24"/>
                <w:szCs w:val="24"/>
                <w:lang w:eastAsia="ro-RO"/>
              </w:rPr>
              <w:t>.08.2026</w:t>
            </w:r>
          </w:p>
        </w:tc>
        <w:tc>
          <w:tcPr>
            <w:tcW w:w="1791" w:type="dxa"/>
          </w:tcPr>
          <w:p w14:paraId="2B6A0FD1"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11,00</w:t>
            </w:r>
          </w:p>
        </w:tc>
      </w:tr>
      <w:tr w:rsidR="00133003" w14:paraId="0C21568E" w14:textId="77777777">
        <w:tc>
          <w:tcPr>
            <w:tcW w:w="5097" w:type="dxa"/>
          </w:tcPr>
          <w:p w14:paraId="1BD6E38D"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Termen limita depunere contestații rezultate interviu</w:t>
            </w:r>
          </w:p>
        </w:tc>
        <w:tc>
          <w:tcPr>
            <w:tcW w:w="2128" w:type="dxa"/>
          </w:tcPr>
          <w:p w14:paraId="1DE45F7B" w14:textId="55432117" w:rsidR="00133003" w:rsidRDefault="00307EC3">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31</w:t>
            </w:r>
            <w:r w:rsidR="007F5255">
              <w:rPr>
                <w:rFonts w:ascii="Times New Roman" w:eastAsia="Times New Roman" w:hAnsi="Times New Roman" w:cs="Times New Roman"/>
                <w:bCs/>
                <w:color w:val="000000"/>
                <w:sz w:val="24"/>
                <w:szCs w:val="24"/>
                <w:lang w:eastAsia="ro-RO"/>
              </w:rPr>
              <w:t>.08.2026</w:t>
            </w:r>
          </w:p>
        </w:tc>
        <w:tc>
          <w:tcPr>
            <w:tcW w:w="1791" w:type="dxa"/>
          </w:tcPr>
          <w:p w14:paraId="5D2FC18E"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13,00</w:t>
            </w:r>
          </w:p>
        </w:tc>
      </w:tr>
      <w:tr w:rsidR="00133003" w14:paraId="7A07E55F" w14:textId="77777777">
        <w:tc>
          <w:tcPr>
            <w:tcW w:w="5097" w:type="dxa"/>
          </w:tcPr>
          <w:p w14:paraId="760243A0"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contestații interviu</w:t>
            </w:r>
          </w:p>
        </w:tc>
        <w:tc>
          <w:tcPr>
            <w:tcW w:w="2128" w:type="dxa"/>
          </w:tcPr>
          <w:p w14:paraId="4FE93A40" w14:textId="17F925E4" w:rsidR="00133003" w:rsidRDefault="009768B2">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31</w:t>
            </w:r>
            <w:r w:rsidR="007F5255">
              <w:rPr>
                <w:rFonts w:ascii="Times New Roman" w:eastAsia="Times New Roman" w:hAnsi="Times New Roman" w:cs="Times New Roman"/>
                <w:bCs/>
                <w:color w:val="000000"/>
                <w:sz w:val="24"/>
                <w:szCs w:val="24"/>
                <w:lang w:eastAsia="ro-RO"/>
              </w:rPr>
              <w:t>.0</w:t>
            </w:r>
            <w:r w:rsidR="00E66A3D">
              <w:rPr>
                <w:rFonts w:ascii="Times New Roman" w:eastAsia="Times New Roman" w:hAnsi="Times New Roman" w:cs="Times New Roman"/>
                <w:bCs/>
                <w:color w:val="000000"/>
                <w:sz w:val="24"/>
                <w:szCs w:val="24"/>
                <w:lang w:eastAsia="ro-RO"/>
              </w:rPr>
              <w:t>8</w:t>
            </w:r>
            <w:r w:rsidR="007F5255">
              <w:rPr>
                <w:rFonts w:ascii="Times New Roman" w:eastAsia="Times New Roman" w:hAnsi="Times New Roman" w:cs="Times New Roman"/>
                <w:bCs/>
                <w:color w:val="000000"/>
                <w:sz w:val="24"/>
                <w:szCs w:val="24"/>
                <w:lang w:eastAsia="ro-RO"/>
              </w:rPr>
              <w:t>.2026</w:t>
            </w:r>
          </w:p>
        </w:tc>
        <w:tc>
          <w:tcPr>
            <w:tcW w:w="1791" w:type="dxa"/>
          </w:tcPr>
          <w:p w14:paraId="416C7D18" w14:textId="4DB49880"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9768B2">
              <w:rPr>
                <w:rFonts w:ascii="Times New Roman" w:eastAsia="Times New Roman" w:hAnsi="Times New Roman" w:cs="Times New Roman"/>
                <w:bCs/>
                <w:color w:val="000000"/>
                <w:sz w:val="24"/>
                <w:szCs w:val="24"/>
                <w:lang w:eastAsia="ro-RO"/>
              </w:rPr>
              <w:t>5</w:t>
            </w:r>
            <w:r>
              <w:rPr>
                <w:rFonts w:ascii="Times New Roman" w:eastAsia="Times New Roman" w:hAnsi="Times New Roman" w:cs="Times New Roman"/>
                <w:bCs/>
                <w:color w:val="000000"/>
                <w:sz w:val="24"/>
                <w:szCs w:val="24"/>
                <w:lang w:eastAsia="ro-RO"/>
              </w:rPr>
              <w:t>,00</w:t>
            </w:r>
          </w:p>
        </w:tc>
      </w:tr>
      <w:tr w:rsidR="00133003" w14:paraId="5E09B6AC" w14:textId="77777777">
        <w:tc>
          <w:tcPr>
            <w:tcW w:w="5097" w:type="dxa"/>
          </w:tcPr>
          <w:p w14:paraId="1BF75DAF" w14:textId="77777777"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 rezultat final</w:t>
            </w:r>
          </w:p>
        </w:tc>
        <w:tc>
          <w:tcPr>
            <w:tcW w:w="2128" w:type="dxa"/>
          </w:tcPr>
          <w:p w14:paraId="7BD1B2E6" w14:textId="35073803" w:rsidR="00133003" w:rsidRDefault="009768B2">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31</w:t>
            </w:r>
            <w:r w:rsidR="007F5255">
              <w:rPr>
                <w:rFonts w:ascii="Times New Roman" w:eastAsia="Times New Roman" w:hAnsi="Times New Roman" w:cs="Times New Roman"/>
                <w:bCs/>
                <w:color w:val="000000"/>
                <w:sz w:val="24"/>
                <w:szCs w:val="24"/>
                <w:lang w:eastAsia="ro-RO"/>
              </w:rPr>
              <w:t>.0</w:t>
            </w:r>
            <w:r w:rsidR="00E66A3D">
              <w:rPr>
                <w:rFonts w:ascii="Times New Roman" w:eastAsia="Times New Roman" w:hAnsi="Times New Roman" w:cs="Times New Roman"/>
                <w:bCs/>
                <w:color w:val="000000"/>
                <w:sz w:val="24"/>
                <w:szCs w:val="24"/>
                <w:lang w:eastAsia="ro-RO"/>
              </w:rPr>
              <w:t>8</w:t>
            </w:r>
            <w:r w:rsidR="007F5255">
              <w:rPr>
                <w:rFonts w:ascii="Times New Roman" w:eastAsia="Times New Roman" w:hAnsi="Times New Roman" w:cs="Times New Roman"/>
                <w:bCs/>
                <w:color w:val="000000"/>
                <w:sz w:val="24"/>
                <w:szCs w:val="24"/>
                <w:lang w:eastAsia="ro-RO"/>
              </w:rPr>
              <w:t>.2026</w:t>
            </w:r>
          </w:p>
        </w:tc>
        <w:tc>
          <w:tcPr>
            <w:tcW w:w="1791" w:type="dxa"/>
          </w:tcPr>
          <w:p w14:paraId="36C927D4" w14:textId="754C42A5" w:rsidR="00133003" w:rsidRDefault="007F5255">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9768B2">
              <w:rPr>
                <w:rFonts w:ascii="Times New Roman" w:eastAsia="Times New Roman" w:hAnsi="Times New Roman" w:cs="Times New Roman"/>
                <w:bCs/>
                <w:color w:val="000000"/>
                <w:sz w:val="24"/>
                <w:szCs w:val="24"/>
                <w:lang w:eastAsia="ro-RO"/>
              </w:rPr>
              <w:t>5</w:t>
            </w:r>
            <w:r>
              <w:rPr>
                <w:rFonts w:ascii="Times New Roman" w:eastAsia="Times New Roman" w:hAnsi="Times New Roman" w:cs="Times New Roman"/>
                <w:bCs/>
                <w:color w:val="000000"/>
                <w:sz w:val="24"/>
                <w:szCs w:val="24"/>
                <w:lang w:eastAsia="ro-RO"/>
              </w:rPr>
              <w:t>,30</w:t>
            </w:r>
          </w:p>
        </w:tc>
      </w:tr>
    </w:tbl>
    <w:p w14:paraId="35B1C957" w14:textId="77777777" w:rsidR="00133003" w:rsidRDefault="00133003">
      <w:pPr>
        <w:shd w:val="clear" w:color="auto" w:fill="FFFFFF"/>
        <w:ind w:firstLine="370"/>
        <w:jc w:val="both"/>
        <w:rPr>
          <w:rFonts w:ascii="Times New Roman" w:eastAsia="Times New Roman" w:hAnsi="Times New Roman" w:cs="Times New Roman"/>
          <w:b/>
          <w:color w:val="000000"/>
          <w:sz w:val="24"/>
          <w:szCs w:val="24"/>
          <w:lang w:eastAsia="ro-RO"/>
        </w:rPr>
      </w:pPr>
    </w:p>
    <w:p w14:paraId="0085D4D1" w14:textId="77777777" w:rsidR="00133003" w:rsidRDefault="00133003">
      <w:pPr>
        <w:pStyle w:val="ListParagraph"/>
        <w:spacing w:after="0" w:line="276" w:lineRule="auto"/>
        <w:jc w:val="both"/>
        <w:rPr>
          <w:rFonts w:ascii="Times New Roman" w:hAnsi="Times New Roman" w:cs="Times New Roman"/>
          <w:color w:val="000000" w:themeColor="text1"/>
          <w:sz w:val="24"/>
          <w:szCs w:val="24"/>
        </w:rPr>
      </w:pPr>
    </w:p>
    <w:p w14:paraId="294210F9" w14:textId="77777777" w:rsidR="00133003" w:rsidRDefault="00133003">
      <w:pPr>
        <w:spacing w:after="0" w:line="276" w:lineRule="auto"/>
        <w:jc w:val="both"/>
        <w:rPr>
          <w:rFonts w:ascii="Times New Roman" w:hAnsi="Times New Roman" w:cs="Times New Roman"/>
          <w:color w:val="000000" w:themeColor="text1"/>
          <w:sz w:val="24"/>
          <w:szCs w:val="24"/>
        </w:rPr>
      </w:pPr>
    </w:p>
    <w:p w14:paraId="6BAE3373" w14:textId="77911F45" w:rsidR="009768B2" w:rsidRDefault="009768B2" w:rsidP="004058A1">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sectPr w:rsidR="009768B2">
      <w:headerReference w:type="default" r:id="rId8"/>
      <w:pgSz w:w="11906" w:h="16838"/>
      <w:pgMar w:top="993" w:right="1440" w:bottom="993" w:left="1440"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92DF1" w14:textId="77777777" w:rsidR="00AE126F" w:rsidRDefault="00AE126F">
      <w:pPr>
        <w:spacing w:after="0" w:line="240" w:lineRule="auto"/>
      </w:pPr>
      <w:r>
        <w:separator/>
      </w:r>
    </w:p>
  </w:endnote>
  <w:endnote w:type="continuationSeparator" w:id="0">
    <w:p w14:paraId="7B3E12D1" w14:textId="77777777" w:rsidR="00AE126F" w:rsidRDefault="00AE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D8FBC" w14:textId="77777777" w:rsidR="00AE126F" w:rsidRDefault="00AE126F">
      <w:pPr>
        <w:spacing w:after="0" w:line="240" w:lineRule="auto"/>
      </w:pPr>
      <w:r>
        <w:separator/>
      </w:r>
    </w:p>
  </w:footnote>
  <w:footnote w:type="continuationSeparator" w:id="0">
    <w:p w14:paraId="26D07C44" w14:textId="77777777" w:rsidR="00AE126F" w:rsidRDefault="00AE1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615C" w14:textId="77777777" w:rsidR="00133003" w:rsidRDefault="0013300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2719A"/>
    <w:multiLevelType w:val="multilevel"/>
    <w:tmpl w:val="C9CACA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9D2220"/>
    <w:multiLevelType w:val="multilevel"/>
    <w:tmpl w:val="B82C1F54"/>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477B6E48"/>
    <w:multiLevelType w:val="multilevel"/>
    <w:tmpl w:val="39ECA0AE"/>
    <w:lvl w:ilvl="0">
      <w:numFmt w:val="bullet"/>
      <w:lvlText w:val="-"/>
      <w:lvlJc w:val="left"/>
      <w:pPr>
        <w:tabs>
          <w:tab w:val="num" w:pos="0"/>
        </w:tabs>
        <w:ind w:left="420" w:hanging="360"/>
      </w:pPr>
      <w:rPr>
        <w:rFonts w:ascii="Times New Roman" w:eastAsiaTheme="minorHAnsi" w:hAnsi="Times New Roman" w:cs="Times New Roman" w:hint="default"/>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3" w15:restartNumberingAfterBreak="0">
    <w:nsid w:val="6215132D"/>
    <w:multiLevelType w:val="multilevel"/>
    <w:tmpl w:val="A3B0491C"/>
    <w:lvl w:ilvl="0">
      <w:start w:val="1"/>
      <w:numFmt w:val="lowerLetter"/>
      <w:lvlText w:val="%1)"/>
      <w:lvlJc w:val="left"/>
      <w:pPr>
        <w:tabs>
          <w:tab w:val="num" w:pos="0"/>
        </w:tabs>
        <w:ind w:left="1287" w:hanging="360"/>
      </w:p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16cid:durableId="1320185802">
    <w:abstractNumId w:val="3"/>
  </w:num>
  <w:num w:numId="2" w16cid:durableId="1403793678">
    <w:abstractNumId w:val="1"/>
  </w:num>
  <w:num w:numId="3" w16cid:durableId="1998876451">
    <w:abstractNumId w:val="2"/>
  </w:num>
  <w:num w:numId="4" w16cid:durableId="33030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03"/>
    <w:rsid w:val="00122944"/>
    <w:rsid w:val="00133003"/>
    <w:rsid w:val="002112C8"/>
    <w:rsid w:val="00307EC3"/>
    <w:rsid w:val="004058A1"/>
    <w:rsid w:val="00673779"/>
    <w:rsid w:val="007F5255"/>
    <w:rsid w:val="00974D2C"/>
    <w:rsid w:val="009768B2"/>
    <w:rsid w:val="009F0EE7"/>
    <w:rsid w:val="00AE126F"/>
    <w:rsid w:val="00BC4638"/>
    <w:rsid w:val="00E66A3D"/>
    <w:rsid w:val="00E84FB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1296"/>
  <w15:docId w15:val="{CEFE65B4-DC29-4B50-93E8-B19AAC64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qFormat/>
    <w:rPr>
      <w:lang w:val="ro-RO"/>
    </w:rPr>
  </w:style>
  <w:style w:type="character" w:customStyle="1" w:styleId="FooterChar">
    <w:name w:val="Footer Char"/>
    <w:basedOn w:val="DefaultParagraphFont"/>
    <w:link w:val="Footer"/>
    <w:uiPriority w:val="99"/>
    <w:qFormat/>
    <w:rPr>
      <w:lang w:val="ro-RO"/>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pPr>
      <w:ind w:left="720"/>
      <w:contextualSpacing/>
    </w:pPr>
  </w:style>
  <w:style w:type="paragraph" w:styleId="BodyTextIndent">
    <w:name w:val="Body Text Indent"/>
    <w:basedOn w:val="Normal"/>
    <w:link w:val="BodyTextIndentChar"/>
    <w:pPr>
      <w:spacing w:after="0" w:line="240" w:lineRule="auto"/>
      <w:ind w:left="360"/>
      <w:jc w:val="both"/>
    </w:pPr>
    <w:rPr>
      <w:rFonts w:ascii="Times New Roman" w:eastAsia="Times New Roman" w:hAnsi="Times New Roman" w:cs="Times New Roman"/>
      <w:sz w:val="24"/>
      <w:szCs w:val="24"/>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Footer">
    <w:name w:val="footer"/>
    <w:basedOn w:val="Normal"/>
    <w:link w:val="FooterChar"/>
    <w:uiPriority w:val="99"/>
    <w:unhideWhenUsed/>
    <w:pPr>
      <w:tabs>
        <w:tab w:val="center" w:pos="4513"/>
        <w:tab w:val="right" w:pos="9026"/>
      </w:tabs>
      <w:spacing w:after="0" w:line="240" w:lineRule="auto"/>
    </w:pPr>
  </w:style>
  <w:style w:type="table" w:styleId="TableGrid">
    <w:name w:val="Table Grid"/>
    <w:basedOn w:val="TableNormal"/>
    <w:uiPriority w:val="39"/>
    <w:rsid w:val="00EC0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ABEE-68ED-4E68-9C50-FE02D8F1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Filipov</dc:creator>
  <dc:description/>
  <cp:lastModifiedBy>office 2</cp:lastModifiedBy>
  <cp:revision>9</cp:revision>
  <cp:lastPrinted>2023-11-21T09:25:00Z</cp:lastPrinted>
  <dcterms:created xsi:type="dcterms:W3CDTF">2026-07-27T12:33:00Z</dcterms:created>
  <dcterms:modified xsi:type="dcterms:W3CDTF">2026-07-30T09:20:00Z</dcterms:modified>
  <dc:language>en-US</dc:language>
</cp:coreProperties>
</file>