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22BEC" w:rsidRDefault="00001632" w:rsidP="009428C7">
      <w:pPr>
        <w:pStyle w:val="Heading1"/>
        <w:tabs>
          <w:tab w:val="num" w:pos="0"/>
          <w:tab w:val="left" w:pos="720"/>
          <w:tab w:val="left" w:pos="7440"/>
        </w:tabs>
        <w:ind w:left="7190" w:hanging="8390"/>
      </w:pPr>
      <w:r>
        <w:rPr>
          <w:noProof/>
          <w:lang w:eastAsia="ro-RO"/>
        </w:rPr>
        <mc:AlternateContent>
          <mc:Choice Requires="wps">
            <w:drawing>
              <wp:anchor distT="0" distB="0" distL="114935" distR="114935" simplePos="0" relativeHeight="251657728" behindDoc="0" locked="0" layoutInCell="0" allowOverlap="1" wp14:anchorId="2EF68046" wp14:editId="41A3D5C5">
                <wp:simplePos x="0" y="0"/>
                <wp:positionH relativeFrom="column">
                  <wp:posOffset>1786255</wp:posOffset>
                </wp:positionH>
                <wp:positionV relativeFrom="paragraph">
                  <wp:posOffset>356235</wp:posOffset>
                </wp:positionV>
                <wp:extent cx="2647950" cy="2946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BEC" w:rsidRPr="0051740C" w:rsidRDefault="00222BEC" w:rsidP="00AE16D1">
                            <w:pPr>
                              <w:jc w:val="center"/>
                              <w:rPr>
                                <w:b/>
                                <w:sz w:val="28"/>
                                <w:szCs w:val="28"/>
                              </w:rPr>
                            </w:pPr>
                            <w:r w:rsidRPr="0051740C">
                              <w:rPr>
                                <w:rFonts w:ascii="Trebuchet MS" w:hAnsi="Trebuchet MS" w:cs="Trebuchet MS"/>
                                <w:b/>
                                <w:color w:val="333333"/>
                                <w:spacing w:val="-4"/>
                                <w:sz w:val="28"/>
                                <w:szCs w:val="28"/>
                              </w:rPr>
                              <w:t>A</w:t>
                            </w:r>
                            <w:r w:rsidRPr="0051740C">
                              <w:rPr>
                                <w:rFonts w:ascii="Trebuchet MS" w:hAnsi="Trebuchet MS" w:cs="Trebuchet MS"/>
                                <w:b/>
                                <w:color w:val="333333"/>
                                <w:spacing w:val="-4"/>
                                <w:sz w:val="28"/>
                                <w:szCs w:val="28"/>
                                <w:lang w:val="ro-RO"/>
                              </w:rPr>
                              <w:t>utoritatea</w:t>
                            </w:r>
                            <w:r w:rsidRPr="0051740C">
                              <w:rPr>
                                <w:rFonts w:ascii="Trebuchet MS" w:hAnsi="Trebuchet MS" w:cs="Trebuchet MS"/>
                                <w:b/>
                                <w:color w:val="333333"/>
                                <w:spacing w:val="-4"/>
                                <w:lang w:val="ro-RO"/>
                              </w:rPr>
                              <w:t xml:space="preserve"> </w:t>
                            </w:r>
                            <w:r w:rsidRPr="0051740C">
                              <w:rPr>
                                <w:rFonts w:ascii="Trebuchet MS" w:hAnsi="Trebuchet MS" w:cs="Trebuchet MS"/>
                                <w:b/>
                                <w:color w:val="333333"/>
                                <w:spacing w:val="-4"/>
                                <w:sz w:val="28"/>
                                <w:szCs w:val="28"/>
                                <w:lang w:val="ro-RO"/>
                              </w:rPr>
                              <w:t>Vamală Română</w:t>
                            </w:r>
                          </w:p>
                          <w:p w:rsidR="00222BEC" w:rsidRDefault="00222BEC">
                            <w:pPr>
                              <w:spacing w:line="120" w:lineRule="auto"/>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txbxContent>
                      </wps:txbx>
                      <wps:bodyPr rot="0" vert="horz" wrap="square" lIns="102870" tIns="57150" rIns="102870" bIns="5715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68046" id="_x0000_t202" coordsize="21600,21600" o:spt="202" path="m,l,21600r21600,l21600,xe">
                <v:stroke joinstyle="miter"/>
                <v:path gradientshapeok="t" o:connecttype="rect"/>
              </v:shapetype>
              <v:shape id="Text Box 3" o:spid="_x0000_s1026" type="#_x0000_t202" style="position:absolute;left:0;text-align:left;margin-left:140.65pt;margin-top:28.05pt;width:208.5pt;height:23.2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2gwIAABEFAAAOAAAAZHJzL2Uyb0RvYy54bWysVNuO2yAQfa/Uf0C8Z31Z52JrndVemqrS&#10;9iLt9gMI4BgVAwUSe1v13zvgJJv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" o:allowincell="f" stroked="f">
                <v:textbox inset="8.1pt,4.5pt,8.1pt,4.5pt">
                  <w:txbxContent>
                    <w:p w:rsidR="00222BEC" w:rsidRPr="0051740C" w:rsidRDefault="00222BEC" w:rsidP="00AE16D1">
                      <w:pPr>
                        <w:jc w:val="center"/>
                        <w:rPr>
                          <w:b/>
                          <w:sz w:val="28"/>
                          <w:szCs w:val="28"/>
                        </w:rPr>
                      </w:pPr>
                      <w:r w:rsidRPr="0051740C">
                        <w:rPr>
                          <w:rFonts w:ascii="Trebuchet MS" w:hAnsi="Trebuchet MS" w:cs="Trebuchet MS"/>
                          <w:b/>
                          <w:color w:val="333333"/>
                          <w:spacing w:val="-4"/>
                          <w:sz w:val="28"/>
                          <w:szCs w:val="28"/>
                        </w:rPr>
                        <w:t>A</w:t>
                      </w:r>
                      <w:r w:rsidRPr="0051740C">
                        <w:rPr>
                          <w:rFonts w:ascii="Trebuchet MS" w:hAnsi="Trebuchet MS" w:cs="Trebuchet MS"/>
                          <w:b/>
                          <w:color w:val="333333"/>
                          <w:spacing w:val="-4"/>
                          <w:sz w:val="28"/>
                          <w:szCs w:val="28"/>
                          <w:lang w:val="ro-RO"/>
                        </w:rPr>
                        <w:t>utoritatea</w:t>
                      </w:r>
                      <w:r w:rsidRPr="0051740C">
                        <w:rPr>
                          <w:rFonts w:ascii="Trebuchet MS" w:hAnsi="Trebuchet MS" w:cs="Trebuchet MS"/>
                          <w:b/>
                          <w:color w:val="333333"/>
                          <w:spacing w:val="-4"/>
                          <w:lang w:val="ro-RO"/>
                        </w:rPr>
                        <w:t xml:space="preserve"> </w:t>
                      </w:r>
                      <w:r w:rsidRPr="0051740C">
                        <w:rPr>
                          <w:rFonts w:ascii="Trebuchet MS" w:hAnsi="Trebuchet MS" w:cs="Trebuchet MS"/>
                          <w:b/>
                          <w:color w:val="333333"/>
                          <w:spacing w:val="-4"/>
                          <w:sz w:val="28"/>
                          <w:szCs w:val="28"/>
                          <w:lang w:val="ro-RO"/>
                        </w:rPr>
                        <w:t>Vamală Română</w:t>
                      </w:r>
                    </w:p>
                    <w:p w:rsidR="00222BEC" w:rsidRDefault="00222BEC">
                      <w:pPr>
                        <w:spacing w:line="120" w:lineRule="auto"/>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p w:rsidR="00222BEC" w:rsidRDefault="00222BEC">
                      <w:pPr>
                        <w:rPr>
                          <w:rFonts w:ascii="Trebuchet MS" w:hAnsi="Trebuchet MS" w:cs="Trebuchet MS"/>
                          <w:color w:val="333333"/>
                          <w:spacing w:val="-4"/>
                          <w:sz w:val="28"/>
                          <w:szCs w:val="28"/>
                          <w:lang w:val="ro-RO"/>
                        </w:rPr>
                      </w:pPr>
                    </w:p>
                  </w:txbxContent>
                </v:textbox>
              </v:shape>
            </w:pict>
          </mc:Fallback>
        </mc:AlternateContent>
      </w:r>
      <w:r>
        <w:rPr>
          <w:noProof/>
          <w:lang w:eastAsia="ro-RO"/>
        </w:rPr>
        <mc:AlternateContent>
          <mc:Choice Requires="wps">
            <w:drawing>
              <wp:anchor distT="0" distB="0" distL="114935" distR="114935" simplePos="0" relativeHeight="251656704" behindDoc="0" locked="0" layoutInCell="0" allowOverlap="1" wp14:anchorId="1B8291A4" wp14:editId="7B19FC71">
                <wp:simplePos x="0" y="0"/>
                <wp:positionH relativeFrom="column">
                  <wp:posOffset>1575435</wp:posOffset>
                </wp:positionH>
                <wp:positionV relativeFrom="paragraph">
                  <wp:posOffset>76200</wp:posOffset>
                </wp:positionV>
                <wp:extent cx="3121660" cy="3206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3206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BEC" w:rsidRPr="00AE16D1" w:rsidRDefault="00222BEC" w:rsidP="00AE16D1">
                            <w:pPr>
                              <w:pStyle w:val="Heading1"/>
                              <w:tabs>
                                <w:tab w:val="clear" w:pos="0"/>
                              </w:tabs>
                              <w:jc w:val="center"/>
                              <w:rPr>
                                <w:rFonts w:ascii="Trebuchet MS" w:hAnsi="Trebuchet MS"/>
                                <w:sz w:val="24"/>
                              </w:rPr>
                            </w:pPr>
                            <w:r w:rsidRPr="0051740C">
                              <w:rPr>
                                <w:rFonts w:ascii="Trebuchet MS" w:hAnsi="Trebuchet MS" w:cs="Trajan Pro"/>
                                <w:color w:val="333333"/>
                                <w:spacing w:val="20"/>
                                <w:sz w:val="28"/>
                                <w:szCs w:val="28"/>
                              </w:rPr>
                              <w:t>MINISTERUL</w:t>
                            </w:r>
                            <w:r w:rsidRPr="00AE16D1">
                              <w:rPr>
                                <w:rFonts w:ascii="Trebuchet MS" w:hAnsi="Trebuchet MS" w:cs="Trajan Pro"/>
                                <w:color w:val="333333"/>
                                <w:spacing w:val="20"/>
                                <w:sz w:val="24"/>
                              </w:rPr>
                              <w:t xml:space="preserve"> </w:t>
                            </w:r>
                            <w:r w:rsidRPr="0051740C">
                              <w:rPr>
                                <w:rFonts w:ascii="Trebuchet MS" w:hAnsi="Trebuchet MS" w:cs="Trajan Pro"/>
                                <w:color w:val="333333"/>
                                <w:spacing w:val="20"/>
                                <w:sz w:val="28"/>
                                <w:szCs w:val="28"/>
                              </w:rPr>
                              <w:t>FINANȚELOR</w:t>
                            </w:r>
                          </w:p>
                        </w:txbxContent>
                      </wps:txbx>
                      <wps:bodyPr rot="0" vert="horz" wrap="square" lIns="102870" tIns="57150" rIns="102870" bIns="5715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91A4" id="Text Box 2" o:spid="_x0000_s1027" type="#_x0000_t202" style="position:absolute;left:0;text-align:left;margin-left:124.05pt;margin-top:6pt;width:245.8pt;height:25.2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" o:allowincell="f" stroked="f">
                <v:fill opacity="0"/>
                <v:textbox inset="8.1pt,4.5pt,8.1pt,4.5pt">
                  <w:txbxContent>
                    <w:p w:rsidR="00222BEC" w:rsidRPr="00AE16D1" w:rsidRDefault="00222BEC" w:rsidP="00AE16D1">
                      <w:pPr>
                        <w:pStyle w:val="Heading1"/>
                        <w:tabs>
                          <w:tab w:val="clear" w:pos="0"/>
                        </w:tabs>
                        <w:jc w:val="center"/>
                        <w:rPr>
                          <w:rFonts w:ascii="Trebuchet MS" w:hAnsi="Trebuchet MS"/>
                          <w:sz w:val="24"/>
                        </w:rPr>
                      </w:pPr>
                      <w:r w:rsidRPr="0051740C">
                        <w:rPr>
                          <w:rFonts w:ascii="Trebuchet MS" w:hAnsi="Trebuchet MS" w:cs="Trajan Pro"/>
                          <w:color w:val="333333"/>
                          <w:spacing w:val="20"/>
                          <w:sz w:val="28"/>
                          <w:szCs w:val="28"/>
                        </w:rPr>
                        <w:t>MINISTERUL</w:t>
                      </w:r>
                      <w:r w:rsidRPr="00AE16D1">
                        <w:rPr>
                          <w:rFonts w:ascii="Trebuchet MS" w:hAnsi="Trebuchet MS" w:cs="Trajan Pro"/>
                          <w:color w:val="333333"/>
                          <w:spacing w:val="20"/>
                          <w:sz w:val="24"/>
                        </w:rPr>
                        <w:t xml:space="preserve"> </w:t>
                      </w:r>
                      <w:r w:rsidRPr="0051740C">
                        <w:rPr>
                          <w:rFonts w:ascii="Trebuchet MS" w:hAnsi="Trebuchet MS" w:cs="Trajan Pro"/>
                          <w:color w:val="333333"/>
                          <w:spacing w:val="20"/>
                          <w:sz w:val="28"/>
                          <w:szCs w:val="28"/>
                        </w:rPr>
                        <w:t>FINANȚELOR</w:t>
                      </w:r>
                    </w:p>
                  </w:txbxContent>
                </v:textbox>
              </v:shape>
            </w:pict>
          </mc:Fallback>
        </mc:AlternateContent>
      </w:r>
      <w:r w:rsidR="00AA2605">
        <w:rPr>
          <w:noProof/>
          <w:lang w:eastAsia="ro-RO"/>
        </w:rPr>
        <w:drawing>
          <wp:anchor distT="0" distB="0" distL="0" distR="0" simplePos="0" relativeHeight="251658752" behindDoc="0" locked="0" layoutInCell="0" allowOverlap="1" wp14:anchorId="2209B1C2" wp14:editId="68F51AE4">
            <wp:simplePos x="0" y="0"/>
            <wp:positionH relativeFrom="page">
              <wp:posOffset>6537960</wp:posOffset>
            </wp:positionH>
            <wp:positionV relativeFrom="paragraph">
              <wp:posOffset>6985</wp:posOffset>
            </wp:positionV>
            <wp:extent cx="615950" cy="871855"/>
            <wp:effectExtent l="0" t="0" r="0" b="4445"/>
            <wp:wrapSquare wrapText="larges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l="-146" t="-116" r="-146" b="-116"/>
                    <a:stretch>
                      <a:fillRect/>
                    </a:stretch>
                  </pic:blipFill>
                  <pic:spPr bwMode="auto">
                    <a:xfrm>
                      <a:off x="0" y="0"/>
                      <a:ext cx="615950" cy="871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D27B4" w:rsidRPr="00857561">
        <w:rPr>
          <w:rFonts w:ascii="Trebuchet MS" w:eastAsia="Trebuchet MS" w:hAnsi="Trebuchet MS" w:cs="Trebuchet MS"/>
          <w:sz w:val="24"/>
          <w:lang w:val="en-US"/>
        </w:rPr>
        <w:t xml:space="preserve">               </w:t>
      </w:r>
      <w:r w:rsidR="00222BEC" w:rsidRPr="00857561">
        <w:rPr>
          <w:rFonts w:ascii="Trebuchet MS" w:eastAsia="Trebuchet MS" w:hAnsi="Trebuchet MS" w:cs="Trebuchet MS"/>
          <w:sz w:val="24"/>
          <w:lang w:val="en-US"/>
        </w:rPr>
        <w:t xml:space="preserve"> </w:t>
      </w:r>
      <w:r w:rsidR="00AE16D1">
        <w:rPr>
          <w:rFonts w:ascii="Trebuchet MS" w:hAnsi="Trebuchet MS" w:cs="Trebuchet MS"/>
          <w:noProof/>
          <w:sz w:val="24"/>
          <w:lang w:eastAsia="ro-RO"/>
        </w:rPr>
        <w:drawing>
          <wp:inline distT="0" distB="0" distL="0" distR="0">
            <wp:extent cx="838200" cy="838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986" t="-986" r="-986" b="-986"/>
                    <a:stretch>
                      <a:fillRect/>
                    </a:stretch>
                  </pic:blipFill>
                  <pic:spPr bwMode="auto">
                    <a:xfrm>
                      <a:off x="0" y="0"/>
                      <a:ext cx="838200" cy="838200"/>
                    </a:xfrm>
                    <a:prstGeom prst="rect">
                      <a:avLst/>
                    </a:prstGeom>
                    <a:solidFill>
                      <a:srgbClr val="FFFFFF"/>
                    </a:solidFill>
                    <a:ln>
                      <a:noFill/>
                    </a:ln>
                  </pic:spPr>
                </pic:pic>
              </a:graphicData>
            </a:graphic>
          </wp:inline>
        </w:drawing>
      </w:r>
      <w:r w:rsidR="00222BEC" w:rsidRPr="00857561">
        <w:rPr>
          <w:rFonts w:ascii="Trebuchet MS" w:eastAsia="Trebuchet MS" w:hAnsi="Trebuchet MS" w:cs="Trebuchet MS"/>
          <w:sz w:val="24"/>
          <w:lang w:val="en-US"/>
        </w:rPr>
        <w:t xml:space="preserve"> </w:t>
      </w:r>
      <w:r w:rsidR="00222BEC" w:rsidRPr="00857561">
        <w:rPr>
          <w:rFonts w:ascii="Trebuchet MS" w:eastAsia="Trebuchet MS" w:hAnsi="Trebuchet MS" w:cs="Trebuchet MS"/>
          <w:color w:val="333333"/>
          <w:sz w:val="24"/>
        </w:rPr>
        <w:t xml:space="preserve">                                                                                                                         </w:t>
      </w:r>
    </w:p>
    <w:p w:rsidR="00DC1A20" w:rsidRDefault="00222BEC" w:rsidP="00015B60">
      <w:pPr>
        <w:tabs>
          <w:tab w:val="left" w:pos="720"/>
        </w:tabs>
        <w:rPr>
          <w:rFonts w:ascii="Trebuchet MS" w:hAnsi="Trebuchet MS" w:cs="Trebuchet MS"/>
          <w:color w:val="333333"/>
        </w:rPr>
      </w:pPr>
      <w:r w:rsidRPr="00AE16D1">
        <w:rPr>
          <w:rFonts w:ascii="Trebuchet MS" w:hAnsi="Trebuchet MS" w:cs="Trebuchet MS"/>
          <w:color w:val="333333"/>
        </w:rPr>
        <w:t>Nr.</w:t>
      </w:r>
      <w:r w:rsidR="00DC1A20">
        <w:rPr>
          <w:rFonts w:ascii="Trebuchet MS" w:hAnsi="Trebuchet MS" w:cs="Trebuchet MS"/>
          <w:color w:val="333333"/>
        </w:rPr>
        <w:t xml:space="preserve"> </w:t>
      </w:r>
      <w:bookmarkStart w:id="0" w:name="_GoBack"/>
      <w:bookmarkEnd w:id="0"/>
      <w:r w:rsidR="00DC1A20">
        <w:rPr>
          <w:rFonts w:ascii="Trebuchet MS" w:hAnsi="Trebuchet MS" w:cs="Trebuchet MS"/>
          <w:color w:val="333333"/>
        </w:rPr>
        <w:t>33052/1</w:t>
      </w:r>
      <w:r w:rsidR="00326D66" w:rsidRPr="00AE16D1">
        <w:rPr>
          <w:rFonts w:ascii="Trebuchet MS" w:hAnsi="Trebuchet MS" w:cs="Trebuchet MS"/>
          <w:color w:val="333333"/>
        </w:rPr>
        <w:t>/</w:t>
      </w:r>
      <w:r w:rsidR="00DC1A20">
        <w:rPr>
          <w:rFonts w:ascii="Trebuchet MS" w:hAnsi="Trebuchet MS" w:cs="Trebuchet MS"/>
          <w:color w:val="333333"/>
        </w:rPr>
        <w:t>24.07.2026</w:t>
      </w:r>
    </w:p>
    <w:p w:rsidR="003B42F1" w:rsidRPr="00DC1A20" w:rsidRDefault="00222BEC" w:rsidP="00015B60">
      <w:pPr>
        <w:tabs>
          <w:tab w:val="left" w:pos="720"/>
        </w:tabs>
        <w:rPr>
          <w:rFonts w:ascii="Trebuchet MS" w:hAnsi="Trebuchet MS" w:cs="Trebuchet MS"/>
          <w:color w:val="333333"/>
        </w:rPr>
      </w:pPr>
      <w:r>
        <w:rPr>
          <w:rFonts w:ascii="Trebuchet MS" w:hAnsi="Trebuchet MS" w:cs="Trebuchet MS"/>
          <w:b/>
          <w:color w:val="333333"/>
        </w:rPr>
        <w:tab/>
      </w:r>
      <w:r>
        <w:rPr>
          <w:rFonts w:ascii="Trebuchet MS" w:hAnsi="Trebuchet MS" w:cs="Trebuchet MS"/>
          <w:b/>
          <w:color w:val="333333"/>
        </w:rPr>
        <w:tab/>
      </w:r>
      <w:r>
        <w:rPr>
          <w:rFonts w:ascii="Trebuchet MS" w:hAnsi="Trebuchet MS" w:cs="Trebuchet MS"/>
          <w:b/>
          <w:color w:val="333333"/>
        </w:rPr>
        <w:tab/>
      </w:r>
      <w:r>
        <w:rPr>
          <w:rFonts w:ascii="Trebuchet MS" w:hAnsi="Trebuchet MS" w:cs="Trebuchet MS"/>
          <w:b/>
          <w:color w:val="333333"/>
        </w:rPr>
        <w:tab/>
        <w:t xml:space="preserve">              </w:t>
      </w:r>
      <w:r>
        <w:rPr>
          <w:rFonts w:ascii="Trebuchet MS" w:hAnsi="Trebuchet MS" w:cs="Trebuchet MS"/>
          <w:b/>
          <w:color w:val="333333"/>
        </w:rPr>
        <w:tab/>
        <w:t xml:space="preserve">      </w:t>
      </w:r>
    </w:p>
    <w:p w:rsidR="00222BEC" w:rsidRDefault="008B7A56" w:rsidP="00015B60">
      <w:pPr>
        <w:jc w:val="center"/>
        <w:rPr>
          <w:rFonts w:ascii="Trebuchet MS" w:hAnsi="Trebuchet MS" w:cs="Trebuchet MS"/>
          <w:b/>
        </w:rPr>
      </w:pPr>
      <w:r w:rsidRPr="007D6AF6">
        <w:rPr>
          <w:rFonts w:ascii="Trebuchet MS" w:hAnsi="Trebuchet MS" w:cs="Trebuchet MS"/>
          <w:b/>
        </w:rPr>
        <w:t>ANUNȚ CONCURS</w:t>
      </w:r>
    </w:p>
    <w:p w:rsidR="005D0C4E" w:rsidRPr="007D6AF6" w:rsidRDefault="005D0C4E" w:rsidP="00015B60">
      <w:pPr>
        <w:jc w:val="center"/>
        <w:rPr>
          <w:rFonts w:ascii="Trebuchet MS" w:hAnsi="Trebuchet MS" w:cs="Trebuchet MS"/>
          <w:b/>
        </w:rPr>
      </w:pPr>
    </w:p>
    <w:p w:rsidR="00A30282" w:rsidRPr="00D124F9" w:rsidRDefault="00A30282" w:rsidP="00461B92">
      <w:pPr>
        <w:pStyle w:val="western"/>
        <w:spacing w:before="0" w:after="0" w:line="240" w:lineRule="auto"/>
        <w:jc w:val="both"/>
        <w:rPr>
          <w:rFonts w:ascii="Trebuchet MS" w:eastAsia="Batang" w:hAnsi="Trebuchet MS" w:cs="Trebuchet MS"/>
          <w:lang w:val="ro-RO"/>
        </w:rPr>
      </w:pPr>
      <w:r w:rsidRPr="00D124F9">
        <w:rPr>
          <w:rFonts w:ascii="Trebuchet MS" w:hAnsi="Trebuchet MS" w:cs="Trebuchet MS"/>
        </w:rPr>
        <w:t>Autoritatea Vamală Română</w:t>
      </w:r>
      <w:r w:rsidR="0051740C" w:rsidRPr="00D124F9">
        <w:rPr>
          <w:rFonts w:ascii="Trebuchet MS" w:hAnsi="Trebuchet MS" w:cs="Trebuchet MS"/>
        </w:rPr>
        <w:t xml:space="preserve">, </w:t>
      </w:r>
      <w:r w:rsidRPr="00767D3F">
        <w:rPr>
          <w:rFonts w:ascii="Trebuchet MS" w:hAnsi="Trebuchet MS" w:cs="Trebuchet MS"/>
        </w:rPr>
        <w:t xml:space="preserve">organizează în data de </w:t>
      </w:r>
      <w:r w:rsidR="00346541">
        <w:rPr>
          <w:rFonts w:ascii="Trebuchet MS" w:hAnsi="Trebuchet MS" w:cs="Trebuchet MS"/>
          <w:b/>
          <w:bCs/>
        </w:rPr>
        <w:t>17.08.2026</w:t>
      </w:r>
      <w:r w:rsidR="00AE16D1" w:rsidRPr="00767D3F">
        <w:rPr>
          <w:rFonts w:ascii="Trebuchet MS" w:hAnsi="Trebuchet MS" w:cs="Trebuchet MS"/>
          <w:lang w:val="ro-RO"/>
        </w:rPr>
        <w:t xml:space="preserve">, </w:t>
      </w:r>
      <w:r w:rsidR="00AE16D1" w:rsidRPr="00767D3F">
        <w:rPr>
          <w:rFonts w:ascii="Trebuchet MS" w:hAnsi="Trebuchet MS" w:cs="Trebuchet MS"/>
          <w:bCs/>
          <w:lang w:val="ro-RO"/>
        </w:rPr>
        <w:t xml:space="preserve">ora </w:t>
      </w:r>
      <w:r w:rsidR="00AE16D1" w:rsidRPr="00767D3F">
        <w:rPr>
          <w:rFonts w:ascii="Trebuchet MS" w:hAnsi="Trebuchet MS" w:cs="Trebuchet MS"/>
          <w:b/>
          <w:bCs/>
          <w:lang w:val="ro-RO"/>
        </w:rPr>
        <w:t>10:00</w:t>
      </w:r>
      <w:r w:rsidRPr="00767D3F">
        <w:rPr>
          <w:rFonts w:ascii="Trebuchet MS" w:hAnsi="Trebuchet MS" w:cs="Trebuchet MS"/>
        </w:rPr>
        <w:t xml:space="preserve"> la </w:t>
      </w:r>
      <w:r w:rsidR="0084751B" w:rsidRPr="00767D3F">
        <w:rPr>
          <w:rFonts w:ascii="Trebuchet MS" w:hAnsi="Trebuchet MS" w:cs="Trebuchet MS"/>
        </w:rPr>
        <w:t xml:space="preserve">sediul </w:t>
      </w:r>
      <w:r w:rsidR="00346541" w:rsidRPr="001B5F33">
        <w:rPr>
          <w:rStyle w:val="do1"/>
          <w:rFonts w:ascii="Trebuchet MS" w:hAnsi="Trebuchet MS" w:cs="Trebuchet MS"/>
          <w:shd w:val="clear" w:color="auto" w:fill="FFFFFF"/>
          <w:lang w:val="ro-RO"/>
        </w:rPr>
        <w:t>D</w:t>
      </w:r>
      <w:r w:rsidR="00346541" w:rsidRPr="001B5F33">
        <w:rPr>
          <w:rFonts w:ascii="Trebuchet MS" w:hAnsi="Trebuchet MS" w:cs="Trebuchet MS"/>
          <w:b/>
        </w:rPr>
        <w:t>irec</w:t>
      </w:r>
      <w:r w:rsidR="00346541" w:rsidRPr="001B5F33">
        <w:rPr>
          <w:rFonts w:ascii="Trebuchet MS" w:hAnsi="Trebuchet MS" w:cs="Trebuchet MS"/>
          <w:b/>
          <w:lang w:val="ro-RO"/>
        </w:rPr>
        <w:t xml:space="preserve">ției Regionale Vamale </w:t>
      </w:r>
      <w:r w:rsidR="00346541">
        <w:rPr>
          <w:rFonts w:ascii="Trebuchet MS" w:hAnsi="Trebuchet MS" w:cs="Trebuchet MS"/>
          <w:b/>
          <w:lang w:val="ro-RO"/>
        </w:rPr>
        <w:t>Iași</w:t>
      </w:r>
      <w:r w:rsidR="00346541" w:rsidRPr="001B5F33">
        <w:rPr>
          <w:rFonts w:ascii="Trebuchet MS" w:hAnsi="Trebuchet MS" w:cs="Trebuchet MS"/>
          <w:lang w:val="ro-RO"/>
        </w:rPr>
        <w:t>,</w:t>
      </w:r>
      <w:r w:rsidR="00346541" w:rsidRPr="001B5F33">
        <w:rPr>
          <w:rStyle w:val="rvts8"/>
          <w:rFonts w:ascii="Trebuchet MS" w:eastAsia="Calibri" w:hAnsi="Trebuchet MS"/>
          <w:lang w:val="ro-RO" w:eastAsia="en-US"/>
        </w:rPr>
        <w:t xml:space="preserve"> Autoritatea Vamală </w:t>
      </w:r>
      <w:r w:rsidR="00346541" w:rsidRPr="00D70252">
        <w:rPr>
          <w:rStyle w:val="rvts8"/>
          <w:rFonts w:ascii="Trebuchet MS" w:eastAsia="Calibri" w:hAnsi="Trebuchet MS"/>
          <w:lang w:val="ro-RO" w:eastAsia="en-US"/>
        </w:rPr>
        <w:t xml:space="preserve">Română, </w:t>
      </w:r>
      <w:r w:rsidR="00346541" w:rsidRPr="00D70252">
        <w:rPr>
          <w:rFonts w:ascii="Trebuchet MS" w:hAnsi="Trebuchet MS"/>
          <w:color w:val="3C3C3C"/>
        </w:rPr>
        <w:t>B-dul Nicolae Iorga nr.10C, Iaşi</w:t>
      </w:r>
      <w:r w:rsidR="00346541" w:rsidRPr="00D70252">
        <w:rPr>
          <w:rFonts w:ascii="Trebuchet MS" w:hAnsi="Trebuchet MS" w:cs="Trebuchet MS"/>
          <w:lang w:val="ro-RO"/>
        </w:rPr>
        <w:t>, județul</w:t>
      </w:r>
      <w:r w:rsidR="00346541">
        <w:rPr>
          <w:rFonts w:ascii="Trebuchet MS" w:hAnsi="Trebuchet MS" w:cs="Trebuchet MS"/>
          <w:lang w:val="ro-RO"/>
        </w:rPr>
        <w:t xml:space="preserve"> Iași</w:t>
      </w:r>
      <w:r w:rsidR="0084751B" w:rsidRPr="00767D3F">
        <w:rPr>
          <w:rFonts w:ascii="Trebuchet MS" w:hAnsi="Trebuchet MS" w:cs="Trebuchet MS"/>
          <w:lang w:val="ro-RO"/>
        </w:rPr>
        <w:t>,</w:t>
      </w:r>
      <w:r w:rsidRPr="00767D3F">
        <w:rPr>
          <w:rFonts w:ascii="Trebuchet MS" w:hAnsi="Trebuchet MS" w:cs="Trebuchet MS"/>
          <w:lang w:val="ro-RO"/>
        </w:rPr>
        <w:t xml:space="preserve"> </w:t>
      </w:r>
      <w:r w:rsidRPr="00767D3F">
        <w:rPr>
          <w:rFonts w:ascii="Trebuchet MS" w:hAnsi="Trebuchet MS" w:cs="Trebuchet MS"/>
        </w:rPr>
        <w:t>concurs pentru ocuparea pe perioadă nedeterminată, cu normă întreagă, cu durat</w:t>
      </w:r>
      <w:r w:rsidR="00141F55" w:rsidRPr="00767D3F">
        <w:rPr>
          <w:rFonts w:ascii="Trebuchet MS" w:hAnsi="Trebuchet MS" w:cs="Trebuchet MS"/>
        </w:rPr>
        <w:t>ă</w:t>
      </w:r>
      <w:r w:rsidRPr="00767D3F">
        <w:rPr>
          <w:rFonts w:ascii="Trebuchet MS" w:hAnsi="Trebuchet MS" w:cs="Trebuchet MS"/>
        </w:rPr>
        <w:t xml:space="preserve"> normală a timpului de muncă de 8 ore pe zi și de 40 ore pe săptămână, a unei funcții contractuale</w:t>
      </w:r>
      <w:r w:rsidRPr="00D124F9">
        <w:rPr>
          <w:rFonts w:ascii="Trebuchet MS" w:hAnsi="Trebuchet MS" w:cs="Trebuchet MS"/>
        </w:rPr>
        <w:t xml:space="preserve"> de execuție vacante, </w:t>
      </w:r>
      <w:r w:rsidR="00D124F9" w:rsidRPr="009166C4">
        <w:rPr>
          <w:rFonts w:ascii="Trebuchet MS" w:hAnsi="Trebuchet MS" w:cs="Trebuchet MS"/>
        </w:rPr>
        <w:t>de</w:t>
      </w:r>
      <w:r w:rsidR="00D124F9">
        <w:rPr>
          <w:rFonts w:ascii="Trebuchet MS" w:hAnsi="Trebuchet MS" w:cs="Trebuchet MS"/>
          <w:b/>
        </w:rPr>
        <w:t xml:space="preserve"> </w:t>
      </w:r>
      <w:r w:rsidR="001F6A19">
        <w:rPr>
          <w:rFonts w:ascii="Trebuchet MS" w:hAnsi="Trebuchet MS" w:cs="Trebuchet MS"/>
          <w:b/>
        </w:rPr>
        <w:t xml:space="preserve">șofer </w:t>
      </w:r>
      <w:r w:rsidR="001F6A19" w:rsidRPr="001F6A19">
        <w:rPr>
          <w:rFonts w:ascii="Trebuchet MS" w:hAnsi="Trebuchet MS" w:cs="Trebuchet MS"/>
        </w:rPr>
        <w:t>treapta</w:t>
      </w:r>
      <w:r w:rsidR="001F6A19">
        <w:rPr>
          <w:rFonts w:ascii="Trebuchet MS" w:hAnsi="Trebuchet MS" w:cs="Trebuchet MS"/>
          <w:b/>
        </w:rPr>
        <w:t xml:space="preserve"> </w:t>
      </w:r>
      <w:r w:rsidR="001F6A19" w:rsidRPr="0090657D">
        <w:rPr>
          <w:rFonts w:ascii="Trebuchet MS" w:hAnsi="Trebuchet MS"/>
          <w:b/>
        </w:rPr>
        <w:t>I</w:t>
      </w:r>
      <w:r w:rsidR="00D124F9" w:rsidRPr="0084751B">
        <w:rPr>
          <w:rFonts w:ascii="Trebuchet MS" w:hAnsi="Trebuchet MS" w:cs="Trebuchet MS"/>
        </w:rPr>
        <w:t>,</w:t>
      </w:r>
      <w:r w:rsidR="00D124F9">
        <w:rPr>
          <w:rFonts w:ascii="Trebuchet MS" w:hAnsi="Trebuchet MS" w:cs="Trebuchet MS"/>
          <w:b/>
        </w:rPr>
        <w:t xml:space="preserve"> </w:t>
      </w:r>
      <w:r w:rsidRPr="00D124F9">
        <w:rPr>
          <w:rFonts w:ascii="Trebuchet MS" w:hAnsi="Trebuchet MS" w:cs="Trebuchet MS"/>
        </w:rPr>
        <w:t>conform prevederilor</w:t>
      </w:r>
      <w:r w:rsidRPr="00D124F9">
        <w:rPr>
          <w:rFonts w:ascii="Trebuchet MS" w:eastAsia="Times New Roman" w:hAnsi="Trebuchet MS" w:cs="Trebuchet MS"/>
        </w:rPr>
        <w:t xml:space="preserve"> Hotărârii Guvernului nr. 1336/2022 pentru aprobarea Regulamentului – cadru privind organizarea și dezvoltarea carierei personalului contractual din sectorul bugetar plătit din fonduri publice: </w:t>
      </w:r>
    </w:p>
    <w:p w:rsidR="0084751B" w:rsidRPr="00CB06AE" w:rsidRDefault="007E7633" w:rsidP="00461B92">
      <w:pPr>
        <w:pStyle w:val="ListParagraph"/>
        <w:suppressAutoHyphens w:val="0"/>
        <w:spacing w:before="120"/>
        <w:ind w:left="284"/>
        <w:jc w:val="both"/>
        <w:rPr>
          <w:rFonts w:ascii="Trebuchet MS" w:hAnsi="Trebuchet MS" w:cs="Trebuchet MS"/>
          <w:sz w:val="24"/>
          <w:szCs w:val="24"/>
        </w:rPr>
      </w:pPr>
      <w:r w:rsidRPr="0084751B">
        <w:rPr>
          <w:rFonts w:ascii="Trebuchet MS" w:hAnsi="Trebuchet MS" w:cs="Trebuchet MS"/>
          <w:b/>
          <w:bCs/>
          <w:sz w:val="24"/>
          <w:szCs w:val="24"/>
        </w:rPr>
        <w:t xml:space="preserve">1 </w:t>
      </w:r>
      <w:r w:rsidRPr="00346541">
        <w:rPr>
          <w:rFonts w:ascii="Trebuchet MS" w:hAnsi="Trebuchet MS" w:cs="Trebuchet MS"/>
          <w:b/>
          <w:bCs/>
          <w:sz w:val="24"/>
          <w:szCs w:val="24"/>
        </w:rPr>
        <w:t xml:space="preserve">post </w:t>
      </w:r>
      <w:r w:rsidR="00CB06AE" w:rsidRPr="00346541">
        <w:rPr>
          <w:rFonts w:ascii="Trebuchet MS" w:hAnsi="Trebuchet MS" w:cs="Trebuchet MS"/>
          <w:bCs/>
          <w:sz w:val="24"/>
          <w:szCs w:val="24"/>
        </w:rPr>
        <w:t>-</w:t>
      </w:r>
      <w:r w:rsidRPr="00346541">
        <w:rPr>
          <w:rFonts w:ascii="Trebuchet MS" w:hAnsi="Trebuchet MS" w:cs="Trebuchet MS"/>
          <w:bCs/>
          <w:sz w:val="24"/>
          <w:szCs w:val="24"/>
        </w:rPr>
        <w:t xml:space="preserve"> </w:t>
      </w:r>
      <w:r w:rsidR="001F6A19" w:rsidRPr="00346541">
        <w:rPr>
          <w:rFonts w:ascii="Trebuchet MS" w:hAnsi="Trebuchet MS" w:cs="Trebuchet MS"/>
          <w:b/>
          <w:sz w:val="24"/>
          <w:szCs w:val="24"/>
        </w:rPr>
        <w:t xml:space="preserve">șofer </w:t>
      </w:r>
      <w:r w:rsidR="001F6A19" w:rsidRPr="00346541">
        <w:rPr>
          <w:rFonts w:ascii="Trebuchet MS" w:hAnsi="Trebuchet MS" w:cs="Trebuchet MS"/>
          <w:sz w:val="24"/>
          <w:szCs w:val="24"/>
        </w:rPr>
        <w:t>treapta</w:t>
      </w:r>
      <w:r w:rsidR="001F6A19" w:rsidRPr="00346541">
        <w:rPr>
          <w:rFonts w:ascii="Trebuchet MS" w:hAnsi="Trebuchet MS" w:cs="Trebuchet MS"/>
          <w:b/>
          <w:sz w:val="24"/>
          <w:szCs w:val="24"/>
        </w:rPr>
        <w:t xml:space="preserve"> </w:t>
      </w:r>
      <w:r w:rsidR="001F6A19" w:rsidRPr="00346541">
        <w:rPr>
          <w:rFonts w:ascii="Trebuchet MS" w:hAnsi="Trebuchet MS" w:cs="Times New Roman"/>
          <w:b/>
          <w:sz w:val="24"/>
          <w:szCs w:val="24"/>
        </w:rPr>
        <w:t>I</w:t>
      </w:r>
      <w:r w:rsidRPr="00346541">
        <w:rPr>
          <w:rFonts w:ascii="Trebuchet MS" w:eastAsia="Times New Roman" w:hAnsi="Trebuchet MS" w:cs="Trebuchet MS"/>
          <w:sz w:val="24"/>
          <w:szCs w:val="24"/>
        </w:rPr>
        <w:t xml:space="preserve"> -</w:t>
      </w:r>
      <w:r w:rsidRPr="00346541">
        <w:rPr>
          <w:rFonts w:ascii="Trebuchet MS" w:eastAsia="Times New Roman" w:hAnsi="Trebuchet MS" w:cs="Trebuchet MS"/>
          <w:b/>
          <w:sz w:val="24"/>
          <w:szCs w:val="24"/>
        </w:rPr>
        <w:t xml:space="preserve"> </w:t>
      </w:r>
      <w:r w:rsidRPr="00346541">
        <w:rPr>
          <w:rStyle w:val="do1"/>
          <w:rFonts w:ascii="Trebuchet MS" w:hAnsi="Trebuchet MS" w:cs="Trebuchet MS"/>
          <w:b w:val="0"/>
          <w:sz w:val="24"/>
          <w:szCs w:val="24"/>
          <w:shd w:val="clear" w:color="auto" w:fill="FFFFFF"/>
          <w:lang w:val="ro-RO"/>
        </w:rPr>
        <w:t xml:space="preserve">în cadrul </w:t>
      </w:r>
      <w:r w:rsidR="00767D3F" w:rsidRPr="00346541">
        <w:rPr>
          <w:rFonts w:ascii="Trebuchet MS" w:eastAsia="Times New Roman" w:hAnsi="Trebuchet MS"/>
          <w:sz w:val="24"/>
          <w:szCs w:val="24"/>
          <w:lang w:val="ro-RO" w:eastAsia="en-US"/>
        </w:rPr>
        <w:t>Compartimentului financiar, contabilitate și administrativ</w:t>
      </w:r>
      <w:r w:rsidR="00767D3F" w:rsidRPr="00346541">
        <w:rPr>
          <w:rFonts w:ascii="Trebuchet MS" w:hAnsi="Trebuchet MS" w:cs="Trebuchet MS"/>
          <w:b/>
          <w:sz w:val="24"/>
          <w:szCs w:val="24"/>
        </w:rPr>
        <w:t xml:space="preserve">, </w:t>
      </w:r>
      <w:r w:rsidR="00346541" w:rsidRPr="00346541">
        <w:rPr>
          <w:rFonts w:ascii="Trebuchet MS" w:hAnsi="Trebuchet MS" w:cs="Trebuchet MS"/>
          <w:sz w:val="24"/>
          <w:szCs w:val="24"/>
        </w:rPr>
        <w:t>Biroul Vamal de Frontieră Albița</w:t>
      </w:r>
      <w:r w:rsidR="00346541" w:rsidRPr="00346541">
        <w:rPr>
          <w:rFonts w:ascii="Trebuchet MS" w:hAnsi="Trebuchet MS" w:cs="Trebuchet MS"/>
          <w:color w:val="000000"/>
          <w:sz w:val="24"/>
          <w:szCs w:val="24"/>
        </w:rPr>
        <w:t>, Direcția Regională Vamală Iași</w:t>
      </w:r>
    </w:p>
    <w:p w:rsidR="003D27B4" w:rsidRPr="0084751B" w:rsidRDefault="003D27B4" w:rsidP="00461B92">
      <w:pPr>
        <w:pStyle w:val="ListParagraph"/>
        <w:numPr>
          <w:ilvl w:val="0"/>
          <w:numId w:val="18"/>
        </w:numPr>
        <w:suppressAutoHyphens w:val="0"/>
        <w:spacing w:before="120"/>
        <w:ind w:left="284" w:hanging="284"/>
        <w:jc w:val="both"/>
        <w:rPr>
          <w:rFonts w:ascii="Trebuchet MS" w:hAnsi="Trebuchet MS" w:cs="Trebuchet MS"/>
          <w:b/>
          <w:sz w:val="24"/>
          <w:szCs w:val="24"/>
        </w:rPr>
      </w:pPr>
      <w:r w:rsidRPr="0084751B">
        <w:rPr>
          <w:rFonts w:ascii="Trebuchet MS" w:hAnsi="Trebuchet MS" w:cs="Trebuchet MS"/>
          <w:b/>
          <w:sz w:val="24"/>
          <w:szCs w:val="24"/>
        </w:rPr>
        <w:t xml:space="preserve">Condiții de participare </w:t>
      </w:r>
    </w:p>
    <w:p w:rsidR="003D27B4" w:rsidRPr="00841E2A" w:rsidRDefault="003D27B4" w:rsidP="00461B92">
      <w:pPr>
        <w:pStyle w:val="ListParagraph"/>
        <w:numPr>
          <w:ilvl w:val="0"/>
          <w:numId w:val="16"/>
        </w:numPr>
        <w:suppressAutoHyphens w:val="0"/>
        <w:spacing w:before="60"/>
        <w:ind w:left="284" w:firstLine="0"/>
        <w:jc w:val="both"/>
        <w:rPr>
          <w:rFonts w:ascii="Trebuchet MS" w:hAnsi="Trebuchet MS" w:cs="Trebuchet MS"/>
          <w:bCs/>
          <w:sz w:val="24"/>
          <w:szCs w:val="24"/>
        </w:rPr>
      </w:pPr>
      <w:r w:rsidRPr="00841E2A">
        <w:rPr>
          <w:rFonts w:ascii="Trebuchet MS" w:hAnsi="Trebuchet MS" w:cs="Trebuchet MS"/>
          <w:b/>
          <w:sz w:val="24"/>
          <w:szCs w:val="24"/>
        </w:rPr>
        <w:t>Condiții generale de ocupare a postu</w:t>
      </w:r>
      <w:r w:rsidR="00BD57D4">
        <w:rPr>
          <w:rFonts w:ascii="Trebuchet MS" w:hAnsi="Trebuchet MS" w:cs="Trebuchet MS"/>
          <w:b/>
          <w:sz w:val="24"/>
          <w:szCs w:val="24"/>
        </w:rPr>
        <w:t>rilor</w:t>
      </w:r>
      <w:r w:rsidRPr="00841E2A">
        <w:rPr>
          <w:rFonts w:ascii="Trebuchet MS" w:hAnsi="Trebuchet MS" w:cs="Trebuchet MS"/>
          <w:b/>
          <w:sz w:val="24"/>
          <w:szCs w:val="24"/>
        </w:rPr>
        <w:t>:</w:t>
      </w:r>
    </w:p>
    <w:p w:rsidR="003D27B4" w:rsidRPr="00841E2A" w:rsidRDefault="003D27B4" w:rsidP="00461B92">
      <w:pPr>
        <w:jc w:val="both"/>
        <w:rPr>
          <w:rFonts w:ascii="Trebuchet MS" w:hAnsi="Trebuchet MS"/>
        </w:rPr>
      </w:pPr>
      <w:r w:rsidRPr="00841E2A">
        <w:rPr>
          <w:rStyle w:val="slitttl"/>
          <w:rFonts w:ascii="Trebuchet MS" w:hAnsi="Trebuchet MS"/>
        </w:rPr>
        <w:t>a)</w:t>
      </w:r>
      <w:r w:rsidRPr="00841E2A">
        <w:rPr>
          <w:rFonts w:ascii="Trebuchet MS" w:hAnsi="Trebuchet MS"/>
        </w:rPr>
        <w:t xml:space="preserve"> </w:t>
      </w:r>
      <w:r w:rsidRPr="00841E2A">
        <w:rPr>
          <w:rStyle w:val="slitbdy"/>
          <w:rFonts w:ascii="Trebuchet MS" w:hAnsi="Trebuchet MS"/>
          <w:noProof/>
        </w:rPr>
        <w:t>are cetăţenia română sau cetăţenia unui alt stat membru al Uniunii Europene, a unui stat parte la Acordul privind Spaţiul Economic European (SEE) sau cetăţenia Confederaţiei Elveţiene;</w:t>
      </w:r>
    </w:p>
    <w:p w:rsidR="003D27B4" w:rsidRPr="00841E2A" w:rsidRDefault="003D27B4" w:rsidP="00461B92">
      <w:pPr>
        <w:jc w:val="both"/>
        <w:rPr>
          <w:rFonts w:ascii="Trebuchet MS" w:hAnsi="Trebuchet MS"/>
        </w:rPr>
      </w:pPr>
      <w:r w:rsidRPr="00841E2A">
        <w:rPr>
          <w:rStyle w:val="slitttl"/>
          <w:rFonts w:ascii="Trebuchet MS" w:hAnsi="Trebuchet MS"/>
        </w:rPr>
        <w:t>b)</w:t>
      </w:r>
      <w:r w:rsidRPr="00841E2A">
        <w:rPr>
          <w:rFonts w:ascii="Trebuchet MS" w:hAnsi="Trebuchet MS"/>
        </w:rPr>
        <w:t xml:space="preserve"> </w:t>
      </w:r>
      <w:r w:rsidRPr="00841E2A">
        <w:rPr>
          <w:rStyle w:val="slitbdy"/>
          <w:rFonts w:ascii="Trebuchet MS" w:hAnsi="Trebuchet MS"/>
          <w:noProof/>
        </w:rPr>
        <w:t>cunoaşte limba română, scris şi vorbit;</w:t>
      </w:r>
    </w:p>
    <w:p w:rsidR="003D27B4" w:rsidRPr="00841E2A" w:rsidRDefault="003D27B4" w:rsidP="00461B92">
      <w:pPr>
        <w:jc w:val="both"/>
        <w:rPr>
          <w:rFonts w:ascii="Trebuchet MS" w:hAnsi="Trebuchet MS"/>
        </w:rPr>
      </w:pPr>
      <w:r w:rsidRPr="00841E2A">
        <w:rPr>
          <w:rStyle w:val="slitttl"/>
          <w:rFonts w:ascii="Trebuchet MS" w:hAnsi="Trebuchet MS"/>
        </w:rPr>
        <w:t>c)</w:t>
      </w:r>
      <w:r w:rsidRPr="00841E2A">
        <w:rPr>
          <w:rFonts w:ascii="Trebuchet MS" w:hAnsi="Trebuchet MS"/>
        </w:rPr>
        <w:t xml:space="preserve"> </w:t>
      </w:r>
      <w:r w:rsidRPr="00841E2A">
        <w:rPr>
          <w:rStyle w:val="slitbdy"/>
          <w:rFonts w:ascii="Trebuchet MS" w:hAnsi="Trebuchet MS"/>
          <w:noProof/>
        </w:rPr>
        <w:t xml:space="preserve">are capacitate de muncă în conformitate cu prevederile </w:t>
      </w:r>
      <w:hyperlink w:history="1">
        <w:r w:rsidRPr="00841E2A">
          <w:rPr>
            <w:rStyle w:val="Hyperlink"/>
            <w:rFonts w:ascii="Trebuchet MS" w:hAnsi="Trebuchet MS"/>
            <w:noProof/>
            <w:color w:val="auto"/>
            <w:u w:val="none"/>
          </w:rPr>
          <w:t>Legii nr. 53/2003 - Codul muncii, republicată</w:t>
        </w:r>
      </w:hyperlink>
      <w:r w:rsidRPr="00841E2A">
        <w:rPr>
          <w:rStyle w:val="slitbdy"/>
          <w:rFonts w:ascii="Trebuchet MS" w:hAnsi="Trebuchet MS"/>
          <w:noProof/>
        </w:rPr>
        <w:t>, cu modificările şi completările ulterioare;</w:t>
      </w:r>
    </w:p>
    <w:p w:rsidR="003D27B4" w:rsidRPr="00841E2A" w:rsidRDefault="003D27B4" w:rsidP="00461B92">
      <w:pPr>
        <w:jc w:val="both"/>
        <w:rPr>
          <w:rFonts w:ascii="Trebuchet MS" w:hAnsi="Trebuchet MS"/>
        </w:rPr>
      </w:pPr>
      <w:r w:rsidRPr="00841E2A">
        <w:rPr>
          <w:rStyle w:val="slitttl"/>
          <w:rFonts w:ascii="Trebuchet MS" w:hAnsi="Trebuchet MS"/>
        </w:rPr>
        <w:t>d)</w:t>
      </w:r>
      <w:r w:rsidRPr="00841E2A">
        <w:rPr>
          <w:rFonts w:ascii="Trebuchet MS" w:hAnsi="Trebuchet MS"/>
        </w:rPr>
        <w:t xml:space="preserve"> </w:t>
      </w:r>
      <w:r w:rsidRPr="00841E2A">
        <w:rPr>
          <w:rStyle w:val="slitbdy"/>
          <w:rFonts w:ascii="Trebuchet MS" w:hAnsi="Trebuchet MS"/>
          <w:noProof/>
        </w:rPr>
        <w:t>are o stare de sănătate corespunzătoare postului pentru care candidează, atestată pe baza adeverinţei medicale eliberate de medicul de familie sau de unităţile sanitare abilitate;</w:t>
      </w:r>
    </w:p>
    <w:p w:rsidR="003D27B4" w:rsidRPr="00841E2A" w:rsidRDefault="003D27B4" w:rsidP="00461B92">
      <w:pPr>
        <w:jc w:val="both"/>
        <w:rPr>
          <w:rFonts w:ascii="Trebuchet MS" w:hAnsi="Trebuchet MS"/>
        </w:rPr>
      </w:pPr>
      <w:r w:rsidRPr="00841E2A">
        <w:rPr>
          <w:rStyle w:val="slitttl"/>
          <w:rFonts w:ascii="Trebuchet MS" w:hAnsi="Trebuchet MS"/>
        </w:rPr>
        <w:t>e)</w:t>
      </w:r>
      <w:r w:rsidRPr="00841E2A">
        <w:rPr>
          <w:rFonts w:ascii="Trebuchet MS" w:hAnsi="Trebuchet MS"/>
        </w:rPr>
        <w:t xml:space="preserve"> </w:t>
      </w:r>
      <w:r w:rsidRPr="00841E2A">
        <w:rPr>
          <w:rStyle w:val="slitbdy"/>
          <w:rFonts w:ascii="Trebuchet MS" w:hAnsi="Trebuchet MS"/>
          <w:noProof/>
        </w:rPr>
        <w:t>îndeplineşte condiţiile de studii, de vechime în specialitate şi, după caz, alte condiţii specifice potrivit cerinţelor postului scos la concurs;</w:t>
      </w:r>
    </w:p>
    <w:p w:rsidR="003D27B4" w:rsidRPr="007D6AF6" w:rsidRDefault="003D27B4" w:rsidP="00461B92">
      <w:pPr>
        <w:jc w:val="both"/>
        <w:rPr>
          <w:rFonts w:ascii="Trebuchet MS" w:hAnsi="Trebuchet MS"/>
        </w:rPr>
      </w:pPr>
      <w:r w:rsidRPr="00841E2A">
        <w:rPr>
          <w:rStyle w:val="slitttl"/>
          <w:rFonts w:ascii="Trebuchet MS" w:hAnsi="Trebuchet MS"/>
        </w:rPr>
        <w:t>f)</w:t>
      </w:r>
      <w:r w:rsidRPr="00841E2A">
        <w:rPr>
          <w:rFonts w:ascii="Trebuchet MS" w:hAnsi="Trebuchet MS"/>
        </w:rPr>
        <w:t xml:space="preserve"> </w:t>
      </w:r>
      <w:r w:rsidRPr="00841E2A">
        <w:rPr>
          <w:rStyle w:val="slitbdy"/>
          <w:rFonts w:ascii="Trebuchet MS" w:hAnsi="Trebuchet MS"/>
          <w:noProof/>
        </w:rPr>
        <w:t>nu a fost condamnată definitiv pentru săvârşirea unei infracţiuni contra securităţii naţionale, contra autorităţii, contra umanităţii, infracţiuni</w:t>
      </w:r>
      <w:r w:rsidRPr="007D6AF6">
        <w:rPr>
          <w:rStyle w:val="slitbdy"/>
          <w:rFonts w:ascii="Trebuchet MS" w:hAnsi="Trebuchet MS"/>
          <w:noProof/>
        </w:rPr>
        <w:t xml:space="preserve">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D27B4" w:rsidRPr="007D6AF6" w:rsidRDefault="003D27B4" w:rsidP="00461B92">
      <w:pPr>
        <w:jc w:val="both"/>
        <w:rPr>
          <w:rFonts w:ascii="Trebuchet MS" w:hAnsi="Trebuchet MS"/>
        </w:rPr>
      </w:pPr>
      <w:r w:rsidRPr="007D6AF6">
        <w:rPr>
          <w:rStyle w:val="slitttl"/>
          <w:rFonts w:ascii="Trebuchet MS" w:hAnsi="Trebuchet MS"/>
        </w:rPr>
        <w:t>g)</w:t>
      </w:r>
      <w:r w:rsidRPr="007D6AF6">
        <w:rPr>
          <w:rFonts w:ascii="Trebuchet MS" w:hAnsi="Trebuchet MS"/>
        </w:rPr>
        <w:t xml:space="preserve"> </w:t>
      </w:r>
      <w:r w:rsidRPr="007D6AF6">
        <w:rPr>
          <w:rStyle w:val="slitbdy"/>
          <w:rFonts w:ascii="Trebuchet MS" w:hAnsi="Trebuchet MS"/>
          <w:noProof/>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D27B4" w:rsidRDefault="003D27B4" w:rsidP="00461B92">
      <w:pPr>
        <w:jc w:val="both"/>
        <w:rPr>
          <w:rStyle w:val="slitbdy"/>
          <w:rFonts w:ascii="Trebuchet MS" w:hAnsi="Trebuchet MS"/>
          <w:noProof/>
        </w:rPr>
      </w:pPr>
      <w:r w:rsidRPr="007D6AF6">
        <w:rPr>
          <w:rStyle w:val="slitttl"/>
          <w:rFonts w:ascii="Trebuchet MS" w:hAnsi="Trebuchet MS"/>
        </w:rPr>
        <w:t>h)</w:t>
      </w:r>
      <w:r w:rsidRPr="007D6AF6">
        <w:rPr>
          <w:rFonts w:ascii="Trebuchet MS" w:hAnsi="Trebuchet MS"/>
        </w:rPr>
        <w:t xml:space="preserve"> </w:t>
      </w:r>
      <w:r w:rsidRPr="007D6AF6">
        <w:rPr>
          <w:rStyle w:val="slitbdy"/>
          <w:rFonts w:ascii="Trebuchet MS" w:hAnsi="Trebuchet MS"/>
          <w:noProof/>
        </w:rPr>
        <w:t xml:space="preserve">nu a comis infracţiunile prevăzute la </w:t>
      </w:r>
      <w:hyperlink w:history="1">
        <w:r w:rsidRPr="007D6AF6">
          <w:rPr>
            <w:rStyle w:val="Hyperlink"/>
            <w:rFonts w:ascii="Trebuchet MS" w:hAnsi="Trebuchet MS"/>
            <w:noProof/>
            <w:color w:val="auto"/>
            <w:u w:val="none"/>
          </w:rPr>
          <w:t>art. 1 alin. (2) din Legea nr. 118/2019</w:t>
        </w:r>
      </w:hyperlink>
      <w:r w:rsidRPr="007D6AF6">
        <w:rPr>
          <w:rStyle w:val="slitbdy"/>
          <w:rFonts w:ascii="Trebuchet MS" w:hAnsi="Trebuchet MS"/>
          <w:noProof/>
        </w:rPr>
        <w:t xml:space="preserve"> privind Registrul naţional automatizat cu privire la persoanele care au comis infracţiuni sexuale, de exploatare a unor persoane sau asupra minorilor, precum şi pentru completarea </w:t>
      </w:r>
      <w:hyperlink w:history="1">
        <w:r w:rsidRPr="007D6AF6">
          <w:rPr>
            <w:rStyle w:val="Hyperlink"/>
            <w:rFonts w:ascii="Trebuchet MS" w:hAnsi="Trebuchet MS"/>
            <w:noProof/>
            <w:color w:val="auto"/>
            <w:u w:val="none"/>
          </w:rPr>
          <w:t>Legii nr. 76/2008</w:t>
        </w:r>
      </w:hyperlink>
      <w:r w:rsidRPr="007D6AF6">
        <w:rPr>
          <w:rStyle w:val="slitbdy"/>
          <w:rFonts w:ascii="Trebuchet MS" w:hAnsi="Trebuchet MS"/>
          <w:noProof/>
        </w:rPr>
        <w:t xml:space="preserve"> privind organizarea şi funcţionarea Sistemului Naţional de Date Genetice Judiciare, cu modificările ulterioare, pentru domeniile prevăzute la </w:t>
      </w:r>
      <w:hyperlink w:history="1">
        <w:r w:rsidR="005475C7" w:rsidRPr="007D6AF6">
          <w:rPr>
            <w:rStyle w:val="Hyperlink"/>
            <w:rFonts w:ascii="Trebuchet MS" w:hAnsi="Trebuchet MS"/>
            <w:noProof/>
            <w:color w:val="auto"/>
            <w:u w:val="none"/>
          </w:rPr>
          <w:t>art.35 alin.</w:t>
        </w:r>
        <w:r w:rsidRPr="007D6AF6">
          <w:rPr>
            <w:rStyle w:val="Hyperlink"/>
            <w:rFonts w:ascii="Trebuchet MS" w:hAnsi="Trebuchet MS"/>
            <w:noProof/>
            <w:color w:val="auto"/>
            <w:u w:val="none"/>
          </w:rPr>
          <w:t>(1) lit. h)</w:t>
        </w:r>
      </w:hyperlink>
      <w:r w:rsidRPr="007D6AF6">
        <w:rPr>
          <w:rStyle w:val="slitbdy"/>
          <w:rFonts w:ascii="Trebuchet MS" w:hAnsi="Trebuchet MS"/>
          <w:noProof/>
        </w:rPr>
        <w:t>.</w:t>
      </w:r>
    </w:p>
    <w:p w:rsidR="00CB06AE" w:rsidRPr="00DC3501" w:rsidRDefault="003D27B4" w:rsidP="00461B92">
      <w:pPr>
        <w:pStyle w:val="ListParagraph"/>
        <w:numPr>
          <w:ilvl w:val="0"/>
          <w:numId w:val="16"/>
        </w:numPr>
        <w:suppressAutoHyphens w:val="0"/>
        <w:spacing w:before="120"/>
        <w:ind w:left="284" w:firstLine="0"/>
        <w:jc w:val="both"/>
        <w:rPr>
          <w:rFonts w:ascii="Trebuchet MS" w:hAnsi="Trebuchet MS" w:cs="Trebuchet MS"/>
          <w:b/>
          <w:sz w:val="24"/>
          <w:szCs w:val="24"/>
        </w:rPr>
      </w:pPr>
      <w:r w:rsidRPr="00A30282">
        <w:rPr>
          <w:rFonts w:ascii="Trebuchet MS" w:hAnsi="Trebuchet MS" w:cs="Trebuchet MS"/>
          <w:b/>
          <w:sz w:val="24"/>
          <w:szCs w:val="24"/>
        </w:rPr>
        <w:t xml:space="preserve">Condiții specifice de ocupare a </w:t>
      </w:r>
      <w:r w:rsidRPr="00DC3501">
        <w:rPr>
          <w:rFonts w:ascii="Trebuchet MS" w:hAnsi="Trebuchet MS" w:cs="Trebuchet MS"/>
          <w:b/>
          <w:sz w:val="24"/>
          <w:szCs w:val="24"/>
        </w:rPr>
        <w:t>postu</w:t>
      </w:r>
      <w:r w:rsidR="00BD57D4" w:rsidRPr="00DC3501">
        <w:rPr>
          <w:rFonts w:ascii="Trebuchet MS" w:hAnsi="Trebuchet MS" w:cs="Trebuchet MS"/>
          <w:b/>
          <w:sz w:val="24"/>
          <w:szCs w:val="24"/>
        </w:rPr>
        <w:t>l</w:t>
      </w:r>
      <w:r w:rsidR="00E43F43" w:rsidRPr="00DC3501">
        <w:rPr>
          <w:rFonts w:ascii="Trebuchet MS" w:hAnsi="Trebuchet MS" w:cs="Trebuchet MS"/>
          <w:b/>
          <w:sz w:val="24"/>
          <w:szCs w:val="24"/>
        </w:rPr>
        <w:t>ui</w:t>
      </w:r>
      <w:r w:rsidRPr="00DC3501">
        <w:rPr>
          <w:rFonts w:ascii="Trebuchet MS" w:hAnsi="Trebuchet MS" w:cs="Trebuchet MS"/>
          <w:b/>
          <w:sz w:val="24"/>
          <w:szCs w:val="24"/>
        </w:rPr>
        <w:t>:</w:t>
      </w:r>
      <w:r w:rsidR="00A30282" w:rsidRPr="00DC3501">
        <w:rPr>
          <w:rFonts w:ascii="Trebuchet MS" w:hAnsi="Trebuchet MS" w:cs="Trebuchet MS"/>
          <w:b/>
          <w:bCs/>
          <w:sz w:val="24"/>
          <w:szCs w:val="24"/>
        </w:rPr>
        <w:t xml:space="preserve"> </w:t>
      </w:r>
      <w:r w:rsidR="00BD57D4" w:rsidRPr="00DC3501">
        <w:rPr>
          <w:rFonts w:ascii="Trebuchet MS" w:hAnsi="Trebuchet MS" w:cs="Trebuchet MS"/>
          <w:bCs/>
          <w:sz w:val="24"/>
          <w:szCs w:val="24"/>
        </w:rPr>
        <w:t>-</w:t>
      </w:r>
      <w:r w:rsidR="00A30282" w:rsidRPr="00DC3501">
        <w:rPr>
          <w:rFonts w:ascii="Trebuchet MS" w:hAnsi="Trebuchet MS" w:cs="Trebuchet MS"/>
          <w:b/>
          <w:bCs/>
          <w:sz w:val="24"/>
          <w:szCs w:val="24"/>
        </w:rPr>
        <w:t xml:space="preserve"> </w:t>
      </w:r>
      <w:r w:rsidR="001F6A19" w:rsidRPr="00DC3501">
        <w:rPr>
          <w:rFonts w:ascii="Trebuchet MS" w:hAnsi="Trebuchet MS" w:cs="Trebuchet MS"/>
          <w:b/>
          <w:sz w:val="24"/>
          <w:szCs w:val="24"/>
        </w:rPr>
        <w:t xml:space="preserve">șofer </w:t>
      </w:r>
      <w:r w:rsidR="001F6A19" w:rsidRPr="00DC3501">
        <w:rPr>
          <w:rFonts w:ascii="Trebuchet MS" w:hAnsi="Trebuchet MS" w:cs="Trebuchet MS"/>
          <w:sz w:val="24"/>
          <w:szCs w:val="24"/>
        </w:rPr>
        <w:t>treapta</w:t>
      </w:r>
      <w:r w:rsidR="001F6A19" w:rsidRPr="00DC3501">
        <w:rPr>
          <w:rFonts w:ascii="Trebuchet MS" w:hAnsi="Trebuchet MS" w:cs="Trebuchet MS"/>
          <w:b/>
          <w:sz w:val="24"/>
          <w:szCs w:val="24"/>
        </w:rPr>
        <w:t xml:space="preserve"> </w:t>
      </w:r>
      <w:r w:rsidR="001F6A19" w:rsidRPr="00DC3501">
        <w:rPr>
          <w:rFonts w:ascii="Trebuchet MS" w:hAnsi="Trebuchet MS"/>
          <w:b/>
          <w:sz w:val="24"/>
          <w:szCs w:val="24"/>
        </w:rPr>
        <w:t>I</w:t>
      </w:r>
    </w:p>
    <w:p w:rsidR="00FF565E" w:rsidRPr="008B17BC" w:rsidRDefault="004001B2" w:rsidP="002554EB">
      <w:pPr>
        <w:numPr>
          <w:ilvl w:val="0"/>
          <w:numId w:val="31"/>
        </w:numPr>
        <w:ind w:hanging="295"/>
        <w:jc w:val="both"/>
        <w:rPr>
          <w:rFonts w:ascii="Trebuchet MS" w:hAnsi="Trebuchet MS" w:cs="Arial"/>
          <w:lang w:val="ro-RO"/>
        </w:rPr>
      </w:pPr>
      <w:r w:rsidRPr="00E16C60">
        <w:rPr>
          <w:rFonts w:ascii="Trebuchet MS" w:hAnsi="Trebuchet MS"/>
        </w:rPr>
        <w:t>studii generale/medii atestate cu diplomă de absolvire, certificate/diploma de bacalaureat</w:t>
      </w:r>
      <w:r w:rsidR="00FF565E" w:rsidRPr="008B17BC">
        <w:rPr>
          <w:rFonts w:ascii="Trebuchet MS" w:hAnsi="Trebuchet MS" w:cs="Arial"/>
        </w:rPr>
        <w:t>;</w:t>
      </w:r>
    </w:p>
    <w:p w:rsidR="00FF565E" w:rsidRPr="008B17BC" w:rsidRDefault="00FF565E" w:rsidP="00461B92">
      <w:pPr>
        <w:numPr>
          <w:ilvl w:val="0"/>
          <w:numId w:val="31"/>
        </w:numPr>
        <w:ind w:hanging="294"/>
        <w:jc w:val="both"/>
        <w:rPr>
          <w:rFonts w:ascii="Trebuchet MS" w:hAnsi="Trebuchet MS" w:cs="Arial"/>
          <w:lang w:val="ro-RO"/>
        </w:rPr>
      </w:pPr>
      <w:r w:rsidRPr="008B17BC">
        <w:rPr>
          <w:rFonts w:ascii="Trebuchet MS" w:hAnsi="Trebuchet MS" w:cs="Trebuchet MS"/>
          <w:lang w:eastAsia="en-US"/>
        </w:rPr>
        <w:t>Vechime: minim 3 ani într-o funcție ce presupune ca principală atribuție conducerea de autovehicule;</w:t>
      </w:r>
    </w:p>
    <w:p w:rsidR="004001B2" w:rsidRDefault="00FF565E" w:rsidP="00BB433A">
      <w:pPr>
        <w:pStyle w:val="FrameContents"/>
        <w:numPr>
          <w:ilvl w:val="0"/>
          <w:numId w:val="31"/>
        </w:numPr>
        <w:ind w:hanging="294"/>
        <w:rPr>
          <w:rFonts w:ascii="Trebuchet MS" w:hAnsi="Trebuchet MS" w:cs="Trebuchet MS"/>
          <w:lang w:eastAsia="en-US"/>
        </w:rPr>
      </w:pPr>
      <w:r w:rsidRPr="004001B2">
        <w:rPr>
          <w:rFonts w:ascii="Trebuchet MS" w:hAnsi="Trebuchet MS" w:cs="Trebuchet MS"/>
          <w:lang w:eastAsia="en-US"/>
        </w:rPr>
        <w:t xml:space="preserve">Permis de conducere categoria </w:t>
      </w:r>
      <w:r w:rsidR="004001B2" w:rsidRPr="004001B2">
        <w:rPr>
          <w:rFonts w:ascii="Trebuchet MS" w:hAnsi="Trebuchet MS" w:cs="Trebuchet MS"/>
          <w:lang w:eastAsia="en-US"/>
        </w:rPr>
        <w:t>B</w:t>
      </w:r>
      <w:r w:rsidR="004001B2">
        <w:rPr>
          <w:rFonts w:ascii="Trebuchet MS" w:hAnsi="Trebuchet MS" w:cs="Trebuchet MS"/>
          <w:lang w:eastAsia="en-US"/>
        </w:rPr>
        <w:t>;</w:t>
      </w:r>
    </w:p>
    <w:p w:rsidR="00FF565E" w:rsidRPr="002554EB" w:rsidRDefault="00FF565E" w:rsidP="00BB433A">
      <w:pPr>
        <w:pStyle w:val="FrameContents"/>
        <w:numPr>
          <w:ilvl w:val="0"/>
          <w:numId w:val="31"/>
        </w:numPr>
        <w:ind w:hanging="294"/>
        <w:rPr>
          <w:rFonts w:ascii="Trebuchet MS" w:hAnsi="Trebuchet MS" w:cs="Trebuchet MS"/>
          <w:lang w:eastAsia="en-US"/>
        </w:rPr>
      </w:pPr>
      <w:r w:rsidRPr="004001B2">
        <w:rPr>
          <w:rFonts w:ascii="Trebuchet MS" w:hAnsi="Trebuchet MS" w:cs="Trebuchet MS"/>
          <w:lang w:eastAsia="en-US"/>
        </w:rPr>
        <w:t>C</w:t>
      </w:r>
      <w:r w:rsidRPr="004001B2">
        <w:rPr>
          <w:rFonts w:ascii="Trebuchet MS" w:hAnsi="Trebuchet MS"/>
        </w:rPr>
        <w:t>azier auto, din care să rezulte toate abaterile de circulație din ultimii 3 ani;</w:t>
      </w:r>
    </w:p>
    <w:p w:rsidR="002554EB" w:rsidRDefault="002554EB" w:rsidP="002554EB">
      <w:pPr>
        <w:pStyle w:val="FrameContents"/>
        <w:ind w:left="720"/>
        <w:rPr>
          <w:rFonts w:ascii="Trebuchet MS" w:hAnsi="Trebuchet MS"/>
        </w:rPr>
      </w:pPr>
    </w:p>
    <w:p w:rsidR="002554EB" w:rsidRPr="00CF7B0C" w:rsidRDefault="002554EB" w:rsidP="002554EB">
      <w:pPr>
        <w:pStyle w:val="FrameContents"/>
        <w:ind w:left="720"/>
        <w:rPr>
          <w:rFonts w:ascii="Trebuchet MS" w:hAnsi="Trebuchet MS" w:cs="Trebuchet MS"/>
          <w:lang w:eastAsia="en-US"/>
        </w:rPr>
      </w:pPr>
    </w:p>
    <w:p w:rsidR="00CF7B0C" w:rsidRPr="004001B2" w:rsidRDefault="00CF7B0C" w:rsidP="00BB433A">
      <w:pPr>
        <w:pStyle w:val="FrameContents"/>
        <w:numPr>
          <w:ilvl w:val="0"/>
          <w:numId w:val="31"/>
        </w:numPr>
        <w:ind w:hanging="294"/>
        <w:rPr>
          <w:rFonts w:ascii="Trebuchet MS" w:hAnsi="Trebuchet MS" w:cs="Trebuchet MS"/>
          <w:lang w:eastAsia="en-US"/>
        </w:rPr>
      </w:pPr>
      <w:r w:rsidRPr="00E16C60">
        <w:rPr>
          <w:rFonts w:ascii="Trebuchet MS" w:hAnsi="Trebuchet MS"/>
          <w:color w:val="000000"/>
        </w:rPr>
        <w:t>disponibilitate la deplasări frecvente, disponibilitate pentru lucru în program prelungit, în condiţiile legii;</w:t>
      </w:r>
    </w:p>
    <w:p w:rsidR="001B0177" w:rsidRPr="007D6AF6" w:rsidRDefault="001B0177" w:rsidP="00E20B80">
      <w:pPr>
        <w:pStyle w:val="ListParagraph"/>
        <w:suppressAutoHyphens w:val="0"/>
        <w:spacing w:before="120"/>
        <w:ind w:left="0"/>
        <w:jc w:val="both"/>
        <w:rPr>
          <w:rFonts w:ascii="Trebuchet MS" w:hAnsi="Trebuchet MS" w:cs="Trebuchet MS"/>
          <w:sz w:val="24"/>
          <w:szCs w:val="24"/>
          <w:lang w:val="ro-RO"/>
        </w:rPr>
      </w:pPr>
      <w:r w:rsidRPr="007D6AF6">
        <w:rPr>
          <w:rFonts w:ascii="Trebuchet MS" w:hAnsi="Trebuchet MS" w:cs="Trebuchet MS"/>
          <w:b/>
          <w:sz w:val="24"/>
          <w:szCs w:val="24"/>
        </w:rPr>
        <w:t>II.  Dosarul de concurs va conține, în mod obligatoriu, următoarele documente:</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a) formular de înscriere la concurs, conform modelului prevăzut în H.G. nr.1336/2022;</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b) copia actului de identitate sau orice alt document care atestă identitatea, potrivit legii, aflate în termen de valabilitate;</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c) copia certificatului de căsătorie sau a altui document prin care s-a realizat schimbarea de nume, după caz;</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e) copia carnetului de muncă, a adeverinţei eliberate de angajator pentru perioada lucrată, care să ateste vechimea în muncă şi în specialitatea studiilor solicitate pentru ocuparea postului;</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f) certificat de cazier judiciar sau, după caz, extrasul de pe cazierul judiciar;</w:t>
      </w:r>
    </w:p>
    <w:p w:rsidR="001B0177" w:rsidRPr="007D6AF6" w:rsidRDefault="001B0177" w:rsidP="00461B92">
      <w:pPr>
        <w:jc w:val="both"/>
        <w:rPr>
          <w:rFonts w:ascii="Trebuchet MS" w:hAnsi="Trebuchet MS" w:cs="Trebuchet MS"/>
          <w:lang w:val="ro-RO"/>
        </w:rPr>
      </w:pPr>
      <w:r w:rsidRPr="007D6AF6">
        <w:rPr>
          <w:rFonts w:ascii="Trebuchet MS" w:hAnsi="Trebuchet MS" w:cs="Trebuchet MS"/>
          <w:lang w:val="ro-RO"/>
        </w:rPr>
        <w:t>g) adeverinţă medicală care să ateste starea de sănătate corespunzătoare, eliberată de către medicul de familie al candidatului sau de către unităţile sanitare abilitate cu cel mult 6 luni anterior derulării concursului;</w:t>
      </w:r>
    </w:p>
    <w:p w:rsidR="001B0177" w:rsidRPr="007D6AF6" w:rsidRDefault="001B0177" w:rsidP="00461B92">
      <w:pPr>
        <w:jc w:val="both"/>
        <w:rPr>
          <w:rFonts w:ascii="Trebuchet MS" w:hAnsi="Trebuchet MS" w:cs="Trebuchet MS"/>
          <w:iCs/>
          <w:lang w:val="ro-RO"/>
        </w:rPr>
      </w:pPr>
      <w:r w:rsidRPr="007D6AF6">
        <w:rPr>
          <w:rFonts w:ascii="Trebuchet MS" w:hAnsi="Trebuchet MS" w:cs="Trebuchet MS"/>
          <w:lang w:val="ro-RO"/>
        </w:rPr>
        <w:t>i) curriculum vitae, model comun european.</w:t>
      </w:r>
    </w:p>
    <w:p w:rsidR="001B0177" w:rsidRPr="007D6AF6" w:rsidRDefault="001B0177" w:rsidP="00461B92">
      <w:pPr>
        <w:jc w:val="both"/>
        <w:rPr>
          <w:rFonts w:ascii="Trebuchet MS" w:hAnsi="Trebuchet MS" w:cs="Trebuchet MS"/>
          <w:iCs/>
          <w:lang w:val="ro-RO"/>
        </w:rPr>
      </w:pPr>
      <w:r w:rsidRPr="007D6AF6">
        <w:rPr>
          <w:rFonts w:ascii="Trebuchet MS" w:hAnsi="Trebuchet MS" w:cs="Trebuchet MS"/>
          <w:iCs/>
          <w:lang w:val="ro-RO"/>
        </w:rPr>
        <w:t>Actele prevăzute la lit. b) – e), precum și copia certificatului de încadrare într-un grad de handicap prevăzut la art. 35 alin.(3) din H.G. nr. 1336/2022, se prezintă însoțite de documentele originale, care se certifică cu mențiunea ”conform cu originalul” de către secretarul comisiei de concurs.</w:t>
      </w:r>
    </w:p>
    <w:p w:rsidR="001B0177" w:rsidRPr="007D6AF6" w:rsidRDefault="001B0177" w:rsidP="00461B92">
      <w:pPr>
        <w:jc w:val="both"/>
        <w:rPr>
          <w:rFonts w:ascii="Trebuchet MS" w:hAnsi="Trebuchet MS" w:cs="Trebuchet MS"/>
          <w:iCs/>
          <w:lang w:val="ro-RO"/>
        </w:rPr>
      </w:pPr>
      <w:r w:rsidRPr="007D6AF6">
        <w:rPr>
          <w:rFonts w:ascii="Trebuchet MS" w:hAnsi="Trebuchet MS" w:cs="Trebuchet MS"/>
          <w:iCs/>
          <w:lang w:val="ro-RO"/>
        </w:rPr>
        <w:t>Documentul prevăzut la lit. f) poate fi înlocuit cu o declarație pe proprie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obligașia de a completă dosarul de concurs cu originalul documentului prevăzut la lit. f), anterior datei de susținere a probei de concurs (proba scrisă).</w:t>
      </w:r>
    </w:p>
    <w:p w:rsidR="00586597" w:rsidRPr="00331DE1" w:rsidRDefault="001B0177" w:rsidP="00461B92">
      <w:pPr>
        <w:jc w:val="both"/>
        <w:rPr>
          <w:rFonts w:ascii="Trebuchet MS" w:hAnsi="Trebuchet MS" w:cs="Trebuchet MS"/>
          <w:lang w:val="ro-RO"/>
        </w:rPr>
      </w:pPr>
      <w:r w:rsidRPr="007D6AF6">
        <w:rPr>
          <w:rFonts w:ascii="Trebuchet MS" w:hAnsi="Trebuchet MS" w:cs="Trebuchet MS"/>
          <w:iCs/>
          <w:lang w:val="ro-RO"/>
        </w:rPr>
        <w:t>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010284" w:rsidRPr="008A2BFA" w:rsidRDefault="00DC3501" w:rsidP="00461B92">
      <w:pPr>
        <w:pStyle w:val="ListParagraph"/>
        <w:suppressAutoHyphens w:val="0"/>
        <w:spacing w:before="120"/>
        <w:ind w:left="0"/>
        <w:jc w:val="both"/>
        <w:rPr>
          <w:rFonts w:ascii="Trebuchet MS" w:hAnsi="Trebuchet MS" w:cs="Trebuchet MS"/>
          <w:b/>
          <w:sz w:val="24"/>
          <w:szCs w:val="24"/>
          <w:lang w:val="ro-RO"/>
        </w:rPr>
      </w:pPr>
      <w:r>
        <w:rPr>
          <w:rFonts w:ascii="Trebuchet MS" w:hAnsi="Trebuchet MS" w:cs="Trebuchet MS"/>
          <w:b/>
          <w:sz w:val="24"/>
          <w:szCs w:val="24"/>
          <w:lang w:val="ro-RO"/>
        </w:rPr>
        <w:t>III</w:t>
      </w:r>
      <w:r w:rsidR="00010284" w:rsidRPr="008A2BFA">
        <w:rPr>
          <w:rFonts w:ascii="Trebuchet MS" w:hAnsi="Trebuchet MS" w:cs="Trebuchet MS"/>
          <w:b/>
          <w:sz w:val="24"/>
          <w:szCs w:val="24"/>
          <w:lang w:val="ro-RO"/>
        </w:rPr>
        <w:t xml:space="preserve">. </w:t>
      </w:r>
      <w:r w:rsidR="00010284" w:rsidRPr="008A2BFA">
        <w:rPr>
          <w:rFonts w:ascii="Trebuchet MS" w:hAnsi="Trebuchet MS" w:cs="Trebuchet MS"/>
          <w:b/>
          <w:sz w:val="24"/>
          <w:szCs w:val="24"/>
        </w:rPr>
        <w:t>Organizarea concursului:</w:t>
      </w:r>
    </w:p>
    <w:p w:rsidR="0004435D" w:rsidRPr="00BB74E0" w:rsidRDefault="0004435D" w:rsidP="0004435D">
      <w:pPr>
        <w:rPr>
          <w:rFonts w:ascii="Trebuchet MS" w:hAnsi="Trebuchet MS" w:cs="Trebuchet MS"/>
          <w:lang w:val="ro-RO"/>
        </w:rPr>
      </w:pPr>
      <w:r w:rsidRPr="00BB74E0">
        <w:rPr>
          <w:rFonts w:ascii="Trebuchet MS" w:hAnsi="Trebuchet MS" w:cs="Trebuchet MS"/>
          <w:b/>
          <w:lang w:val="ro-RO"/>
        </w:rPr>
        <w:t>Înscrierea la concurs</w:t>
      </w:r>
      <w:r w:rsidRPr="00BB74E0">
        <w:rPr>
          <w:rFonts w:ascii="Trebuchet MS" w:hAnsi="Trebuchet MS" w:cs="Trebuchet MS"/>
          <w:lang w:val="ro-RO"/>
        </w:rPr>
        <w:t xml:space="preserve"> se face în perioada </w:t>
      </w:r>
      <w:r w:rsidRPr="00BB74E0">
        <w:rPr>
          <w:rFonts w:ascii="Trebuchet MS" w:hAnsi="Trebuchet MS" w:cs="Trebuchet MS"/>
          <w:b/>
          <w:lang w:val="ro-RO"/>
        </w:rPr>
        <w:t>27.07.2026 - 07.08.2026</w:t>
      </w:r>
    </w:p>
    <w:p w:rsidR="0004435D" w:rsidRPr="00BB74E0" w:rsidRDefault="0004435D" w:rsidP="0004435D">
      <w:pPr>
        <w:rPr>
          <w:rFonts w:ascii="Trebuchet MS" w:hAnsi="Trebuchet MS" w:cs="Trebuchet MS"/>
          <w:lang w:val="ro-RO"/>
        </w:rPr>
      </w:pPr>
      <w:r w:rsidRPr="00BB74E0">
        <w:rPr>
          <w:rFonts w:ascii="Trebuchet MS" w:hAnsi="Trebuchet MS" w:cs="Trebuchet MS"/>
          <w:lang w:val="ro-RO"/>
        </w:rPr>
        <w:t xml:space="preserve">Selecția dosarelor va avea loc în perioada de </w:t>
      </w:r>
      <w:r>
        <w:rPr>
          <w:rFonts w:ascii="Trebuchet MS" w:hAnsi="Trebuchet MS" w:cs="Trebuchet MS"/>
          <w:lang w:val="ro-RO"/>
        </w:rPr>
        <w:t>10</w:t>
      </w:r>
      <w:r w:rsidRPr="00BB74E0">
        <w:rPr>
          <w:rFonts w:ascii="Trebuchet MS" w:hAnsi="Trebuchet MS" w:cs="Trebuchet MS"/>
          <w:lang w:val="ro-RO"/>
        </w:rPr>
        <w:t>.08.2026 – 1</w:t>
      </w:r>
      <w:r>
        <w:rPr>
          <w:rFonts w:ascii="Trebuchet MS" w:hAnsi="Trebuchet MS" w:cs="Trebuchet MS"/>
          <w:lang w:val="ro-RO"/>
        </w:rPr>
        <w:t>1</w:t>
      </w:r>
      <w:r w:rsidRPr="00BB74E0">
        <w:rPr>
          <w:rFonts w:ascii="Trebuchet MS" w:hAnsi="Trebuchet MS" w:cs="Trebuchet MS"/>
          <w:lang w:val="ro-RO"/>
        </w:rPr>
        <w:t>.08.2026</w:t>
      </w:r>
    </w:p>
    <w:p w:rsidR="0004435D" w:rsidRPr="00BB74E0" w:rsidRDefault="0004435D" w:rsidP="0004435D">
      <w:pPr>
        <w:rPr>
          <w:rFonts w:ascii="Trebuchet MS" w:hAnsi="Trebuchet MS" w:cs="Trebuchet MS"/>
          <w:lang w:val="ro-RO"/>
        </w:rPr>
      </w:pPr>
      <w:r w:rsidRPr="00BB74E0">
        <w:rPr>
          <w:rFonts w:ascii="Trebuchet MS" w:hAnsi="Trebuchet MS" w:cs="Trebuchet MS"/>
          <w:lang w:val="ro-RO"/>
        </w:rPr>
        <w:t>Rezultatul selecției dosarelor se va afișa în data de 1</w:t>
      </w:r>
      <w:r>
        <w:rPr>
          <w:rFonts w:ascii="Trebuchet MS" w:hAnsi="Trebuchet MS" w:cs="Trebuchet MS"/>
          <w:lang w:val="ro-RO"/>
        </w:rPr>
        <w:t>2</w:t>
      </w:r>
      <w:r w:rsidRPr="00BB74E0">
        <w:rPr>
          <w:rFonts w:ascii="Trebuchet MS" w:hAnsi="Trebuchet MS" w:cs="Trebuchet MS"/>
          <w:lang w:val="ro-RO"/>
        </w:rPr>
        <w:t>.08.2026</w:t>
      </w:r>
    </w:p>
    <w:p w:rsidR="0004435D" w:rsidRPr="00BB74E0" w:rsidRDefault="0004435D" w:rsidP="0004435D">
      <w:pPr>
        <w:ind w:left="284" w:hanging="284"/>
        <w:jc w:val="both"/>
        <w:rPr>
          <w:rFonts w:ascii="Trebuchet MS" w:hAnsi="Trebuchet MS" w:cs="Trebuchet MS"/>
          <w:lang w:val="ro-RO"/>
        </w:rPr>
      </w:pPr>
      <w:r w:rsidRPr="00BB74E0">
        <w:rPr>
          <w:rFonts w:ascii="Trebuchet MS" w:hAnsi="Trebuchet MS" w:cs="Trebuchet MS"/>
          <w:lang w:val="ro-RO"/>
        </w:rPr>
        <w:t>Contestațiile pentru selecția dosarelor se vor depune în termen de cel mult o zi lucrătoare de la afișarea rezultatelor selecției dosarelor.</w:t>
      </w:r>
    </w:p>
    <w:p w:rsidR="0004435D" w:rsidRPr="00BB74E0" w:rsidRDefault="0004435D" w:rsidP="0004435D">
      <w:pPr>
        <w:rPr>
          <w:rFonts w:ascii="Trebuchet MS" w:hAnsi="Trebuchet MS" w:cs="Trebuchet MS"/>
          <w:b/>
          <w:lang w:val="ro-RO"/>
        </w:rPr>
      </w:pPr>
      <w:r w:rsidRPr="00BB74E0">
        <w:rPr>
          <w:rFonts w:ascii="Trebuchet MS" w:hAnsi="Trebuchet MS" w:cs="Trebuchet MS"/>
          <w:lang w:val="ro-RO"/>
        </w:rPr>
        <w:t>Soluționarea contestațiilor pentru selecția dosarelor se vor afișa în data de 1</w:t>
      </w:r>
      <w:r>
        <w:rPr>
          <w:rFonts w:ascii="Trebuchet MS" w:hAnsi="Trebuchet MS" w:cs="Trebuchet MS"/>
          <w:lang w:val="ro-RO"/>
        </w:rPr>
        <w:t>4</w:t>
      </w:r>
      <w:r w:rsidRPr="00BB74E0">
        <w:rPr>
          <w:rFonts w:ascii="Trebuchet MS" w:hAnsi="Trebuchet MS" w:cs="Trebuchet MS"/>
          <w:lang w:val="ro-RO"/>
        </w:rPr>
        <w:t>.08.2026</w:t>
      </w:r>
    </w:p>
    <w:p w:rsidR="0004435D" w:rsidRPr="00BB74E0" w:rsidRDefault="0004435D" w:rsidP="0004435D">
      <w:pPr>
        <w:rPr>
          <w:rFonts w:ascii="Trebuchet MS" w:hAnsi="Trebuchet MS" w:cs="Trebuchet MS"/>
          <w:lang w:val="ro-RO"/>
        </w:rPr>
      </w:pPr>
      <w:r w:rsidRPr="00BB74E0">
        <w:rPr>
          <w:rFonts w:ascii="Trebuchet MS" w:hAnsi="Trebuchet MS" w:cs="Trebuchet MS"/>
          <w:b/>
          <w:lang w:val="ro-RO"/>
        </w:rPr>
        <w:t xml:space="preserve">Proba </w:t>
      </w:r>
      <w:r w:rsidRPr="00BB74E0">
        <w:rPr>
          <w:rFonts w:ascii="Trebuchet MS" w:hAnsi="Trebuchet MS" w:cs="Trebuchet MS"/>
          <w:b/>
        </w:rPr>
        <w:t>scrisă</w:t>
      </w:r>
      <w:r w:rsidRPr="00BB74E0">
        <w:rPr>
          <w:rFonts w:ascii="Trebuchet MS" w:hAnsi="Trebuchet MS" w:cs="Trebuchet MS"/>
          <w:lang w:val="ro-RO"/>
        </w:rPr>
        <w:t xml:space="preserve"> va avea loc în data de </w:t>
      </w:r>
      <w:r w:rsidRPr="00BB74E0">
        <w:rPr>
          <w:rFonts w:ascii="Trebuchet MS" w:hAnsi="Trebuchet MS" w:cs="Trebuchet MS"/>
          <w:b/>
          <w:bCs/>
          <w:lang w:val="ro-RO"/>
        </w:rPr>
        <w:t>1</w:t>
      </w:r>
      <w:r>
        <w:rPr>
          <w:rFonts w:ascii="Trebuchet MS" w:hAnsi="Trebuchet MS" w:cs="Trebuchet MS"/>
          <w:b/>
          <w:bCs/>
          <w:lang w:val="ro-RO"/>
        </w:rPr>
        <w:t>7</w:t>
      </w:r>
      <w:r w:rsidRPr="00BB74E0">
        <w:rPr>
          <w:rFonts w:ascii="Trebuchet MS" w:hAnsi="Trebuchet MS" w:cs="Trebuchet MS"/>
          <w:b/>
          <w:bCs/>
          <w:lang w:val="ro-RO"/>
        </w:rPr>
        <w:t>.08.2026</w:t>
      </w:r>
      <w:r w:rsidRPr="00BB74E0">
        <w:rPr>
          <w:rFonts w:ascii="Trebuchet MS" w:hAnsi="Trebuchet MS" w:cs="Trebuchet MS"/>
          <w:b/>
          <w:lang w:val="ro-RO"/>
        </w:rPr>
        <w:t>, ora 10.00</w:t>
      </w:r>
    </w:p>
    <w:p w:rsidR="0004435D" w:rsidRPr="00BB74E0" w:rsidRDefault="0004435D" w:rsidP="0004435D">
      <w:pPr>
        <w:rPr>
          <w:rFonts w:ascii="Trebuchet MS" w:hAnsi="Trebuchet MS" w:cs="Trebuchet MS"/>
          <w:lang w:val="ro-RO"/>
        </w:rPr>
      </w:pPr>
      <w:r w:rsidRPr="00BB74E0">
        <w:rPr>
          <w:rFonts w:ascii="Trebuchet MS" w:hAnsi="Trebuchet MS" w:cs="Trebuchet MS"/>
          <w:lang w:val="ro-RO"/>
        </w:rPr>
        <w:t>Rezultatul probei scrise se va afișa în data de 1</w:t>
      </w:r>
      <w:r>
        <w:rPr>
          <w:rFonts w:ascii="Trebuchet MS" w:hAnsi="Trebuchet MS" w:cs="Trebuchet MS"/>
          <w:lang w:val="ro-RO"/>
        </w:rPr>
        <w:t>8</w:t>
      </w:r>
      <w:r w:rsidRPr="00BB74E0">
        <w:rPr>
          <w:rFonts w:ascii="Trebuchet MS" w:hAnsi="Trebuchet MS" w:cs="Trebuchet MS"/>
          <w:lang w:val="ro-RO"/>
        </w:rPr>
        <w:t>.08.2026</w:t>
      </w:r>
    </w:p>
    <w:p w:rsidR="0004435D" w:rsidRPr="00BB74E0" w:rsidRDefault="0004435D" w:rsidP="0004435D">
      <w:pPr>
        <w:ind w:left="284" w:hanging="284"/>
        <w:jc w:val="both"/>
        <w:rPr>
          <w:rFonts w:ascii="Trebuchet MS" w:hAnsi="Trebuchet MS" w:cs="Trebuchet MS"/>
          <w:lang w:val="ro-RO"/>
        </w:rPr>
      </w:pPr>
      <w:r w:rsidRPr="00BB74E0">
        <w:rPr>
          <w:rFonts w:ascii="Trebuchet MS" w:hAnsi="Trebuchet MS" w:cs="Trebuchet MS"/>
          <w:lang w:val="ro-RO"/>
        </w:rPr>
        <w:t>Contestațiile pentru proba scrisă se vor depune în termen de  cel mult o zi lucrătoare de la afișarea rezultatelor probei scrise.</w:t>
      </w:r>
    </w:p>
    <w:p w:rsidR="0004435D" w:rsidRPr="00BB74E0" w:rsidRDefault="0004435D" w:rsidP="0004435D">
      <w:pPr>
        <w:rPr>
          <w:rFonts w:ascii="Trebuchet MS" w:hAnsi="Trebuchet MS" w:cs="Trebuchet MS"/>
          <w:b/>
          <w:bCs/>
          <w:lang w:val="ro-RO"/>
        </w:rPr>
      </w:pPr>
      <w:r w:rsidRPr="00BB74E0">
        <w:rPr>
          <w:rFonts w:ascii="Trebuchet MS" w:hAnsi="Trebuchet MS" w:cs="Trebuchet MS"/>
          <w:lang w:val="ro-RO"/>
        </w:rPr>
        <w:t xml:space="preserve">Soluționarea contestațiilor pentru proba scrisă se vor afișa în data de </w:t>
      </w:r>
      <w:r>
        <w:rPr>
          <w:rFonts w:ascii="Trebuchet MS" w:hAnsi="Trebuchet MS" w:cs="Trebuchet MS"/>
          <w:lang w:val="ro-RO"/>
        </w:rPr>
        <w:t>20</w:t>
      </w:r>
      <w:r w:rsidRPr="00BB74E0">
        <w:rPr>
          <w:rFonts w:ascii="Trebuchet MS" w:hAnsi="Trebuchet MS" w:cs="Trebuchet MS"/>
          <w:lang w:val="ro-RO"/>
        </w:rPr>
        <w:t>.08.2026</w:t>
      </w:r>
    </w:p>
    <w:p w:rsidR="0004435D" w:rsidRPr="00110F43" w:rsidRDefault="0004435D" w:rsidP="0004435D">
      <w:pPr>
        <w:ind w:right="-90"/>
        <w:rPr>
          <w:rFonts w:ascii="Trebuchet MS" w:hAnsi="Trebuchet MS"/>
        </w:rPr>
      </w:pPr>
      <w:r w:rsidRPr="00BB74E0">
        <w:rPr>
          <w:rFonts w:ascii="Trebuchet MS" w:hAnsi="Trebuchet MS" w:cs="Trebuchet MS"/>
          <w:b/>
          <w:bCs/>
          <w:lang w:val="ro-RO"/>
        </w:rPr>
        <w:t>Interviul</w:t>
      </w:r>
      <w:r w:rsidRPr="00BB74E0">
        <w:rPr>
          <w:rFonts w:ascii="Trebuchet MS" w:hAnsi="Trebuchet MS" w:cs="Trebuchet MS"/>
          <w:lang w:val="ro-RO"/>
        </w:rPr>
        <w:t xml:space="preserve"> se susţine într-un termen de </w:t>
      </w:r>
      <w:r w:rsidRPr="00BB74E0">
        <w:rPr>
          <w:rFonts w:ascii="Trebuchet MS" w:hAnsi="Trebuchet MS" w:cs="Trebuchet MS"/>
          <w:b/>
          <w:lang w:val="ro-RO"/>
        </w:rPr>
        <w:t>4 zile</w:t>
      </w:r>
      <w:r w:rsidRPr="00BB74E0">
        <w:rPr>
          <w:rFonts w:ascii="Trebuchet MS" w:hAnsi="Trebuchet MS" w:cs="Trebuchet MS"/>
          <w:lang w:val="ro-RO"/>
        </w:rPr>
        <w:t xml:space="preserve"> lucrătoare de la data susţinerii probei scrise</w:t>
      </w:r>
      <w:r w:rsidRPr="00BB74E0">
        <w:rPr>
          <w:rStyle w:val="rvts8"/>
          <w:rFonts w:ascii="Trebuchet MS" w:hAnsi="Trebuchet MS" w:cs="Trebuchet MS"/>
        </w:rPr>
        <w:t>,</w:t>
      </w:r>
      <w:r w:rsidRPr="00110F43">
        <w:rPr>
          <w:rStyle w:val="rvts8"/>
          <w:rFonts w:ascii="Trebuchet MS" w:hAnsi="Trebuchet MS" w:cs="Trebuchet MS"/>
        </w:rPr>
        <w:t xml:space="preserve"> doar acei candidați care au obținut la proba scrisă minimum 50 puncte</w:t>
      </w:r>
      <w:r w:rsidRPr="00110F43">
        <w:rPr>
          <w:rStyle w:val="rvts6"/>
          <w:rFonts w:ascii="Trebuchet MS" w:hAnsi="Trebuchet MS" w:cs="Trebuchet MS"/>
        </w:rPr>
        <w:t>.</w:t>
      </w:r>
    </w:p>
    <w:p w:rsidR="00DC3501" w:rsidRPr="0004435D" w:rsidRDefault="0004435D" w:rsidP="0004435D">
      <w:pPr>
        <w:pStyle w:val="ListParagraph"/>
        <w:ind w:left="284" w:hanging="295"/>
        <w:jc w:val="both"/>
        <w:rPr>
          <w:rFonts w:ascii="Trebuchet MS" w:hAnsi="Trebuchet MS" w:cs="Trebuchet MS"/>
          <w:sz w:val="24"/>
          <w:szCs w:val="24"/>
        </w:rPr>
      </w:pPr>
      <w:r w:rsidRPr="00110F43">
        <w:rPr>
          <w:rFonts w:ascii="Trebuchet MS" w:eastAsia="Times New Roman" w:hAnsi="Trebuchet MS"/>
          <w:sz w:val="24"/>
          <w:szCs w:val="24"/>
          <w:lang w:eastAsia="en-US"/>
        </w:rPr>
        <w:t>Rezultatul final se afișează în termen de o zi lucrătoare de la data afişării rezultatelor soluţionării contestaţiilor pentru interviu, după caz.</w:t>
      </w:r>
    </w:p>
    <w:p w:rsidR="00010284" w:rsidRPr="007D6AF6" w:rsidRDefault="00DC3501" w:rsidP="0004435D">
      <w:pPr>
        <w:spacing w:before="120"/>
        <w:rPr>
          <w:rFonts w:ascii="Trebuchet MS" w:hAnsi="Trebuchet MS" w:cs="Trebuchet MS"/>
          <w:lang w:val="ro-RO"/>
        </w:rPr>
      </w:pPr>
      <w:r>
        <w:rPr>
          <w:rFonts w:ascii="Trebuchet MS" w:hAnsi="Trebuchet MS" w:cs="Trebuchet MS"/>
          <w:b/>
        </w:rPr>
        <w:t>I</w:t>
      </w:r>
      <w:r w:rsidR="00010284" w:rsidRPr="007D6AF6">
        <w:rPr>
          <w:rFonts w:ascii="Trebuchet MS" w:hAnsi="Trebuchet MS" w:cs="Trebuchet MS"/>
          <w:b/>
        </w:rPr>
        <w:t>V. Depunerea dosarelor:</w:t>
      </w:r>
    </w:p>
    <w:p w:rsidR="00010284" w:rsidRPr="00054E99" w:rsidRDefault="00010284" w:rsidP="00461B92">
      <w:pPr>
        <w:jc w:val="both"/>
        <w:rPr>
          <w:rFonts w:ascii="Trebuchet MS" w:hAnsi="Trebuchet MS" w:cs="Trebuchet MS"/>
          <w:lang w:val="ro-RO"/>
        </w:rPr>
      </w:pPr>
      <w:r w:rsidRPr="008A2BFA">
        <w:rPr>
          <w:rFonts w:ascii="Trebuchet MS" w:hAnsi="Trebuchet MS" w:cs="Trebuchet MS"/>
          <w:lang w:val="ro-RO"/>
        </w:rPr>
        <w:t xml:space="preserve">În vederea participării la concurs, candidaţii depun dosarul de concurs în termen de 10 zile lucrătoare de la data publicării/afişării anunţului, la sediul </w:t>
      </w:r>
      <w:r w:rsidR="000B0F76" w:rsidRPr="008A2BFA">
        <w:rPr>
          <w:rFonts w:ascii="Trebuchet MS" w:hAnsi="Trebuchet MS" w:cs="Trebuchet MS"/>
          <w:b/>
          <w:color w:val="000000"/>
        </w:rPr>
        <w:t>Direc</w:t>
      </w:r>
      <w:r w:rsidR="000B0F76" w:rsidRPr="008A2BFA">
        <w:rPr>
          <w:rFonts w:ascii="Trebuchet MS" w:hAnsi="Trebuchet MS" w:cs="Trebuchet MS"/>
          <w:b/>
          <w:color w:val="000000"/>
          <w:lang w:val="ro-RO"/>
        </w:rPr>
        <w:t xml:space="preserve">ției Regionale Vamale </w:t>
      </w:r>
      <w:r w:rsidR="00F45E42">
        <w:rPr>
          <w:rFonts w:ascii="Trebuchet MS" w:hAnsi="Trebuchet MS" w:cs="Trebuchet MS"/>
          <w:b/>
          <w:color w:val="000000"/>
          <w:lang w:val="ro-RO"/>
        </w:rPr>
        <w:lastRenderedPageBreak/>
        <w:t>Iași</w:t>
      </w:r>
      <w:r w:rsidR="00186F80">
        <w:rPr>
          <w:rFonts w:ascii="Trebuchet MS" w:eastAsia="Calibri" w:hAnsi="Trebuchet MS"/>
          <w:lang w:val="ro-RO" w:eastAsia="en-US"/>
        </w:rPr>
        <w:t xml:space="preserve">, </w:t>
      </w:r>
      <w:r w:rsidR="004F7922" w:rsidRPr="004A5CC8">
        <w:rPr>
          <w:rStyle w:val="rvts8"/>
          <w:rFonts w:ascii="Trebuchet MS" w:eastAsia="Calibri" w:hAnsi="Trebuchet MS"/>
          <w:lang w:val="ro-RO" w:eastAsia="en-US"/>
        </w:rPr>
        <w:t>Autorit</w:t>
      </w:r>
      <w:r w:rsidR="004F7922">
        <w:rPr>
          <w:rStyle w:val="rvts8"/>
          <w:rFonts w:ascii="Trebuchet MS" w:eastAsia="Calibri" w:hAnsi="Trebuchet MS"/>
          <w:lang w:val="ro-RO" w:eastAsia="en-US"/>
        </w:rPr>
        <w:t>atea</w:t>
      </w:r>
      <w:r w:rsidR="004F7922" w:rsidRPr="004A5CC8">
        <w:rPr>
          <w:rStyle w:val="rvts8"/>
          <w:rFonts w:ascii="Trebuchet MS" w:eastAsia="Calibri" w:hAnsi="Trebuchet MS"/>
          <w:lang w:val="ro-RO" w:eastAsia="en-US"/>
        </w:rPr>
        <w:t xml:space="preserve"> Vamal</w:t>
      </w:r>
      <w:r w:rsidR="004F7922">
        <w:rPr>
          <w:rStyle w:val="rvts8"/>
          <w:rFonts w:ascii="Trebuchet MS" w:eastAsia="Calibri" w:hAnsi="Trebuchet MS"/>
          <w:lang w:val="ro-RO" w:eastAsia="en-US"/>
        </w:rPr>
        <w:t>ă</w:t>
      </w:r>
      <w:r w:rsidR="004F7922" w:rsidRPr="004A5CC8">
        <w:rPr>
          <w:rStyle w:val="rvts8"/>
          <w:rFonts w:ascii="Trebuchet MS" w:eastAsia="Calibri" w:hAnsi="Trebuchet MS"/>
          <w:lang w:val="ro-RO" w:eastAsia="en-US"/>
        </w:rPr>
        <w:t xml:space="preserve"> Român</w:t>
      </w:r>
      <w:r w:rsidR="004F7922">
        <w:rPr>
          <w:rStyle w:val="rvts8"/>
          <w:rFonts w:ascii="Trebuchet MS" w:eastAsia="Calibri" w:hAnsi="Trebuchet MS"/>
          <w:lang w:val="ro-RO" w:eastAsia="en-US"/>
        </w:rPr>
        <w:t>ă</w:t>
      </w:r>
      <w:r w:rsidR="004F7922">
        <w:rPr>
          <w:rFonts w:ascii="Trebuchet MS" w:hAnsi="Trebuchet MS"/>
          <w:lang w:val="ro-RO"/>
        </w:rPr>
        <w:t xml:space="preserve">, </w:t>
      </w:r>
      <w:r w:rsidR="00E85A0B" w:rsidRPr="001B5F33">
        <w:rPr>
          <w:rFonts w:ascii="Trebuchet MS" w:hAnsi="Trebuchet MS"/>
          <w:lang w:val="ro-RO"/>
        </w:rPr>
        <w:t>din</w:t>
      </w:r>
      <w:r w:rsidR="00E85A0B" w:rsidRPr="001B5F33">
        <w:rPr>
          <w:rFonts w:ascii="Trebuchet MS" w:eastAsia="Times New Roman" w:hAnsi="Trebuchet MS"/>
          <w:bCs/>
          <w:color w:val="3C3C3C"/>
          <w:bdr w:val="none" w:sz="0" w:space="0" w:color="auto" w:frame="1"/>
          <w:lang w:eastAsia="en-US"/>
        </w:rPr>
        <w:t xml:space="preserve"> </w:t>
      </w:r>
      <w:r w:rsidR="00FA34DA" w:rsidRPr="00D70252">
        <w:rPr>
          <w:rFonts w:ascii="Trebuchet MS" w:hAnsi="Trebuchet MS"/>
          <w:color w:val="3C3C3C"/>
        </w:rPr>
        <w:t>B-dul Nicolae Iorga nr.10C, Iaşi</w:t>
      </w:r>
      <w:r w:rsidR="00FA34DA" w:rsidRPr="00D70252">
        <w:rPr>
          <w:rFonts w:ascii="Trebuchet MS" w:hAnsi="Trebuchet MS" w:cs="Trebuchet MS"/>
          <w:lang w:val="ro-RO"/>
        </w:rPr>
        <w:t>, județul</w:t>
      </w:r>
      <w:r w:rsidR="00FA34DA">
        <w:rPr>
          <w:rFonts w:ascii="Trebuchet MS" w:hAnsi="Trebuchet MS" w:cs="Trebuchet MS"/>
          <w:lang w:val="ro-RO"/>
        </w:rPr>
        <w:t xml:space="preserve"> Iași</w:t>
      </w:r>
      <w:r w:rsidR="00186F80" w:rsidRPr="00B26B2B">
        <w:rPr>
          <w:rFonts w:ascii="Trebuchet MS" w:hAnsi="Trebuchet MS" w:cs="Trebuchet MS"/>
          <w:lang w:val="ro-RO"/>
        </w:rPr>
        <w:t>,</w:t>
      </w:r>
      <w:r w:rsidR="000B0F76" w:rsidRPr="008A2BFA">
        <w:rPr>
          <w:rFonts w:ascii="Trebuchet MS" w:hAnsi="Trebuchet MS" w:cs="Liberation Serif"/>
        </w:rPr>
        <w:t xml:space="preserve"> </w:t>
      </w:r>
      <w:r w:rsidRPr="008A2BFA">
        <w:rPr>
          <w:rFonts w:ascii="Trebuchet MS" w:hAnsi="Trebuchet MS" w:cs="Trebuchet MS"/>
          <w:lang w:val="ro-RO"/>
        </w:rPr>
        <w:t>după următorul program: de</w:t>
      </w:r>
      <w:r w:rsidRPr="00054E99">
        <w:rPr>
          <w:rFonts w:ascii="Trebuchet MS" w:hAnsi="Trebuchet MS" w:cs="Trebuchet MS"/>
          <w:lang w:val="ro-RO"/>
        </w:rPr>
        <w:t xml:space="preserve"> luni până joi între orele 08.30 – 17.00 şi vineri între orele 08.30 - 14.30.</w:t>
      </w:r>
    </w:p>
    <w:p w:rsidR="00854DF1" w:rsidRPr="00854DF1" w:rsidRDefault="00854DF1" w:rsidP="00461B92">
      <w:pPr>
        <w:suppressAutoHyphens w:val="0"/>
        <w:jc w:val="both"/>
        <w:rPr>
          <w:rFonts w:ascii="Trebuchet MS" w:eastAsia="Times New Roman" w:hAnsi="Trebuchet MS"/>
          <w:kern w:val="0"/>
          <w:lang w:eastAsia="en-US"/>
        </w:rPr>
      </w:pPr>
      <w:r w:rsidRPr="00054E99">
        <w:rPr>
          <w:rStyle w:val="salnbdy"/>
          <w:rFonts w:ascii="Trebuchet MS" w:hAnsi="Trebuchet MS"/>
          <w:noProof/>
        </w:rPr>
        <w:t>În situaţia în care candidaţii transmit dosarele de concurs prin Poşta Română, serviciul de curierat rapid, poşta electronică</w:t>
      </w:r>
      <w:r w:rsidR="00AA17C3" w:rsidRPr="00054E99">
        <w:rPr>
          <w:rStyle w:val="salnbdy"/>
          <w:rFonts w:ascii="Trebuchet MS" w:hAnsi="Trebuchet MS"/>
          <w:noProof/>
        </w:rPr>
        <w:t xml:space="preserve"> la </w:t>
      </w:r>
      <w:r w:rsidR="00AA17C3" w:rsidRPr="00511C66">
        <w:rPr>
          <w:rStyle w:val="salnbdy"/>
          <w:rFonts w:ascii="Trebuchet MS" w:hAnsi="Trebuchet MS"/>
          <w:noProof/>
        </w:rPr>
        <w:t xml:space="preserve">adresa </w:t>
      </w:r>
      <w:hyperlink r:id="rId9" w:history="1">
        <w:r w:rsidR="00F45E42" w:rsidRPr="002B6893">
          <w:rPr>
            <w:rStyle w:val="Hyperlink"/>
            <w:rFonts w:ascii="Trebuchet MS" w:hAnsi="Trebuchet MS"/>
          </w:rPr>
          <w:t>concursuridrviasi@customs.ro</w:t>
        </w:r>
      </w:hyperlink>
      <w:r w:rsidRPr="00511C66">
        <w:rPr>
          <w:rStyle w:val="salnbdy"/>
          <w:rFonts w:ascii="Trebuchet MS" w:hAnsi="Trebuchet MS"/>
          <w:noProof/>
        </w:rPr>
        <w:t>, candidaţii</w:t>
      </w:r>
      <w:r w:rsidRPr="00854DF1">
        <w:rPr>
          <w:rStyle w:val="salnbdy"/>
          <w:rFonts w:ascii="Trebuchet MS" w:hAnsi="Trebuchet MS"/>
          <w:noProof/>
        </w:rPr>
        <w:t xml:space="preserve"> primesc codul unic de identificare la o adresă de e-mail comunicată de către aceştia şi au obligaţia de a se prezenta la secretarul comisiei de concurs cu documentele prevăzute la </w:t>
      </w:r>
      <w:r w:rsidR="00D461A1">
        <w:rPr>
          <w:rStyle w:val="salnbdy"/>
          <w:rFonts w:ascii="Trebuchet MS" w:hAnsi="Trebuchet MS"/>
          <w:noProof/>
        </w:rPr>
        <w:t xml:space="preserve">pt. II </w:t>
      </w:r>
      <w:hyperlink w:history="1">
        <w:r w:rsidR="00D461A1" w:rsidRPr="007B0A3E">
          <w:rPr>
            <w:rStyle w:val="Hyperlink"/>
            <w:rFonts w:ascii="Trebuchet MS" w:hAnsi="Trebuchet MS"/>
            <w:noProof/>
            <w:color w:val="auto"/>
            <w:u w:val="none"/>
          </w:rPr>
          <w:t xml:space="preserve">lit. </w:t>
        </w:r>
        <w:r w:rsidRPr="007B0A3E">
          <w:rPr>
            <w:rStyle w:val="Hyperlink"/>
            <w:rFonts w:ascii="Trebuchet MS" w:hAnsi="Trebuchet MS"/>
            <w:noProof/>
            <w:color w:val="auto"/>
            <w:u w:val="none"/>
          </w:rPr>
          <w:t>b)-e)</w:t>
        </w:r>
      </w:hyperlink>
      <w:r w:rsidRPr="00854DF1">
        <w:rPr>
          <w:rStyle w:val="salnbdy"/>
          <w:rFonts w:ascii="Trebuchet MS" w:hAnsi="Trebuchet MS"/>
          <w:noProof/>
        </w:rPr>
        <w:t xml:space="preserve"> în original, pentru certificarea acestora, pe tot parcursul desfăşurării concursului, dar nu mai târziu de data şi ora organizării probei scrise/practice, după caz, sub sancţiunea neemiterii actului administrativ de angajare. </w:t>
      </w:r>
    </w:p>
    <w:p w:rsidR="00854DF1" w:rsidRPr="00854DF1" w:rsidRDefault="00854DF1" w:rsidP="00461B92">
      <w:pPr>
        <w:jc w:val="both"/>
        <w:rPr>
          <w:rFonts w:ascii="Trebuchet MS" w:hAnsi="Trebuchet MS"/>
        </w:rPr>
      </w:pPr>
      <w:r w:rsidRPr="00854DF1">
        <w:rPr>
          <w:rStyle w:val="salnbdy"/>
          <w:rFonts w:ascii="Trebuchet MS" w:hAnsi="Trebuchet MS"/>
          <w:noProof/>
        </w:rPr>
        <w:t>Transmiterea documentelor prin poşta electronică</w:t>
      </w:r>
      <w:r w:rsidR="00AA17C3">
        <w:rPr>
          <w:rStyle w:val="salnbdy"/>
          <w:rFonts w:ascii="Trebuchet MS" w:hAnsi="Trebuchet MS"/>
          <w:noProof/>
        </w:rPr>
        <w:t>,</w:t>
      </w:r>
      <w:r w:rsidRPr="00854DF1">
        <w:rPr>
          <w:rStyle w:val="salnbdy"/>
          <w:rFonts w:ascii="Trebuchet MS" w:hAnsi="Trebuchet MS"/>
          <w:noProof/>
        </w:rPr>
        <w:t xml:space="preserve"> se realizează în format .pdf cu volum maxim de 1 MB, documentele fiind acceptate doar în formă lizibilă.</w:t>
      </w:r>
    </w:p>
    <w:p w:rsidR="00854DF1" w:rsidRPr="00854DF1" w:rsidRDefault="00854DF1" w:rsidP="00461B92">
      <w:pPr>
        <w:jc w:val="both"/>
        <w:rPr>
          <w:rFonts w:ascii="Trebuchet MS" w:hAnsi="Trebuchet MS"/>
        </w:rPr>
      </w:pPr>
      <w:r w:rsidRPr="00854DF1">
        <w:rPr>
          <w:rStyle w:val="salnbdy"/>
          <w:rFonts w:ascii="Trebuchet MS" w:hAnsi="Trebuchet MS"/>
          <w:noProof/>
        </w:rPr>
        <w:t>Nerespectarea prevederilor după caz, conduce la respingerea candidatului.</w:t>
      </w:r>
    </w:p>
    <w:p w:rsidR="00570043" w:rsidRPr="00EC6B57" w:rsidRDefault="00854DF1" w:rsidP="00461B92">
      <w:pPr>
        <w:jc w:val="both"/>
        <w:rPr>
          <w:rFonts w:ascii="Trebuchet MS" w:hAnsi="Trebuchet MS"/>
        </w:rPr>
      </w:pPr>
      <w:r w:rsidRPr="00854DF1">
        <w:rPr>
          <w:rStyle w:val="salnbdy"/>
          <w:rFonts w:ascii="Trebuchet MS" w:hAnsi="Trebuchet MS"/>
          <w:noProof/>
        </w:rPr>
        <w:t xml:space="preserve">Prin raportare la nevoile individuale, candidatul cu dizabilităţi poate înainta comisiei de concurs, în termenul </w:t>
      </w:r>
      <w:r w:rsidR="00D461A1">
        <w:rPr>
          <w:rStyle w:val="salnbdy"/>
          <w:rFonts w:ascii="Trebuchet MS" w:hAnsi="Trebuchet MS"/>
          <w:noProof/>
        </w:rPr>
        <w:t>de 5 zile lucrătoare</w:t>
      </w:r>
      <w:r w:rsidRPr="00854DF1">
        <w:rPr>
          <w:rStyle w:val="salnbdy"/>
          <w:rFonts w:ascii="Trebuchet MS" w:hAnsi="Trebuchet MS"/>
          <w:noProof/>
        </w:rPr>
        <w:t>, propunerea sa privind instrumentele necesare pentru asigurarea accesibilităţii probelor de concurs.</w:t>
      </w:r>
    </w:p>
    <w:p w:rsidR="00D461A1" w:rsidRPr="007D6AF6" w:rsidRDefault="00D461A1" w:rsidP="00461B92">
      <w:pPr>
        <w:jc w:val="both"/>
        <w:rPr>
          <w:rFonts w:ascii="Trebuchet MS" w:hAnsi="Trebuchet MS" w:cs="Trebuchet MS"/>
          <w:b/>
        </w:rPr>
      </w:pPr>
      <w:r w:rsidRPr="007D6AF6">
        <w:rPr>
          <w:rFonts w:ascii="Trebuchet MS" w:hAnsi="Trebuchet MS" w:cs="Trebuchet MS"/>
          <w:lang w:val="ro-RO"/>
        </w:rPr>
        <w:t xml:space="preserve">Contestațiile pentru fiecare probă se pot depune, personal de către candidat sau scanată și semnată pe adresa de </w:t>
      </w:r>
      <w:r w:rsidRPr="00511C66">
        <w:rPr>
          <w:rFonts w:ascii="Trebuchet MS" w:hAnsi="Trebuchet MS" w:cs="Trebuchet MS"/>
          <w:lang w:val="ro-RO"/>
        </w:rPr>
        <w:t xml:space="preserve">email </w:t>
      </w:r>
      <w:hyperlink r:id="rId10" w:history="1">
        <w:r w:rsidR="00F45E42" w:rsidRPr="002B6893">
          <w:rPr>
            <w:rStyle w:val="Hyperlink"/>
            <w:rFonts w:ascii="Trebuchet MS" w:hAnsi="Trebuchet MS"/>
          </w:rPr>
          <w:t>concursuridrviasi@customs.ro</w:t>
        </w:r>
      </w:hyperlink>
      <w:r w:rsidR="00363AA0" w:rsidRPr="007D6AF6">
        <w:rPr>
          <w:rFonts w:ascii="Trebuchet MS" w:hAnsi="Trebuchet MS" w:cs="Trebuchet MS"/>
          <w:lang w:val="ro-RO"/>
        </w:rPr>
        <w:t xml:space="preserve"> </w:t>
      </w:r>
      <w:r w:rsidRPr="007D6AF6">
        <w:rPr>
          <w:rFonts w:ascii="Trebuchet MS" w:hAnsi="Trebuchet MS" w:cs="Trebuchet MS"/>
          <w:lang w:val="ro-RO"/>
        </w:rPr>
        <w:t>în termen de cel mult o zi lucrătoare de la afișarea rezultatelor selecției dosarelor/probei scrise/interviului.</w:t>
      </w:r>
    </w:p>
    <w:p w:rsidR="00010284" w:rsidRPr="004F7922" w:rsidRDefault="00010284" w:rsidP="00461B92">
      <w:pPr>
        <w:pStyle w:val="ListParagraph"/>
        <w:autoSpaceDE w:val="0"/>
        <w:spacing w:before="120"/>
        <w:ind w:left="0"/>
        <w:jc w:val="both"/>
        <w:rPr>
          <w:rFonts w:ascii="Trebuchet MS" w:hAnsi="Trebuchet MS"/>
          <w:sz w:val="24"/>
          <w:szCs w:val="24"/>
        </w:rPr>
      </w:pPr>
      <w:r w:rsidRPr="007D6AF6">
        <w:rPr>
          <w:rFonts w:ascii="Trebuchet MS" w:hAnsi="Trebuchet MS" w:cs="Trebuchet MS"/>
          <w:b/>
          <w:sz w:val="24"/>
          <w:szCs w:val="24"/>
          <w:u w:val="single"/>
        </w:rPr>
        <w:t>Locul desfășurării probelor - proba scrisă și interviu</w:t>
      </w:r>
      <w:r w:rsidRPr="007D6AF6">
        <w:rPr>
          <w:rFonts w:ascii="Trebuchet MS" w:hAnsi="Trebuchet MS" w:cs="Trebuchet MS"/>
          <w:b/>
          <w:sz w:val="24"/>
          <w:szCs w:val="24"/>
        </w:rPr>
        <w:t xml:space="preserve"> -</w:t>
      </w:r>
      <w:r w:rsidRPr="007D6AF6">
        <w:rPr>
          <w:rFonts w:ascii="Trebuchet MS" w:hAnsi="Trebuchet MS" w:cs="Trebuchet MS"/>
          <w:sz w:val="24"/>
          <w:szCs w:val="24"/>
        </w:rPr>
        <w:t xml:space="preserve"> </w:t>
      </w:r>
      <w:r w:rsidRPr="004F7922">
        <w:rPr>
          <w:rFonts w:ascii="Trebuchet MS" w:hAnsi="Trebuchet MS" w:cs="Trebuchet MS"/>
          <w:sz w:val="24"/>
          <w:szCs w:val="24"/>
        </w:rPr>
        <w:t xml:space="preserve">sediul </w:t>
      </w:r>
      <w:r w:rsidR="00F135D4" w:rsidRPr="004F7922">
        <w:rPr>
          <w:rStyle w:val="do1"/>
          <w:rFonts w:ascii="Trebuchet MS" w:hAnsi="Trebuchet MS" w:cs="Trebuchet MS"/>
          <w:sz w:val="24"/>
          <w:szCs w:val="24"/>
          <w:shd w:val="clear" w:color="auto" w:fill="FFFFFF"/>
          <w:lang w:val="ro-RO"/>
        </w:rPr>
        <w:t>D</w:t>
      </w:r>
      <w:r w:rsidR="00F135D4" w:rsidRPr="004F7922">
        <w:rPr>
          <w:rFonts w:ascii="Trebuchet MS" w:hAnsi="Trebuchet MS" w:cs="Trebuchet MS"/>
          <w:b/>
          <w:sz w:val="24"/>
          <w:szCs w:val="24"/>
        </w:rPr>
        <w:t>irec</w:t>
      </w:r>
      <w:r w:rsidR="00F135D4" w:rsidRPr="004F7922">
        <w:rPr>
          <w:rFonts w:ascii="Trebuchet MS" w:hAnsi="Trebuchet MS" w:cs="Trebuchet MS"/>
          <w:b/>
          <w:sz w:val="24"/>
          <w:szCs w:val="24"/>
          <w:lang w:val="ro-RO"/>
        </w:rPr>
        <w:t xml:space="preserve">ției Regionale Vamale </w:t>
      </w:r>
      <w:r w:rsidR="00FA34DA">
        <w:rPr>
          <w:rFonts w:ascii="Trebuchet MS" w:hAnsi="Trebuchet MS" w:cs="Trebuchet MS"/>
          <w:b/>
          <w:color w:val="000000"/>
          <w:sz w:val="24"/>
          <w:szCs w:val="24"/>
          <w:lang w:val="ro-RO"/>
        </w:rPr>
        <w:t>Iași</w:t>
      </w:r>
      <w:r w:rsidR="004F7922" w:rsidRPr="004F7922">
        <w:rPr>
          <w:rFonts w:ascii="Trebuchet MS" w:eastAsia="Calibri" w:hAnsi="Trebuchet MS"/>
          <w:sz w:val="24"/>
          <w:szCs w:val="24"/>
          <w:lang w:val="ro-RO" w:eastAsia="en-US"/>
        </w:rPr>
        <w:t xml:space="preserve">, </w:t>
      </w:r>
      <w:r w:rsidR="004F7922" w:rsidRPr="004F7922">
        <w:rPr>
          <w:rStyle w:val="rvts8"/>
          <w:rFonts w:ascii="Trebuchet MS" w:eastAsia="Calibri" w:hAnsi="Trebuchet MS"/>
          <w:sz w:val="24"/>
          <w:szCs w:val="24"/>
          <w:lang w:val="ro-RO" w:eastAsia="en-US"/>
        </w:rPr>
        <w:t>Autoritatea Vamală Română</w:t>
      </w:r>
      <w:r w:rsidR="004F7922" w:rsidRPr="004F7922">
        <w:rPr>
          <w:rFonts w:ascii="Trebuchet MS" w:hAnsi="Trebuchet MS"/>
          <w:sz w:val="24"/>
          <w:szCs w:val="24"/>
          <w:lang w:val="ro-RO"/>
        </w:rPr>
        <w:t xml:space="preserve">, </w:t>
      </w:r>
      <w:r w:rsidR="004F7922" w:rsidRPr="00E43F43">
        <w:rPr>
          <w:rFonts w:ascii="Trebuchet MS" w:hAnsi="Trebuchet MS" w:cs="Times New Roman"/>
          <w:sz w:val="24"/>
          <w:szCs w:val="24"/>
          <w:lang w:val="ro-RO"/>
        </w:rPr>
        <w:t>din</w:t>
      </w:r>
      <w:r w:rsidR="004F7922" w:rsidRPr="00E43F43">
        <w:rPr>
          <w:rFonts w:ascii="Trebuchet MS" w:eastAsia="Times New Roman" w:hAnsi="Trebuchet MS" w:cs="Times New Roman"/>
          <w:bCs/>
          <w:color w:val="3C3C3C"/>
          <w:sz w:val="24"/>
          <w:szCs w:val="24"/>
          <w:bdr w:val="none" w:sz="0" w:space="0" w:color="auto" w:frame="1"/>
          <w:lang w:eastAsia="en-US"/>
        </w:rPr>
        <w:t xml:space="preserve"> </w:t>
      </w:r>
      <w:r w:rsidR="00FA34DA" w:rsidRPr="00D70252">
        <w:rPr>
          <w:rFonts w:ascii="Trebuchet MS" w:hAnsi="Trebuchet MS"/>
          <w:color w:val="3C3C3C"/>
          <w:sz w:val="24"/>
          <w:szCs w:val="24"/>
        </w:rPr>
        <w:t>B-dul Nicolae Iorga nr.10C, Iaşi</w:t>
      </w:r>
      <w:r w:rsidR="00FA34DA" w:rsidRPr="00D70252">
        <w:rPr>
          <w:rFonts w:ascii="Trebuchet MS" w:hAnsi="Trebuchet MS" w:cs="Trebuchet MS"/>
          <w:sz w:val="24"/>
          <w:szCs w:val="24"/>
          <w:lang w:val="ro-RO"/>
        </w:rPr>
        <w:t>, județul</w:t>
      </w:r>
      <w:r w:rsidR="00FA34DA">
        <w:rPr>
          <w:rFonts w:ascii="Trebuchet MS" w:hAnsi="Trebuchet MS" w:cs="Trebuchet MS"/>
          <w:sz w:val="24"/>
          <w:szCs w:val="24"/>
          <w:lang w:val="ro-RO"/>
        </w:rPr>
        <w:t xml:space="preserve"> Iași</w:t>
      </w:r>
      <w:r w:rsidRPr="00E43F43">
        <w:rPr>
          <w:rFonts w:ascii="Trebuchet MS" w:hAnsi="Trebuchet MS" w:cs="Trebuchet MS"/>
          <w:sz w:val="24"/>
          <w:szCs w:val="24"/>
          <w:lang w:val="ro-RO"/>
        </w:rPr>
        <w:t>.</w:t>
      </w:r>
    </w:p>
    <w:p w:rsidR="00BD70B9" w:rsidRPr="007F5003" w:rsidRDefault="00307280" w:rsidP="00461B92">
      <w:pPr>
        <w:pStyle w:val="ListParagraph"/>
        <w:spacing w:before="120"/>
        <w:ind w:left="0"/>
        <w:jc w:val="both"/>
        <w:rPr>
          <w:rStyle w:val="rvts6"/>
          <w:rFonts w:ascii="Trebuchet MS" w:hAnsi="Trebuchet MS" w:cs="Trebuchet MS"/>
          <w:b/>
          <w:color w:val="000000"/>
          <w:sz w:val="16"/>
          <w:szCs w:val="16"/>
          <w:highlight w:val="yellow"/>
        </w:rPr>
      </w:pPr>
      <w:r w:rsidRPr="00C02D72">
        <w:rPr>
          <w:rFonts w:ascii="Trebuchet MS" w:hAnsi="Trebuchet MS" w:cs="Trebuchet MS"/>
          <w:b/>
          <w:sz w:val="24"/>
          <w:szCs w:val="24"/>
        </w:rPr>
        <w:t xml:space="preserve">V. </w:t>
      </w:r>
      <w:r w:rsidR="00BD70B9" w:rsidRPr="00C02D72">
        <w:rPr>
          <w:rFonts w:ascii="Trebuchet MS" w:hAnsi="Trebuchet MS" w:cs="Trebuchet MS"/>
          <w:b/>
          <w:sz w:val="24"/>
          <w:szCs w:val="24"/>
        </w:rPr>
        <w:t>Bibliografie și tematică</w:t>
      </w:r>
      <w:r w:rsidR="00BD70B9" w:rsidRPr="007F5003">
        <w:rPr>
          <w:rFonts w:ascii="Trebuchet MS" w:eastAsia="Trebuchet MS" w:hAnsi="Trebuchet MS" w:cs="Trebuchet MS"/>
          <w:b/>
          <w:sz w:val="24"/>
          <w:szCs w:val="24"/>
          <w:highlight w:val="yellow"/>
        </w:rPr>
        <w:t xml:space="preserve">  </w:t>
      </w:r>
    </w:p>
    <w:p w:rsidR="002E310D" w:rsidRPr="00C02D72" w:rsidRDefault="002E310D" w:rsidP="0021710D">
      <w:pPr>
        <w:spacing w:before="120"/>
        <w:ind w:firstLine="425"/>
        <w:jc w:val="both"/>
      </w:pPr>
      <w:r w:rsidRPr="00C02D72">
        <w:rPr>
          <w:rStyle w:val="rvts6"/>
          <w:rFonts w:ascii="Trebuchet MS" w:hAnsi="Trebuchet MS" w:cs="Trebuchet MS"/>
          <w:b/>
          <w:color w:val="000000"/>
        </w:rPr>
        <w:t>Bibliografie</w:t>
      </w:r>
      <w:r w:rsidRPr="00C02D72">
        <w:rPr>
          <w:rStyle w:val="rvts6"/>
          <w:rFonts w:ascii="Trebuchet MS" w:hAnsi="Trebuchet MS" w:cs="Trebuchet MS"/>
          <w:color w:val="000000"/>
        </w:rPr>
        <w:t>:</w:t>
      </w:r>
      <w:r w:rsidRPr="00C02D72">
        <w:t xml:space="preserve"> </w:t>
      </w:r>
    </w:p>
    <w:p w:rsidR="0021710D" w:rsidRDefault="0021710D" w:rsidP="0021710D">
      <w:pPr>
        <w:ind w:firstLine="425"/>
        <w:jc w:val="both"/>
        <w:rPr>
          <w:rFonts w:ascii="Trebuchet MS" w:hAnsi="Trebuchet MS"/>
        </w:rPr>
      </w:pPr>
      <w:r w:rsidRPr="00620452">
        <w:rPr>
          <w:rFonts w:ascii="Trebuchet MS" w:hAnsi="Trebuchet MS" w:cs="Arial"/>
        </w:rPr>
        <w:t xml:space="preserve">1.Legea nr. 53/2003 </w:t>
      </w:r>
      <w:r>
        <w:rPr>
          <w:rFonts w:ascii="Trebuchet MS" w:hAnsi="Trebuchet MS" w:cs="Arial"/>
        </w:rPr>
        <w:t>-</w:t>
      </w:r>
      <w:r w:rsidRPr="00620452">
        <w:rPr>
          <w:rFonts w:ascii="Trebuchet MS" w:hAnsi="Trebuchet MS" w:cs="Arial"/>
        </w:rPr>
        <w:t xml:space="preserve"> Codul muncii, republicat</w:t>
      </w:r>
      <w:r>
        <w:rPr>
          <w:rFonts w:ascii="Trebuchet MS" w:hAnsi="Trebuchet MS" w:cs="Arial"/>
        </w:rPr>
        <w:t>ă</w:t>
      </w:r>
      <w:r w:rsidRPr="00620452">
        <w:rPr>
          <w:rFonts w:ascii="Trebuchet MS" w:hAnsi="Trebuchet MS" w:cs="Arial"/>
        </w:rPr>
        <w:t>, cu modificările şi completările</w:t>
      </w:r>
      <w:r>
        <w:rPr>
          <w:rFonts w:ascii="Trebuchet MS" w:hAnsi="Trebuchet MS" w:cs="Arial"/>
        </w:rPr>
        <w:t xml:space="preserve"> </w:t>
      </w:r>
      <w:r w:rsidRPr="00620452">
        <w:rPr>
          <w:rFonts w:ascii="Trebuchet MS" w:hAnsi="Trebuchet MS" w:cs="Arial"/>
        </w:rPr>
        <w:t>ulterioare</w:t>
      </w:r>
      <w:r>
        <w:rPr>
          <w:rFonts w:ascii="Trebuchet MS" w:hAnsi="Trebuchet MS" w:cs="Arial"/>
        </w:rPr>
        <w:t>;</w:t>
      </w:r>
    </w:p>
    <w:p w:rsidR="0021710D" w:rsidRPr="00620452" w:rsidRDefault="0021710D" w:rsidP="0021710D">
      <w:pPr>
        <w:ind w:firstLine="425"/>
        <w:jc w:val="both"/>
        <w:rPr>
          <w:rFonts w:ascii="Trebuchet MS" w:hAnsi="Trebuchet MS" w:cs="Arial"/>
        </w:rPr>
      </w:pPr>
      <w:r>
        <w:rPr>
          <w:rFonts w:ascii="Trebuchet MS" w:hAnsi="Trebuchet MS" w:cs="Arial"/>
        </w:rPr>
        <w:t>2.</w:t>
      </w:r>
      <w:r w:rsidRPr="00620452">
        <w:rPr>
          <w:rFonts w:ascii="Trebuchet MS" w:hAnsi="Trebuchet MS" w:cs="Arial"/>
        </w:rPr>
        <w:t>Hotărârea Guvernului nr. 237/2022 privind organizarea şi funcţionarea Autorit</w:t>
      </w:r>
      <w:r>
        <w:rPr>
          <w:rFonts w:ascii="Trebuchet MS" w:hAnsi="Trebuchet MS" w:cs="Arial"/>
        </w:rPr>
        <w:t>ăț</w:t>
      </w:r>
      <w:r w:rsidRPr="00620452">
        <w:rPr>
          <w:rFonts w:ascii="Trebuchet MS" w:hAnsi="Trebuchet MS" w:cs="Arial"/>
        </w:rPr>
        <w:t>ii Vamale Rom</w:t>
      </w:r>
      <w:r>
        <w:rPr>
          <w:rFonts w:ascii="Trebuchet MS" w:hAnsi="Trebuchet MS" w:cs="Arial"/>
        </w:rPr>
        <w:t>â</w:t>
      </w:r>
      <w:r w:rsidRPr="00620452">
        <w:rPr>
          <w:rFonts w:ascii="Trebuchet MS" w:hAnsi="Trebuchet MS" w:cs="Arial"/>
        </w:rPr>
        <w:t xml:space="preserve">ne </w:t>
      </w:r>
      <w:r>
        <w:rPr>
          <w:rFonts w:ascii="Trebuchet MS" w:hAnsi="Trebuchet MS" w:cs="Arial"/>
        </w:rPr>
        <w:t>ș</w:t>
      </w:r>
      <w:r w:rsidRPr="00620452">
        <w:rPr>
          <w:rFonts w:ascii="Trebuchet MS" w:hAnsi="Trebuchet MS" w:cs="Arial"/>
        </w:rPr>
        <w:t xml:space="preserve">i pentru modificarea pct.1 de la lit. C din cadrul anexei nr.1  </w:t>
      </w:r>
      <w:r>
        <w:rPr>
          <w:rFonts w:ascii="Trebuchet MS" w:hAnsi="Trebuchet MS" w:cs="Arial"/>
        </w:rPr>
        <w:t xml:space="preserve">la </w:t>
      </w:r>
      <w:r w:rsidRPr="00620452">
        <w:rPr>
          <w:rFonts w:ascii="Trebuchet MS" w:hAnsi="Trebuchet MS" w:cs="Arial"/>
        </w:rPr>
        <w:t>Hot</w:t>
      </w:r>
      <w:r>
        <w:rPr>
          <w:rFonts w:ascii="Trebuchet MS" w:hAnsi="Trebuchet MS" w:cs="Arial"/>
        </w:rPr>
        <w:t>ă</w:t>
      </w:r>
      <w:r w:rsidRPr="00620452">
        <w:rPr>
          <w:rFonts w:ascii="Trebuchet MS" w:hAnsi="Trebuchet MS" w:cs="Arial"/>
        </w:rPr>
        <w:t>r</w:t>
      </w:r>
      <w:r>
        <w:rPr>
          <w:rFonts w:ascii="Trebuchet MS" w:hAnsi="Trebuchet MS" w:cs="Arial"/>
        </w:rPr>
        <w:t>â</w:t>
      </w:r>
      <w:r w:rsidRPr="00620452">
        <w:rPr>
          <w:rFonts w:ascii="Trebuchet MS" w:hAnsi="Trebuchet MS" w:cs="Arial"/>
        </w:rPr>
        <w:t>rea Guvernului nr.</w:t>
      </w:r>
      <w:r>
        <w:rPr>
          <w:rFonts w:ascii="Trebuchet MS" w:hAnsi="Trebuchet MS" w:cs="Arial"/>
        </w:rPr>
        <w:t xml:space="preserve"> </w:t>
      </w:r>
      <w:r w:rsidRPr="00620452">
        <w:rPr>
          <w:rFonts w:ascii="Trebuchet MS" w:hAnsi="Trebuchet MS" w:cs="Arial"/>
        </w:rPr>
        <w:t>7</w:t>
      </w:r>
      <w:r>
        <w:rPr>
          <w:rFonts w:ascii="Trebuchet MS" w:hAnsi="Trebuchet MS" w:cs="Arial"/>
        </w:rPr>
        <w:t>9</w:t>
      </w:r>
      <w:r w:rsidRPr="00620452">
        <w:rPr>
          <w:rFonts w:ascii="Trebuchet MS" w:hAnsi="Trebuchet MS" w:cs="Arial"/>
        </w:rPr>
        <w:t>1/2009 privind condi</w:t>
      </w:r>
      <w:r>
        <w:rPr>
          <w:rFonts w:ascii="Trebuchet MS" w:hAnsi="Trebuchet MS" w:cs="Arial"/>
        </w:rPr>
        <w:t>ț</w:t>
      </w:r>
      <w:r w:rsidRPr="00620452">
        <w:rPr>
          <w:rFonts w:ascii="Trebuchet MS" w:hAnsi="Trebuchet MS" w:cs="Arial"/>
        </w:rPr>
        <w:t>iile pentru certificarea aeroporturilor civile interna</w:t>
      </w:r>
      <w:r>
        <w:rPr>
          <w:rFonts w:ascii="Trebuchet MS" w:hAnsi="Trebuchet MS" w:cs="Arial"/>
        </w:rPr>
        <w:t>ț</w:t>
      </w:r>
      <w:r w:rsidRPr="00620452">
        <w:rPr>
          <w:rFonts w:ascii="Trebuchet MS" w:hAnsi="Trebuchet MS" w:cs="Arial"/>
        </w:rPr>
        <w:t xml:space="preserve">ionale sau deschise </w:t>
      </w:r>
      <w:r>
        <w:rPr>
          <w:rFonts w:ascii="Trebuchet MS" w:hAnsi="Trebuchet MS" w:cs="Arial"/>
        </w:rPr>
        <w:t>traficului aerian internațional;</w:t>
      </w:r>
    </w:p>
    <w:p w:rsidR="0021710D" w:rsidRDefault="0021710D" w:rsidP="0021710D">
      <w:pPr>
        <w:ind w:firstLine="425"/>
        <w:jc w:val="both"/>
        <w:rPr>
          <w:rFonts w:ascii="Trebuchet MS" w:hAnsi="Trebuchet MS" w:cs="Arial"/>
          <w:b/>
        </w:rPr>
      </w:pPr>
      <w:r>
        <w:rPr>
          <w:rFonts w:ascii="Trebuchet MS" w:hAnsi="Trebuchet MS" w:cs="Arial"/>
        </w:rPr>
        <w:t>3.</w:t>
      </w:r>
      <w:r w:rsidRPr="00620452">
        <w:rPr>
          <w:rFonts w:ascii="Trebuchet MS" w:hAnsi="Trebuchet MS" w:cs="Arial"/>
        </w:rPr>
        <w:t>Legea nr. 319/2006 - Legea securităţii şi sănătăţii în muncă, cu modificările şi</w:t>
      </w:r>
      <w:r>
        <w:rPr>
          <w:rFonts w:ascii="Trebuchet MS" w:hAnsi="Trebuchet MS" w:cs="Arial"/>
        </w:rPr>
        <w:t xml:space="preserve"> </w:t>
      </w:r>
      <w:r w:rsidRPr="00620452">
        <w:rPr>
          <w:rFonts w:ascii="Trebuchet MS" w:hAnsi="Trebuchet MS" w:cs="Arial"/>
        </w:rPr>
        <w:t>completările ulterioare</w:t>
      </w:r>
      <w:r>
        <w:rPr>
          <w:rFonts w:ascii="Trebuchet MS" w:hAnsi="Trebuchet MS"/>
          <w:b/>
        </w:rPr>
        <w:t>;</w:t>
      </w:r>
    </w:p>
    <w:p w:rsidR="0021710D" w:rsidRDefault="0021710D" w:rsidP="0021710D">
      <w:pPr>
        <w:autoSpaceDE w:val="0"/>
        <w:autoSpaceDN w:val="0"/>
        <w:adjustRightInd w:val="0"/>
        <w:ind w:firstLine="425"/>
        <w:jc w:val="both"/>
        <w:rPr>
          <w:rFonts w:ascii="Trebuchet MS" w:hAnsi="Trebuchet MS" w:cs="Arial-BoldMT"/>
          <w:bCs/>
        </w:rPr>
      </w:pPr>
      <w:r w:rsidRPr="00C45A44">
        <w:rPr>
          <w:rFonts w:ascii="Trebuchet MS" w:hAnsi="Trebuchet MS" w:cs="Arial"/>
        </w:rPr>
        <w:t>4.</w:t>
      </w:r>
      <w:r>
        <w:rPr>
          <w:rFonts w:ascii="Trebuchet MS" w:hAnsi="Trebuchet MS" w:cs="Arial-BoldMT"/>
          <w:bCs/>
        </w:rPr>
        <w:t xml:space="preserve">Ordonanța de Urgență a Guvernului </w:t>
      </w:r>
      <w:r w:rsidRPr="00416A15">
        <w:rPr>
          <w:rFonts w:ascii="Trebuchet MS" w:hAnsi="Trebuchet MS" w:cs="Arial-BoldMT"/>
          <w:bCs/>
        </w:rPr>
        <w:t>nr. 57 din 3 iulie 2019</w:t>
      </w:r>
      <w:r>
        <w:rPr>
          <w:rFonts w:ascii="Trebuchet MS" w:hAnsi="Trebuchet MS" w:cs="Arial-BoldMT"/>
          <w:bCs/>
        </w:rPr>
        <w:t xml:space="preserve"> </w:t>
      </w:r>
      <w:r w:rsidRPr="00416A15">
        <w:rPr>
          <w:rFonts w:ascii="Trebuchet MS" w:hAnsi="Trebuchet MS" w:cs="Arial-BoldMT"/>
          <w:bCs/>
        </w:rPr>
        <w:t>privind Codul administrativ, cu modific</w:t>
      </w:r>
      <w:r>
        <w:rPr>
          <w:rFonts w:ascii="Trebuchet MS" w:hAnsi="Trebuchet MS" w:cs="Arial-BoldMT"/>
          <w:bCs/>
        </w:rPr>
        <w:t>ă</w:t>
      </w:r>
      <w:r w:rsidRPr="00416A15">
        <w:rPr>
          <w:rFonts w:ascii="Trebuchet MS" w:hAnsi="Trebuchet MS" w:cs="Arial-BoldMT"/>
          <w:bCs/>
        </w:rPr>
        <w:t xml:space="preserve">rile </w:t>
      </w:r>
      <w:r>
        <w:rPr>
          <w:rFonts w:ascii="Trebuchet MS" w:hAnsi="Trebuchet MS" w:cs="Arial-BoldMT"/>
          <w:bCs/>
        </w:rPr>
        <w:t>ș</w:t>
      </w:r>
      <w:r w:rsidRPr="00416A15">
        <w:rPr>
          <w:rFonts w:ascii="Trebuchet MS" w:hAnsi="Trebuchet MS" w:cs="Arial-BoldMT"/>
          <w:bCs/>
        </w:rPr>
        <w:t>i complet</w:t>
      </w:r>
      <w:r>
        <w:rPr>
          <w:rFonts w:ascii="Trebuchet MS" w:hAnsi="Trebuchet MS" w:cs="Arial-BoldMT"/>
          <w:bCs/>
        </w:rPr>
        <w:t>ă</w:t>
      </w:r>
      <w:r w:rsidRPr="00416A15">
        <w:rPr>
          <w:rFonts w:ascii="Trebuchet MS" w:hAnsi="Trebuchet MS" w:cs="Arial-BoldMT"/>
          <w:bCs/>
        </w:rPr>
        <w:t>rile ulterioare</w:t>
      </w:r>
      <w:r>
        <w:rPr>
          <w:rFonts w:ascii="Trebuchet MS" w:hAnsi="Trebuchet MS" w:cs="Arial-BoldMT"/>
          <w:bCs/>
        </w:rPr>
        <w:t>;</w:t>
      </w:r>
    </w:p>
    <w:p w:rsidR="002E310D" w:rsidRPr="00C02D72" w:rsidRDefault="002E310D" w:rsidP="0021710D">
      <w:pPr>
        <w:spacing w:before="120"/>
        <w:ind w:firstLine="425"/>
        <w:jc w:val="both"/>
        <w:rPr>
          <w:b/>
        </w:rPr>
      </w:pPr>
      <w:r w:rsidRPr="00C02D72">
        <w:rPr>
          <w:rStyle w:val="rvts6"/>
          <w:rFonts w:ascii="Trebuchet MS" w:hAnsi="Trebuchet MS" w:cs="Trebuchet MS"/>
          <w:b/>
          <w:color w:val="000000"/>
        </w:rPr>
        <w:t>Tematica:</w:t>
      </w:r>
    </w:p>
    <w:p w:rsidR="0021710D" w:rsidRDefault="0021710D" w:rsidP="0021710D">
      <w:pPr>
        <w:ind w:firstLine="426"/>
        <w:jc w:val="both"/>
        <w:rPr>
          <w:rFonts w:ascii="Trebuchet MS" w:hAnsi="Trebuchet MS" w:cs="Arial"/>
        </w:rPr>
      </w:pPr>
      <w:r w:rsidRPr="005104FA">
        <w:rPr>
          <w:rFonts w:ascii="Trebuchet MS" w:hAnsi="Trebuchet MS" w:cs="Arial"/>
        </w:rPr>
        <w:t xml:space="preserve">1.Legea nr. 53/2003 </w:t>
      </w:r>
      <w:r>
        <w:rPr>
          <w:rFonts w:ascii="Trebuchet MS" w:hAnsi="Trebuchet MS" w:cs="Arial"/>
        </w:rPr>
        <w:t>-</w:t>
      </w:r>
      <w:r w:rsidRPr="005104FA">
        <w:rPr>
          <w:rFonts w:ascii="Trebuchet MS" w:hAnsi="Trebuchet MS" w:cs="Arial"/>
        </w:rPr>
        <w:t xml:space="preserve"> Codul muncii, republicată, cu modificările şi completările ulterioare</w:t>
      </w:r>
      <w:r>
        <w:rPr>
          <w:rFonts w:ascii="Trebuchet MS" w:hAnsi="Trebuchet MS" w:cs="Arial"/>
        </w:rPr>
        <w:t xml:space="preserve"> - </w:t>
      </w:r>
      <w:r w:rsidRPr="005104FA">
        <w:rPr>
          <w:rFonts w:ascii="Trebuchet MS" w:hAnsi="Trebuchet MS" w:cs="Arial"/>
        </w:rPr>
        <w:t>Titlul II Contractul individual de muncă art</w:t>
      </w:r>
      <w:r>
        <w:rPr>
          <w:rFonts w:ascii="Trebuchet MS" w:hAnsi="Trebuchet MS" w:cs="Arial"/>
        </w:rPr>
        <w:t>.</w:t>
      </w:r>
      <w:r w:rsidRPr="005104FA">
        <w:rPr>
          <w:rFonts w:ascii="Trebuchet MS" w:hAnsi="Trebuchet MS" w:cs="Arial"/>
        </w:rPr>
        <w:t xml:space="preserve">10-13; art.39-40; </w:t>
      </w:r>
    </w:p>
    <w:p w:rsidR="0021710D" w:rsidRDefault="0021710D" w:rsidP="0021710D">
      <w:pPr>
        <w:ind w:firstLine="426"/>
        <w:jc w:val="both"/>
        <w:rPr>
          <w:rFonts w:ascii="Trebuchet MS" w:hAnsi="Trebuchet MS" w:cs="Arial"/>
        </w:rPr>
      </w:pPr>
      <w:r>
        <w:rPr>
          <w:rFonts w:ascii="Trebuchet MS" w:hAnsi="Trebuchet MS" w:cs="Arial"/>
        </w:rPr>
        <w:t>2.</w:t>
      </w:r>
      <w:r w:rsidRPr="00620452">
        <w:rPr>
          <w:rFonts w:ascii="Trebuchet MS" w:hAnsi="Trebuchet MS" w:cs="Arial"/>
        </w:rPr>
        <w:t>Hotărârea Guvernului nr. 237/2022 privind organizarea şi funcţionarea Autorit</w:t>
      </w:r>
      <w:r>
        <w:rPr>
          <w:rFonts w:ascii="Trebuchet MS" w:hAnsi="Trebuchet MS" w:cs="Arial"/>
        </w:rPr>
        <w:t>ăț</w:t>
      </w:r>
      <w:r w:rsidRPr="00620452">
        <w:rPr>
          <w:rFonts w:ascii="Trebuchet MS" w:hAnsi="Trebuchet MS" w:cs="Arial"/>
        </w:rPr>
        <w:t>ii Vamale Rom</w:t>
      </w:r>
      <w:r>
        <w:rPr>
          <w:rFonts w:ascii="Trebuchet MS" w:hAnsi="Trebuchet MS" w:cs="Arial"/>
        </w:rPr>
        <w:t>â</w:t>
      </w:r>
      <w:r w:rsidRPr="00620452">
        <w:rPr>
          <w:rFonts w:ascii="Trebuchet MS" w:hAnsi="Trebuchet MS" w:cs="Arial"/>
        </w:rPr>
        <w:t xml:space="preserve">ne </w:t>
      </w:r>
      <w:r>
        <w:rPr>
          <w:rFonts w:ascii="Trebuchet MS" w:hAnsi="Trebuchet MS" w:cs="Arial"/>
        </w:rPr>
        <w:t>ș</w:t>
      </w:r>
      <w:r w:rsidRPr="00620452">
        <w:rPr>
          <w:rFonts w:ascii="Trebuchet MS" w:hAnsi="Trebuchet MS" w:cs="Arial"/>
        </w:rPr>
        <w:t xml:space="preserve">i pentru modificarea pct.1 de la lit. C din cadrul anexei nr.1  </w:t>
      </w:r>
      <w:r>
        <w:rPr>
          <w:rFonts w:ascii="Trebuchet MS" w:hAnsi="Trebuchet MS" w:cs="Arial"/>
        </w:rPr>
        <w:t xml:space="preserve">la </w:t>
      </w:r>
      <w:r w:rsidRPr="00620452">
        <w:rPr>
          <w:rFonts w:ascii="Trebuchet MS" w:hAnsi="Trebuchet MS" w:cs="Arial"/>
        </w:rPr>
        <w:t>Hot</w:t>
      </w:r>
      <w:r>
        <w:rPr>
          <w:rFonts w:ascii="Trebuchet MS" w:hAnsi="Trebuchet MS" w:cs="Arial"/>
        </w:rPr>
        <w:t>ă</w:t>
      </w:r>
      <w:r w:rsidRPr="00620452">
        <w:rPr>
          <w:rFonts w:ascii="Trebuchet MS" w:hAnsi="Trebuchet MS" w:cs="Arial"/>
        </w:rPr>
        <w:t>r</w:t>
      </w:r>
      <w:r>
        <w:rPr>
          <w:rFonts w:ascii="Trebuchet MS" w:hAnsi="Trebuchet MS" w:cs="Arial"/>
        </w:rPr>
        <w:t>â</w:t>
      </w:r>
      <w:r w:rsidRPr="00620452">
        <w:rPr>
          <w:rFonts w:ascii="Trebuchet MS" w:hAnsi="Trebuchet MS" w:cs="Arial"/>
        </w:rPr>
        <w:t>rea Guvernului nr.</w:t>
      </w:r>
      <w:r>
        <w:rPr>
          <w:rFonts w:ascii="Trebuchet MS" w:hAnsi="Trebuchet MS" w:cs="Arial"/>
        </w:rPr>
        <w:t xml:space="preserve"> </w:t>
      </w:r>
      <w:r w:rsidRPr="00620452">
        <w:rPr>
          <w:rFonts w:ascii="Trebuchet MS" w:hAnsi="Trebuchet MS" w:cs="Arial"/>
        </w:rPr>
        <w:t>7</w:t>
      </w:r>
      <w:r>
        <w:rPr>
          <w:rFonts w:ascii="Trebuchet MS" w:hAnsi="Trebuchet MS" w:cs="Arial"/>
        </w:rPr>
        <w:t>9</w:t>
      </w:r>
      <w:r w:rsidRPr="00620452">
        <w:rPr>
          <w:rFonts w:ascii="Trebuchet MS" w:hAnsi="Trebuchet MS" w:cs="Arial"/>
        </w:rPr>
        <w:t>1/2009 privind condi</w:t>
      </w:r>
      <w:r>
        <w:rPr>
          <w:rFonts w:ascii="Trebuchet MS" w:hAnsi="Trebuchet MS" w:cs="Arial"/>
        </w:rPr>
        <w:t>ț</w:t>
      </w:r>
      <w:r w:rsidRPr="00620452">
        <w:rPr>
          <w:rFonts w:ascii="Trebuchet MS" w:hAnsi="Trebuchet MS" w:cs="Arial"/>
        </w:rPr>
        <w:t>iile pentru certificarea aeroporturilor civile interna</w:t>
      </w:r>
      <w:r>
        <w:rPr>
          <w:rFonts w:ascii="Trebuchet MS" w:hAnsi="Trebuchet MS" w:cs="Arial"/>
        </w:rPr>
        <w:t>ț</w:t>
      </w:r>
      <w:r w:rsidRPr="00620452">
        <w:rPr>
          <w:rFonts w:ascii="Trebuchet MS" w:hAnsi="Trebuchet MS" w:cs="Arial"/>
        </w:rPr>
        <w:t xml:space="preserve">ionale sau deschise </w:t>
      </w:r>
      <w:r>
        <w:rPr>
          <w:rFonts w:ascii="Trebuchet MS" w:hAnsi="Trebuchet MS" w:cs="Arial"/>
        </w:rPr>
        <w:t xml:space="preserve">traficului aerian international - </w:t>
      </w:r>
      <w:r w:rsidRPr="005104FA">
        <w:rPr>
          <w:rFonts w:ascii="Trebuchet MS" w:hAnsi="Trebuchet MS" w:cs="Arial"/>
          <w:bCs/>
        </w:rPr>
        <w:t>Capitolul IV</w:t>
      </w:r>
      <w:r w:rsidRPr="005104FA">
        <w:rPr>
          <w:rFonts w:ascii="Trebuchet MS" w:hAnsi="Trebuchet MS" w:cs="Arial"/>
        </w:rPr>
        <w:t xml:space="preserve">  Asigurarea logistic</w:t>
      </w:r>
      <w:r>
        <w:rPr>
          <w:rFonts w:ascii="Trebuchet MS" w:hAnsi="Trebuchet MS" w:cs="Arial"/>
        </w:rPr>
        <w:t>ă</w:t>
      </w:r>
      <w:r w:rsidRPr="005104FA">
        <w:rPr>
          <w:rFonts w:ascii="Trebuchet MS" w:hAnsi="Trebuchet MS" w:cs="Arial"/>
        </w:rPr>
        <w:t>, material</w:t>
      </w:r>
      <w:r>
        <w:rPr>
          <w:rFonts w:ascii="Trebuchet MS" w:hAnsi="Trebuchet MS" w:cs="Arial"/>
        </w:rPr>
        <w:t>ă</w:t>
      </w:r>
      <w:r w:rsidRPr="005104FA">
        <w:rPr>
          <w:rFonts w:ascii="Trebuchet MS" w:hAnsi="Trebuchet MS" w:cs="Arial"/>
        </w:rPr>
        <w:t xml:space="preserve"> </w:t>
      </w:r>
      <w:r>
        <w:rPr>
          <w:rFonts w:ascii="Trebuchet MS" w:hAnsi="Trebuchet MS" w:cs="Arial"/>
        </w:rPr>
        <w:t>ș</w:t>
      </w:r>
      <w:r w:rsidRPr="005104FA">
        <w:rPr>
          <w:rFonts w:ascii="Trebuchet MS" w:hAnsi="Trebuchet MS" w:cs="Arial"/>
        </w:rPr>
        <w:t>i financiar</w:t>
      </w:r>
      <w:r>
        <w:rPr>
          <w:rFonts w:ascii="Trebuchet MS" w:hAnsi="Trebuchet MS" w:cs="Arial"/>
        </w:rPr>
        <w:t>ă</w:t>
      </w:r>
      <w:r w:rsidRPr="005104FA">
        <w:rPr>
          <w:rFonts w:ascii="Trebuchet MS" w:hAnsi="Trebuchet MS" w:cs="Arial"/>
        </w:rPr>
        <w:t>.</w:t>
      </w:r>
    </w:p>
    <w:p w:rsidR="0021710D" w:rsidRDefault="0021710D" w:rsidP="0021710D">
      <w:pPr>
        <w:ind w:firstLine="426"/>
        <w:jc w:val="both"/>
        <w:rPr>
          <w:rFonts w:ascii="Trebuchet MS" w:hAnsi="Trebuchet MS" w:cs="Arial"/>
          <w:b/>
        </w:rPr>
      </w:pPr>
      <w:r w:rsidRPr="00620452">
        <w:rPr>
          <w:rFonts w:ascii="Trebuchet MS" w:hAnsi="Trebuchet MS" w:cs="Arial"/>
        </w:rPr>
        <w:t>3.Legea nr. 319/2006 - Legea securităţii şi sănătăţii în muncă, cu modificările şi</w:t>
      </w:r>
      <w:r>
        <w:rPr>
          <w:rFonts w:ascii="Trebuchet MS" w:hAnsi="Trebuchet MS" w:cs="Arial"/>
        </w:rPr>
        <w:t xml:space="preserve"> </w:t>
      </w:r>
      <w:r w:rsidRPr="00620452">
        <w:rPr>
          <w:rFonts w:ascii="Trebuchet MS" w:hAnsi="Trebuchet MS" w:cs="Arial"/>
        </w:rPr>
        <w:t>completările</w:t>
      </w:r>
      <w:r>
        <w:rPr>
          <w:rFonts w:ascii="Trebuchet MS" w:hAnsi="Trebuchet MS" w:cs="Arial"/>
        </w:rPr>
        <w:t xml:space="preserve"> </w:t>
      </w:r>
      <w:r w:rsidRPr="00620452">
        <w:rPr>
          <w:rFonts w:ascii="Trebuchet MS" w:hAnsi="Trebuchet MS" w:cs="Arial"/>
        </w:rPr>
        <w:t xml:space="preserve"> ulterioare</w:t>
      </w:r>
      <w:r>
        <w:rPr>
          <w:rFonts w:ascii="Trebuchet MS" w:hAnsi="Trebuchet MS"/>
          <w:b/>
        </w:rPr>
        <w:t xml:space="preserve"> </w:t>
      </w:r>
      <w:r w:rsidRPr="005104FA">
        <w:rPr>
          <w:rFonts w:ascii="Trebuchet MS" w:hAnsi="Trebuchet MS"/>
        </w:rPr>
        <w:t xml:space="preserve">- </w:t>
      </w:r>
      <w:r w:rsidRPr="005104FA">
        <w:rPr>
          <w:rFonts w:ascii="Trebuchet MS" w:hAnsi="Trebuchet MS" w:cs="Arial"/>
        </w:rPr>
        <w:t>Cap</w:t>
      </w:r>
      <w:r>
        <w:rPr>
          <w:rFonts w:ascii="Trebuchet MS" w:hAnsi="Trebuchet MS" w:cs="Arial"/>
        </w:rPr>
        <w:t>itolul</w:t>
      </w:r>
      <w:r w:rsidRPr="005104FA">
        <w:rPr>
          <w:rFonts w:ascii="Trebuchet MS" w:hAnsi="Trebuchet MS" w:cs="Arial"/>
        </w:rPr>
        <w:t xml:space="preserve"> IV Obligațiile lucrătorilor</w:t>
      </w:r>
      <w:r>
        <w:rPr>
          <w:rFonts w:ascii="Trebuchet MS" w:hAnsi="Trebuchet MS" w:cs="Arial"/>
        </w:rPr>
        <w:t>;</w:t>
      </w:r>
    </w:p>
    <w:p w:rsidR="00FD0725" w:rsidRPr="00C02D72" w:rsidRDefault="0021710D" w:rsidP="002C5B40">
      <w:pPr>
        <w:autoSpaceDE w:val="0"/>
        <w:autoSpaceDN w:val="0"/>
        <w:adjustRightInd w:val="0"/>
        <w:ind w:firstLine="426"/>
        <w:jc w:val="both"/>
        <w:rPr>
          <w:rFonts w:ascii="Trebuchet MS" w:hAnsi="Trebuchet MS"/>
        </w:rPr>
      </w:pPr>
      <w:r w:rsidRPr="005104FA">
        <w:rPr>
          <w:rFonts w:ascii="Trebuchet MS" w:hAnsi="Trebuchet MS" w:cs="Arial"/>
        </w:rPr>
        <w:t>4.</w:t>
      </w:r>
      <w:r w:rsidRPr="005104FA">
        <w:rPr>
          <w:rFonts w:ascii="Trebuchet MS" w:hAnsi="Trebuchet MS" w:cs="Arial-BoldMT"/>
          <w:bCs/>
        </w:rPr>
        <w:t>Ordonanța de Urgență a Guvernului nr. 57 din 3 iulie 2019 privind Codul administrativ, cu modificările și completările ulterioare - Titlul III Personalul contractual din autorităţile şi instituţiile publice</w:t>
      </w:r>
      <w:r>
        <w:rPr>
          <w:rFonts w:ascii="Trebuchet MS" w:hAnsi="Trebuchet MS" w:cs="Arial-BoldMT"/>
          <w:bCs/>
        </w:rPr>
        <w:t xml:space="preserve"> </w:t>
      </w:r>
      <w:r w:rsidRPr="005104FA">
        <w:rPr>
          <w:rFonts w:ascii="Trebuchet MS" w:hAnsi="Trebuchet MS" w:cs="Arial-BoldMT"/>
          <w:bCs/>
        </w:rPr>
        <w:t>-</w:t>
      </w:r>
      <w:r>
        <w:rPr>
          <w:rFonts w:ascii="Trebuchet MS" w:hAnsi="Trebuchet MS" w:cs="Arial-BoldMT"/>
          <w:bCs/>
        </w:rPr>
        <w:t xml:space="preserve"> </w:t>
      </w:r>
      <w:r w:rsidRPr="005104FA">
        <w:rPr>
          <w:rFonts w:ascii="Trebuchet MS" w:hAnsi="Trebuchet MS" w:cs="Arial-BoldMT"/>
          <w:bCs/>
        </w:rPr>
        <w:t xml:space="preserve">Capitolul I </w:t>
      </w:r>
      <w:r>
        <w:rPr>
          <w:rFonts w:ascii="Trebuchet MS" w:hAnsi="Trebuchet MS" w:cs="Arial-BoldMT"/>
          <w:bCs/>
        </w:rPr>
        <w:t xml:space="preserve"> </w:t>
      </w:r>
      <w:r w:rsidRPr="005104FA">
        <w:rPr>
          <w:rFonts w:ascii="Trebuchet MS" w:hAnsi="Trebuchet MS" w:cs="Arial-BoldMT"/>
          <w:bCs/>
        </w:rPr>
        <w:t xml:space="preserve">Prevederi generale aplicabile personalului contractual din autorităţile şi instituţiile publice, </w:t>
      </w:r>
      <w:r>
        <w:rPr>
          <w:rFonts w:ascii="Trebuchet MS" w:hAnsi="Trebuchet MS" w:cs="Arial-BoldMT"/>
          <w:bCs/>
        </w:rPr>
        <w:t xml:space="preserve">- </w:t>
      </w:r>
      <w:r w:rsidRPr="005104FA">
        <w:rPr>
          <w:rFonts w:ascii="Trebuchet MS" w:hAnsi="Trebuchet MS" w:cs="Arial-BoldMT"/>
          <w:bCs/>
        </w:rPr>
        <w:t xml:space="preserve">Capitolul III </w:t>
      </w:r>
      <w:r>
        <w:rPr>
          <w:rFonts w:ascii="Trebuchet MS" w:hAnsi="Trebuchet MS" w:cs="Arial-BoldMT"/>
          <w:bCs/>
        </w:rPr>
        <w:t xml:space="preserve"> </w:t>
      </w:r>
      <w:r w:rsidRPr="005104FA">
        <w:rPr>
          <w:rFonts w:ascii="Trebuchet MS" w:hAnsi="Trebuchet MS" w:cs="Arial-BoldMT"/>
          <w:bCs/>
        </w:rPr>
        <w:t>Drepturi şi obligaţii ale personalului contractual din administraţia publică, precum şi răspunderea acestuia.</w:t>
      </w:r>
    </w:p>
    <w:p w:rsidR="00965956" w:rsidRDefault="00307280" w:rsidP="002C5B40">
      <w:pPr>
        <w:pStyle w:val="ListParagraph"/>
        <w:spacing w:before="160"/>
        <w:ind w:left="0"/>
        <w:jc w:val="both"/>
        <w:rPr>
          <w:rStyle w:val="rvts8"/>
          <w:rFonts w:ascii="Trebuchet MS" w:eastAsia="Calibri" w:hAnsi="Trebuchet MS" w:cs="Trebuchet MS"/>
          <w:sz w:val="24"/>
          <w:szCs w:val="24"/>
          <w:lang w:val="ro-RO" w:eastAsia="en-US"/>
        </w:rPr>
      </w:pPr>
      <w:r w:rsidRPr="007D6AF6">
        <w:rPr>
          <w:rStyle w:val="rvts8"/>
          <w:rFonts w:ascii="Trebuchet MS" w:eastAsia="Calibri" w:hAnsi="Trebuchet MS" w:cs="Trebuchet MS"/>
          <w:sz w:val="24"/>
          <w:szCs w:val="24"/>
          <w:lang w:val="ro-RO" w:eastAsia="en-US"/>
        </w:rPr>
        <w:t xml:space="preserve">Rezultatele probelor de concurs vor fi afişate </w:t>
      </w:r>
      <w:r w:rsidR="00583564">
        <w:rPr>
          <w:rStyle w:val="rvts8"/>
          <w:rFonts w:ascii="Trebuchet MS" w:eastAsia="Calibri" w:hAnsi="Trebuchet MS" w:cs="Trebuchet MS"/>
          <w:sz w:val="24"/>
          <w:szCs w:val="24"/>
          <w:lang w:val="ro-RO" w:eastAsia="en-US"/>
        </w:rPr>
        <w:t>pe</w:t>
      </w:r>
      <w:r w:rsidRPr="007D6AF6">
        <w:rPr>
          <w:rStyle w:val="rvts8"/>
          <w:rFonts w:ascii="Trebuchet MS" w:eastAsia="Calibri" w:hAnsi="Trebuchet MS" w:cs="Trebuchet MS"/>
          <w:sz w:val="24"/>
          <w:szCs w:val="24"/>
          <w:lang w:val="ro-RO" w:eastAsia="en-US"/>
        </w:rPr>
        <w:t xml:space="preserve"> site-ul Autorității Vamale Române și </w:t>
      </w:r>
      <w:r w:rsidR="00583564">
        <w:rPr>
          <w:rStyle w:val="rvts8"/>
          <w:rFonts w:ascii="Trebuchet MS" w:eastAsia="Calibri" w:hAnsi="Trebuchet MS" w:cs="Trebuchet MS"/>
          <w:sz w:val="24"/>
          <w:szCs w:val="24"/>
          <w:lang w:val="ro-RO" w:eastAsia="en-US"/>
        </w:rPr>
        <w:t xml:space="preserve">la </w:t>
      </w:r>
      <w:r w:rsidRPr="007D6AF6">
        <w:rPr>
          <w:rFonts w:ascii="Trebuchet MS" w:hAnsi="Trebuchet MS" w:cs="Trebuchet MS"/>
          <w:sz w:val="24"/>
          <w:szCs w:val="24"/>
        </w:rPr>
        <w:t>sediul Direc</w:t>
      </w:r>
      <w:r w:rsidRPr="007D6AF6">
        <w:rPr>
          <w:rFonts w:ascii="Trebuchet MS" w:hAnsi="Trebuchet MS" w:cs="Trebuchet MS"/>
          <w:sz w:val="24"/>
          <w:szCs w:val="24"/>
          <w:lang w:val="ro-RO"/>
        </w:rPr>
        <w:t xml:space="preserve">ției Regionale </w:t>
      </w:r>
      <w:r w:rsidRPr="002E310D">
        <w:rPr>
          <w:rFonts w:ascii="Trebuchet MS" w:hAnsi="Trebuchet MS" w:cs="Trebuchet MS"/>
          <w:sz w:val="24"/>
          <w:szCs w:val="24"/>
          <w:lang w:val="ro-RO"/>
        </w:rPr>
        <w:t xml:space="preserve">Vamale </w:t>
      </w:r>
      <w:r w:rsidR="002C5B40">
        <w:rPr>
          <w:rFonts w:ascii="Trebuchet MS" w:hAnsi="Trebuchet MS" w:cs="Trebuchet MS"/>
          <w:color w:val="000000"/>
          <w:sz w:val="24"/>
          <w:szCs w:val="24"/>
          <w:lang w:val="ro-RO"/>
        </w:rPr>
        <w:t>Iași</w:t>
      </w:r>
      <w:r w:rsidR="002E310D" w:rsidRPr="002E310D">
        <w:rPr>
          <w:rFonts w:ascii="Trebuchet MS" w:eastAsia="Calibri" w:hAnsi="Trebuchet MS"/>
          <w:sz w:val="24"/>
          <w:szCs w:val="24"/>
          <w:lang w:val="ro-RO" w:eastAsia="en-US"/>
        </w:rPr>
        <w:t xml:space="preserve">, </w:t>
      </w:r>
      <w:r w:rsidR="002E310D" w:rsidRPr="00F13C7A">
        <w:rPr>
          <w:rFonts w:ascii="Trebuchet MS" w:hAnsi="Trebuchet MS" w:cs="Times New Roman"/>
          <w:sz w:val="24"/>
          <w:szCs w:val="24"/>
          <w:lang w:val="ro-RO"/>
        </w:rPr>
        <w:t>din</w:t>
      </w:r>
      <w:r w:rsidR="002E310D" w:rsidRPr="00F13C7A">
        <w:rPr>
          <w:rFonts w:ascii="Trebuchet MS" w:eastAsia="Times New Roman" w:hAnsi="Trebuchet MS" w:cs="Times New Roman"/>
          <w:bCs/>
          <w:color w:val="3C3C3C"/>
          <w:sz w:val="24"/>
          <w:szCs w:val="24"/>
          <w:bdr w:val="none" w:sz="0" w:space="0" w:color="auto" w:frame="1"/>
          <w:lang w:eastAsia="en-US"/>
        </w:rPr>
        <w:t xml:space="preserve"> </w:t>
      </w:r>
      <w:r w:rsidR="002C5B40" w:rsidRPr="00D70252">
        <w:rPr>
          <w:rFonts w:ascii="Trebuchet MS" w:hAnsi="Trebuchet MS"/>
          <w:color w:val="3C3C3C"/>
          <w:sz w:val="24"/>
          <w:szCs w:val="24"/>
        </w:rPr>
        <w:t>B-dul Nicolae Iorga nr.10C, Iaşi</w:t>
      </w:r>
      <w:r w:rsidR="002C5B40" w:rsidRPr="00D70252">
        <w:rPr>
          <w:rFonts w:ascii="Trebuchet MS" w:hAnsi="Trebuchet MS" w:cs="Trebuchet MS"/>
          <w:sz w:val="24"/>
          <w:szCs w:val="24"/>
          <w:lang w:val="ro-RO"/>
        </w:rPr>
        <w:t>, județul</w:t>
      </w:r>
      <w:r w:rsidR="002C5B40">
        <w:rPr>
          <w:rFonts w:ascii="Trebuchet MS" w:hAnsi="Trebuchet MS" w:cs="Trebuchet MS"/>
          <w:sz w:val="24"/>
          <w:szCs w:val="24"/>
          <w:lang w:val="ro-RO"/>
        </w:rPr>
        <w:t xml:space="preserve"> Iași</w:t>
      </w:r>
      <w:r w:rsidR="002E310D" w:rsidRPr="00F13C7A">
        <w:rPr>
          <w:rFonts w:ascii="Trebuchet MS" w:hAnsi="Trebuchet MS" w:cs="Trebuchet MS"/>
          <w:sz w:val="24"/>
          <w:szCs w:val="24"/>
          <w:lang w:val="ro-RO"/>
        </w:rPr>
        <w:t>,</w:t>
      </w:r>
      <w:r w:rsidRPr="00F13C7A">
        <w:rPr>
          <w:rStyle w:val="rvts8"/>
          <w:rFonts w:ascii="Trebuchet MS" w:eastAsia="Calibri" w:hAnsi="Trebuchet MS" w:cs="Trebuchet MS"/>
          <w:sz w:val="24"/>
          <w:szCs w:val="24"/>
          <w:lang w:val="ro-RO" w:eastAsia="en-US"/>
        </w:rPr>
        <w:t xml:space="preserve"> cu precizarea punctajului şi a sintagmei ,,admis” sau ,,respins”, precum şi ora</w:t>
      </w:r>
      <w:r w:rsidR="002C5B40">
        <w:rPr>
          <w:rStyle w:val="rvts8"/>
          <w:rFonts w:ascii="Trebuchet MS" w:eastAsia="Calibri" w:hAnsi="Trebuchet MS" w:cs="Trebuchet MS"/>
          <w:sz w:val="24"/>
          <w:szCs w:val="24"/>
          <w:lang w:val="ro-RO" w:eastAsia="en-US"/>
        </w:rPr>
        <w:t xml:space="preserve"> </w:t>
      </w:r>
      <w:r w:rsidRPr="002E310D">
        <w:rPr>
          <w:rStyle w:val="rvts8"/>
          <w:rFonts w:ascii="Trebuchet MS" w:eastAsia="Calibri" w:hAnsi="Trebuchet MS" w:cs="Trebuchet MS"/>
          <w:sz w:val="24"/>
          <w:szCs w:val="24"/>
          <w:lang w:val="ro-RO" w:eastAsia="en-US"/>
        </w:rPr>
        <w:t>la care se afişează.</w:t>
      </w:r>
    </w:p>
    <w:p w:rsidR="00965956" w:rsidRDefault="00307280" w:rsidP="00461B92">
      <w:pPr>
        <w:pStyle w:val="ListParagraph"/>
        <w:autoSpaceDE w:val="0"/>
        <w:ind w:left="0"/>
        <w:jc w:val="both"/>
        <w:rPr>
          <w:rStyle w:val="rvts8"/>
          <w:rFonts w:ascii="Trebuchet MS" w:eastAsia="Calibri" w:hAnsi="Trebuchet MS" w:cs="Trebuchet MS"/>
          <w:sz w:val="24"/>
          <w:szCs w:val="24"/>
          <w:lang w:val="ro-RO" w:eastAsia="en-US"/>
        </w:rPr>
      </w:pPr>
      <w:r w:rsidRPr="007D6AF6">
        <w:rPr>
          <w:rStyle w:val="rvts8"/>
          <w:rFonts w:ascii="Trebuchet MS" w:eastAsia="Calibri" w:hAnsi="Trebuchet MS" w:cs="Trebuchet MS"/>
          <w:sz w:val="24"/>
          <w:szCs w:val="24"/>
          <w:lang w:val="ro-RO" w:eastAsia="en-US"/>
        </w:rPr>
        <w:lastRenderedPageBreak/>
        <w:t>După afişarea rezultatelor obţinute la proba scrisă şi la proba interviu, candidaţii nemulţumiţi pot depune contestaţie, în termen de cel mult o zi lucrătoare (24 de ore) de la data și ora afişării rezultatului probei scrise ori a probei practice, sub sancţi</w:t>
      </w:r>
      <w:r w:rsidR="00965956">
        <w:rPr>
          <w:rStyle w:val="rvts8"/>
          <w:rFonts w:ascii="Trebuchet MS" w:eastAsia="Calibri" w:hAnsi="Trebuchet MS" w:cs="Trebuchet MS"/>
          <w:sz w:val="24"/>
          <w:szCs w:val="24"/>
          <w:lang w:val="ro-RO" w:eastAsia="en-US"/>
        </w:rPr>
        <w:t>unea decăderii din acest drept.</w:t>
      </w:r>
    </w:p>
    <w:p w:rsidR="00965956" w:rsidRPr="00584A83" w:rsidRDefault="00307280" w:rsidP="00461B92">
      <w:pPr>
        <w:autoSpaceDE w:val="0"/>
        <w:jc w:val="both"/>
        <w:rPr>
          <w:rStyle w:val="rvts8"/>
          <w:rFonts w:ascii="Trebuchet MS" w:eastAsia="Calibri" w:hAnsi="Trebuchet MS" w:cs="Trebuchet MS"/>
          <w:lang w:val="ro-RO" w:eastAsia="en-US"/>
        </w:rPr>
      </w:pPr>
      <w:r w:rsidRPr="00584A83">
        <w:rPr>
          <w:rStyle w:val="rvts8"/>
          <w:rFonts w:ascii="Trebuchet MS" w:eastAsia="Calibri" w:hAnsi="Trebuchet MS" w:cs="Trebuchet MS"/>
          <w:lang w:val="ro-RO" w:eastAsia="en-US"/>
        </w:rPr>
        <w:t>Contestaţiile se depun prin secretariatul comisiei d</w:t>
      </w:r>
      <w:r w:rsidR="00965956" w:rsidRPr="00584A83">
        <w:rPr>
          <w:rStyle w:val="rvts8"/>
          <w:rFonts w:ascii="Trebuchet MS" w:eastAsia="Calibri" w:hAnsi="Trebuchet MS" w:cs="Trebuchet MS"/>
          <w:lang w:val="ro-RO" w:eastAsia="en-US"/>
        </w:rPr>
        <w:t>e soluţionare a contestaţiilor.</w:t>
      </w:r>
    </w:p>
    <w:p w:rsidR="00965956"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eastAsia="Calibri" w:hAnsi="Trebuchet MS" w:cs="Trebuchet MS"/>
          <w:sz w:val="24"/>
          <w:szCs w:val="24"/>
          <w:lang w:val="ro-RO" w:eastAsia="en-US"/>
        </w:rPr>
        <w:t>Comunicarea rezultatelor la contestaţiile depuse atât la proba scrisă cât şi la proba interviu se face prin afișarea pe site-ul Autorității Vamale Româ</w:t>
      </w:r>
      <w:r w:rsidR="00A02DA7">
        <w:rPr>
          <w:rStyle w:val="rvts8"/>
          <w:rFonts w:ascii="Trebuchet MS" w:eastAsia="Calibri" w:hAnsi="Trebuchet MS" w:cs="Trebuchet MS"/>
          <w:sz w:val="24"/>
          <w:szCs w:val="24"/>
          <w:lang w:val="ro-RO" w:eastAsia="en-US"/>
        </w:rPr>
        <w:t>ne și</w:t>
      </w:r>
      <w:r w:rsidRPr="007D6AF6">
        <w:rPr>
          <w:rStyle w:val="rvts8"/>
          <w:rFonts w:ascii="Trebuchet MS" w:eastAsia="Calibri" w:hAnsi="Trebuchet MS" w:cs="Trebuchet MS"/>
          <w:sz w:val="24"/>
          <w:szCs w:val="24"/>
          <w:lang w:val="ro-RO" w:eastAsia="en-US"/>
        </w:rPr>
        <w:t xml:space="preserve"> </w:t>
      </w:r>
      <w:r w:rsidR="00A02DA7" w:rsidRPr="007D6AF6">
        <w:rPr>
          <w:rStyle w:val="rvts8"/>
          <w:rFonts w:ascii="Trebuchet MS" w:eastAsia="Calibri" w:hAnsi="Trebuchet MS" w:cs="Trebuchet MS"/>
          <w:sz w:val="24"/>
          <w:szCs w:val="24"/>
          <w:lang w:val="ro-RO" w:eastAsia="en-US"/>
        </w:rPr>
        <w:t xml:space="preserve">la sediul </w:t>
      </w:r>
      <w:r w:rsidR="00A02DA7" w:rsidRPr="007D6AF6">
        <w:rPr>
          <w:rFonts w:ascii="Trebuchet MS" w:hAnsi="Trebuchet MS" w:cs="Trebuchet MS"/>
          <w:sz w:val="24"/>
          <w:szCs w:val="24"/>
        </w:rPr>
        <w:t>Direc</w:t>
      </w:r>
      <w:r w:rsidR="00A02DA7" w:rsidRPr="007D6AF6">
        <w:rPr>
          <w:rFonts w:ascii="Trebuchet MS" w:hAnsi="Trebuchet MS" w:cs="Trebuchet MS"/>
          <w:sz w:val="24"/>
          <w:szCs w:val="24"/>
          <w:lang w:val="ro-RO"/>
        </w:rPr>
        <w:t xml:space="preserve">ției Regionale Vamale </w:t>
      </w:r>
      <w:r w:rsidR="00B14DF4">
        <w:rPr>
          <w:rFonts w:ascii="Trebuchet MS" w:hAnsi="Trebuchet MS" w:cs="Trebuchet MS"/>
          <w:sz w:val="24"/>
          <w:szCs w:val="24"/>
          <w:lang w:val="ro-RO"/>
        </w:rPr>
        <w:t>Iași</w:t>
      </w:r>
      <w:r w:rsidR="00A02DA7" w:rsidRPr="007D6AF6">
        <w:rPr>
          <w:rStyle w:val="rvts8"/>
          <w:rFonts w:ascii="Trebuchet MS" w:eastAsia="Calibri" w:hAnsi="Trebuchet MS" w:cs="Trebuchet MS"/>
          <w:sz w:val="24"/>
          <w:szCs w:val="24"/>
          <w:lang w:val="ro-RO" w:eastAsia="en-US"/>
        </w:rPr>
        <w:t xml:space="preserve"> </w:t>
      </w:r>
      <w:r w:rsidRPr="007D6AF6">
        <w:rPr>
          <w:rStyle w:val="rvts8"/>
          <w:rFonts w:ascii="Trebuchet MS" w:eastAsia="Calibri" w:hAnsi="Trebuchet MS" w:cs="Trebuchet MS"/>
          <w:sz w:val="24"/>
          <w:szCs w:val="24"/>
          <w:lang w:val="ro-RO" w:eastAsia="en-US"/>
        </w:rPr>
        <w:t>în maximum o zi lucrătoare (24 de ore) de la data expirării termenului de contestaţie.</w:t>
      </w:r>
    </w:p>
    <w:p w:rsidR="00965956"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În cazul în care nu sunt depuse contestaţii la proba ,,scrisă”, data şi ora programării susţinerii probei interviu pot fi modificate, la solicitarea candidaţilor, consemnată în scris şi c</w:t>
      </w:r>
      <w:r w:rsidR="00965956">
        <w:rPr>
          <w:rStyle w:val="rvts8"/>
          <w:rFonts w:ascii="Trebuchet MS" w:hAnsi="Trebuchet MS" w:cs="Trebuchet MS"/>
          <w:sz w:val="24"/>
          <w:szCs w:val="24"/>
        </w:rPr>
        <w:t>u acordul  comisiei de concurs.</w:t>
      </w:r>
    </w:p>
    <w:p w:rsidR="00965956"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Comunicarea rezultatelor finale se face în termen de maximum una zi lucrătoare de la</w:t>
      </w:r>
      <w:r w:rsidR="00965956">
        <w:rPr>
          <w:rStyle w:val="rvts8"/>
          <w:rFonts w:ascii="Trebuchet MS" w:hAnsi="Trebuchet MS" w:cs="Trebuchet MS"/>
          <w:sz w:val="24"/>
          <w:szCs w:val="24"/>
        </w:rPr>
        <w:t xml:space="preserve"> data susţinerii ultimei probe.</w:t>
      </w:r>
    </w:p>
    <w:p w:rsidR="00965956"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 xml:space="preserve">Punctajul final se calculează ca medie aritmetică a punctajelor obţinute la </w:t>
      </w:r>
      <w:r w:rsidR="00965956">
        <w:rPr>
          <w:rStyle w:val="rvts8"/>
          <w:rFonts w:ascii="Trebuchet MS" w:hAnsi="Trebuchet MS" w:cs="Trebuchet MS"/>
          <w:sz w:val="24"/>
          <w:szCs w:val="24"/>
        </w:rPr>
        <w:t>proba scrisă şi proba interviu.</w:t>
      </w:r>
    </w:p>
    <w:p w:rsidR="00965956"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Se consideră ,,admis” la concurs, candidatul care a obţinut cel mai mare punctaj dintre candidaţii care au concurat pentru acelaşi post, cu condiţia ca aceştia să fi o</w:t>
      </w:r>
      <w:r w:rsidR="00965956">
        <w:rPr>
          <w:rStyle w:val="rvts8"/>
          <w:rFonts w:ascii="Trebuchet MS" w:hAnsi="Trebuchet MS" w:cs="Trebuchet MS"/>
          <w:sz w:val="24"/>
          <w:szCs w:val="24"/>
        </w:rPr>
        <w:t>bţinut punctajul minim necesar.</w:t>
      </w:r>
    </w:p>
    <w:p w:rsidR="00965956"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 xml:space="preserve">La punctaje egale are prioritate candidatul care a obţinut punctajul cel mai mare la proba scrisă, iar dacă egalitatea se menţine, candidaţii aflaţi în această situaţie vor fi invitaţi la o nouă probă interviu în urma căreia comisia de concurs va decide </w:t>
      </w:r>
      <w:r w:rsidR="00965956">
        <w:rPr>
          <w:rStyle w:val="rvts8"/>
          <w:rFonts w:ascii="Trebuchet MS" w:hAnsi="Trebuchet MS" w:cs="Trebuchet MS"/>
          <w:sz w:val="24"/>
          <w:szCs w:val="24"/>
        </w:rPr>
        <w:t>asupra candidatului câştigător.</w:t>
      </w:r>
    </w:p>
    <w:p w:rsidR="009A36D9" w:rsidRDefault="00307280" w:rsidP="00461B92">
      <w:pPr>
        <w:pStyle w:val="ListParagraph"/>
        <w:autoSpaceDE w:val="0"/>
        <w:ind w:left="0"/>
        <w:jc w:val="both"/>
        <w:rPr>
          <w:rStyle w:val="rvts8"/>
          <w:rFonts w:ascii="Trebuchet MS" w:hAnsi="Trebuchet MS" w:cs="Trebuchet MS"/>
          <w:sz w:val="24"/>
          <w:szCs w:val="24"/>
        </w:rPr>
      </w:pPr>
      <w:r w:rsidRPr="007D6AF6">
        <w:rPr>
          <w:rStyle w:val="rvts8"/>
          <w:rFonts w:ascii="Trebuchet MS" w:hAnsi="Trebuchet MS" w:cs="Trebuchet MS"/>
          <w:sz w:val="24"/>
          <w:szCs w:val="24"/>
        </w:rPr>
        <w:t>Candidatul nemulţumit de modul de soluţionare a contestaţiei se poate adresa instanţei de contencios administrativ, în condiţiile legii.</w:t>
      </w:r>
    </w:p>
    <w:p w:rsidR="002E310D" w:rsidRPr="007F5003" w:rsidRDefault="00F16E9A" w:rsidP="00461B92">
      <w:pPr>
        <w:spacing w:before="120"/>
        <w:jc w:val="both"/>
        <w:rPr>
          <w:rFonts w:ascii="Trebuchet MS" w:hAnsi="Trebuchet MS"/>
          <w:b/>
          <w:highlight w:val="yellow"/>
        </w:rPr>
      </w:pPr>
      <w:r w:rsidRPr="008737D3">
        <w:rPr>
          <w:rFonts w:ascii="Trebuchet MS" w:hAnsi="Trebuchet MS"/>
          <w:b/>
        </w:rPr>
        <w:t>Atribuţiile postului</w:t>
      </w:r>
    </w:p>
    <w:p w:rsidR="00B14DF4" w:rsidRDefault="00B14DF4" w:rsidP="00E27301">
      <w:pPr>
        <w:pStyle w:val="NormalWeb"/>
        <w:numPr>
          <w:ilvl w:val="0"/>
          <w:numId w:val="46"/>
        </w:numPr>
        <w:spacing w:before="0" w:after="0" w:line="264" w:lineRule="auto"/>
        <w:ind w:right="299"/>
        <w:jc w:val="both"/>
        <w:rPr>
          <w:rFonts w:ascii="Trebuchet MS" w:hAnsi="Trebuchet MS"/>
        </w:rPr>
      </w:pPr>
      <w:r w:rsidRPr="00677E5D">
        <w:rPr>
          <w:rFonts w:ascii="Trebuchet MS" w:hAnsi="Trebuchet MS"/>
        </w:rPr>
        <w:t>respectă şi aplică normele de circulaţie pe drumurile publice în ceea ce priveşte conducerea preventivă;</w:t>
      </w:r>
    </w:p>
    <w:p w:rsidR="00B14DF4" w:rsidRDefault="00B14DF4" w:rsidP="00E27301">
      <w:pPr>
        <w:pStyle w:val="NormalWeb"/>
        <w:numPr>
          <w:ilvl w:val="0"/>
          <w:numId w:val="46"/>
        </w:numPr>
        <w:spacing w:before="0" w:after="0" w:line="264" w:lineRule="auto"/>
        <w:ind w:right="299"/>
        <w:jc w:val="both"/>
        <w:rPr>
          <w:rStyle w:val="markedcontent"/>
          <w:rFonts w:ascii="Trebuchet MS" w:hAnsi="Trebuchet MS"/>
        </w:rPr>
      </w:pPr>
      <w:r w:rsidRPr="00677E5D">
        <w:rPr>
          <w:rStyle w:val="markedcontent"/>
          <w:rFonts w:ascii="Trebuchet MS" w:hAnsi="Trebuchet MS" w:cs="Arial"/>
        </w:rPr>
        <w:t>răspunde de starea tehnică și de întreținerea corespunzătoare a vehiculului pe care îl are în primire și de inventarul acestuia;</w:t>
      </w:r>
    </w:p>
    <w:p w:rsidR="00B14DF4" w:rsidRDefault="00B14DF4" w:rsidP="00E27301">
      <w:pPr>
        <w:pStyle w:val="NormalWeb"/>
        <w:numPr>
          <w:ilvl w:val="0"/>
          <w:numId w:val="46"/>
        </w:numPr>
        <w:spacing w:before="0" w:after="0" w:line="264" w:lineRule="auto"/>
        <w:ind w:right="299"/>
        <w:jc w:val="both"/>
        <w:rPr>
          <w:rFonts w:ascii="Trebuchet MS" w:hAnsi="Trebuchet MS"/>
        </w:rPr>
      </w:pPr>
      <w:r w:rsidRPr="00B14DF4">
        <w:rPr>
          <w:rFonts w:ascii="Trebuchet MS" w:hAnsi="Trebuchet MS"/>
        </w:rPr>
        <w:t xml:space="preserve">pregăteşte şi verifică autovehiculul pentru cursă si semnalează eventualele defecţiuni </w:t>
      </w:r>
      <w:r w:rsidRPr="00B14DF4">
        <w:rPr>
          <w:rStyle w:val="markedcontent"/>
          <w:rFonts w:ascii="Trebuchet MS" w:hAnsi="Trebuchet MS" w:cs="Arial"/>
        </w:rPr>
        <w:t>conducatorul institutiei</w:t>
      </w:r>
      <w:r w:rsidRPr="00B14DF4">
        <w:rPr>
          <w:rFonts w:ascii="Trebuchet MS" w:hAnsi="Trebuchet MS"/>
        </w:rPr>
        <w:t>;</w:t>
      </w:r>
    </w:p>
    <w:p w:rsidR="00B14DF4" w:rsidRDefault="00B14DF4" w:rsidP="00E27301">
      <w:pPr>
        <w:pStyle w:val="NormalWeb"/>
        <w:numPr>
          <w:ilvl w:val="0"/>
          <w:numId w:val="46"/>
        </w:numPr>
        <w:spacing w:before="0" w:after="0" w:line="264" w:lineRule="auto"/>
        <w:ind w:right="299"/>
        <w:jc w:val="both"/>
        <w:rPr>
          <w:rFonts w:ascii="Trebuchet MS" w:hAnsi="Trebuchet MS"/>
        </w:rPr>
      </w:pPr>
      <w:r w:rsidRPr="00B14DF4">
        <w:rPr>
          <w:rFonts w:ascii="Trebuchet MS" w:hAnsi="Trebuchet MS"/>
        </w:rPr>
        <w:t xml:space="preserve">se ocupă de întreţinerea exterioară şi interioară a autovehiculului; </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B14DF4">
        <w:rPr>
          <w:rStyle w:val="markedcontent"/>
          <w:rFonts w:ascii="Trebuchet MS" w:hAnsi="Trebuchet MS" w:cs="Arial"/>
        </w:rPr>
        <w:t>raportează conducatorului institutiei orice eveniment survenit pe linie de circulație rutieră în care a fost implicat (accident, tamponare, ridicare a permisului de conducere sau a certificatului de înmatriculare etc.);</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Fonts w:ascii="Trebuchet MS" w:hAnsi="Trebuchet MS"/>
        </w:rPr>
        <w:t>respectă prevederile Regulamentului intern, a legislaţiei în domeniu, procedurile de lucru, precum şi celelalte reguli şi regulamente interne;</w:t>
      </w:r>
    </w:p>
    <w:p w:rsidR="00E27301" w:rsidRDefault="00B14DF4" w:rsidP="00E27301">
      <w:pPr>
        <w:pStyle w:val="NormalWeb"/>
        <w:numPr>
          <w:ilvl w:val="0"/>
          <w:numId w:val="46"/>
        </w:numPr>
        <w:spacing w:before="0" w:after="0" w:line="264" w:lineRule="auto"/>
        <w:ind w:right="299"/>
        <w:jc w:val="both"/>
        <w:rPr>
          <w:rStyle w:val="markedcontent"/>
          <w:rFonts w:ascii="Trebuchet MS" w:hAnsi="Trebuchet MS"/>
        </w:rPr>
      </w:pPr>
      <w:r w:rsidRPr="00E27301">
        <w:rPr>
          <w:rStyle w:val="markedcontent"/>
          <w:rFonts w:ascii="Trebuchet MS" w:hAnsi="Trebuchet MS" w:cs="Arial"/>
        </w:rPr>
        <w:t>informează conducătorul instituției cu privire la expirarea polițelor RCA/ITP;</w:t>
      </w:r>
    </w:p>
    <w:p w:rsidR="00E27301" w:rsidRPr="00E27301" w:rsidRDefault="00B14DF4" w:rsidP="00E27301">
      <w:pPr>
        <w:pStyle w:val="NormalWeb"/>
        <w:numPr>
          <w:ilvl w:val="0"/>
          <w:numId w:val="46"/>
        </w:numPr>
        <w:spacing w:before="0" w:after="0" w:line="264" w:lineRule="auto"/>
        <w:ind w:right="299"/>
        <w:jc w:val="both"/>
        <w:rPr>
          <w:rStyle w:val="markedcontent"/>
          <w:rFonts w:ascii="Trebuchet MS" w:hAnsi="Trebuchet MS"/>
        </w:rPr>
      </w:pPr>
      <w:r w:rsidRPr="00E27301">
        <w:rPr>
          <w:rStyle w:val="markedcontent"/>
          <w:rFonts w:ascii="Trebuchet MS" w:hAnsi="Trebuchet MS" w:cs="Arial"/>
        </w:rPr>
        <w:t>respectă normativele tehnice ale autoturismului pe care îl conduce;</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Style w:val="markedcontent"/>
          <w:rFonts w:ascii="Trebuchet MS" w:hAnsi="Trebuchet MS" w:cs="Arial"/>
        </w:rPr>
        <w:t>este răspunzător de încadrarea în consumul specific de benzină și în cotele lunare de carburanți;</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Style w:val="markedcontent"/>
          <w:rFonts w:ascii="Trebuchet MS" w:hAnsi="Trebuchet MS" w:cs="Arial"/>
        </w:rPr>
        <w:t>completează zilnic foaia de parcurs la toate rubricile, atestând corect data și ora plecării și venirii din cursă, kilometrii parcurși zilnic, starea tehnică a vehiculului;</w:t>
      </w:r>
    </w:p>
    <w:p w:rsidR="00E27301" w:rsidRDefault="00B14DF4" w:rsidP="00E27301">
      <w:pPr>
        <w:pStyle w:val="NormalWeb"/>
        <w:numPr>
          <w:ilvl w:val="0"/>
          <w:numId w:val="46"/>
        </w:numPr>
        <w:spacing w:before="0" w:after="0" w:line="264" w:lineRule="auto"/>
        <w:ind w:right="299"/>
        <w:jc w:val="both"/>
        <w:rPr>
          <w:rStyle w:val="markedcontent"/>
          <w:rFonts w:ascii="Trebuchet MS" w:hAnsi="Trebuchet MS"/>
        </w:rPr>
      </w:pPr>
      <w:r w:rsidRPr="00E27301">
        <w:rPr>
          <w:rStyle w:val="markedcontent"/>
          <w:rFonts w:ascii="Trebuchet MS" w:hAnsi="Trebuchet MS" w:cs="Arial"/>
        </w:rPr>
        <w:t>predă foile de parcurs aferente lunii precedente până la data de 5 ale lunii curente;</w:t>
      </w:r>
    </w:p>
    <w:p w:rsidR="00E27301" w:rsidRDefault="00B14DF4" w:rsidP="00E27301">
      <w:pPr>
        <w:pStyle w:val="NormalWeb"/>
        <w:numPr>
          <w:ilvl w:val="0"/>
          <w:numId w:val="46"/>
        </w:numPr>
        <w:spacing w:before="0" w:after="0" w:line="264" w:lineRule="auto"/>
        <w:ind w:right="299"/>
        <w:jc w:val="both"/>
        <w:rPr>
          <w:rStyle w:val="markedcontent"/>
          <w:rFonts w:ascii="Trebuchet MS" w:hAnsi="Trebuchet MS"/>
        </w:rPr>
      </w:pPr>
      <w:r w:rsidRPr="00E27301">
        <w:rPr>
          <w:rStyle w:val="markedcontent"/>
          <w:rFonts w:ascii="Trebuchet MS" w:hAnsi="Trebuchet MS" w:cs="Arial"/>
        </w:rPr>
        <w:t>prezintă toate datele necesare întocmirii fișei activității zilnice (FAZ);</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Style w:val="markedcontent"/>
          <w:rFonts w:ascii="Trebuchet MS" w:hAnsi="Trebuchet MS" w:cs="Arial"/>
        </w:rPr>
        <w:t>parchează autovehiculul pe care îl are în primire la locul de parcare stabilit, cu excepția cazurilor când se află în delegație;</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Fonts w:ascii="Trebuchet MS" w:hAnsi="Trebuchet MS"/>
        </w:rPr>
        <w:t xml:space="preserve">în cazul unor situaţii de excepţie ce impun rezolvarea operativă, va răspunde acestor cerinţe inclusiv în zilele nelucrătoare, prin prelungirea programului de muncă săptămânal, la solicitarea conducerii , cu respectarea legislaţiei în domeniu; </w:t>
      </w:r>
    </w:p>
    <w:p w:rsidR="00417140" w:rsidRPr="00417140" w:rsidRDefault="00417140" w:rsidP="00417140">
      <w:pPr>
        <w:pStyle w:val="NormalWeb"/>
        <w:spacing w:before="0" w:after="0" w:line="264" w:lineRule="auto"/>
        <w:ind w:left="502" w:right="299"/>
        <w:jc w:val="both"/>
        <w:rPr>
          <w:rFonts w:ascii="Trebuchet MS" w:hAnsi="Trebuchet MS"/>
        </w:rPr>
      </w:pPr>
    </w:p>
    <w:p w:rsidR="00417140" w:rsidRPr="00417140" w:rsidRDefault="00417140" w:rsidP="00417140">
      <w:pPr>
        <w:pStyle w:val="NormalWeb"/>
        <w:spacing w:before="0" w:after="0" w:line="264" w:lineRule="auto"/>
        <w:ind w:left="502" w:right="299"/>
        <w:jc w:val="both"/>
        <w:rPr>
          <w:rFonts w:ascii="Trebuchet MS" w:hAnsi="Trebuchet MS"/>
        </w:rPr>
      </w:pPr>
    </w:p>
    <w:p w:rsidR="00E27301" w:rsidRPr="00417140" w:rsidRDefault="00B14DF4" w:rsidP="00417140">
      <w:pPr>
        <w:pStyle w:val="NormalWeb"/>
        <w:numPr>
          <w:ilvl w:val="0"/>
          <w:numId w:val="46"/>
        </w:numPr>
        <w:spacing w:before="0" w:after="0" w:line="264" w:lineRule="auto"/>
        <w:ind w:right="299"/>
        <w:jc w:val="both"/>
        <w:rPr>
          <w:rFonts w:ascii="Trebuchet MS" w:hAnsi="Trebuchet MS"/>
        </w:rPr>
      </w:pPr>
      <w:r w:rsidRPr="00E27301">
        <w:rPr>
          <w:rFonts w:ascii="Trebuchet MS" w:hAnsi="Trebuchet MS"/>
          <w:color w:val="131313"/>
        </w:rPr>
        <w:t>are obligația de a se prezenta la controalele medicale, în urma solicitării cadrelor de specialitate, în vederea obținerii avizelor medicale care</w:t>
      </w:r>
      <w:r w:rsidR="00E27301">
        <w:rPr>
          <w:rFonts w:ascii="Trebuchet MS" w:hAnsi="Trebuchet MS"/>
          <w:color w:val="131313"/>
        </w:rPr>
        <w:t xml:space="preserve"> </w:t>
      </w:r>
      <w:r w:rsidRPr="00E27301">
        <w:rPr>
          <w:rFonts w:ascii="Trebuchet MS" w:hAnsi="Trebuchet MS"/>
          <w:color w:val="131313"/>
        </w:rPr>
        <w:t xml:space="preserve"> îi </w:t>
      </w:r>
      <w:r w:rsidR="00E27301">
        <w:rPr>
          <w:rFonts w:ascii="Trebuchet MS" w:hAnsi="Trebuchet MS"/>
          <w:color w:val="131313"/>
        </w:rPr>
        <w:t xml:space="preserve"> </w:t>
      </w:r>
      <w:r w:rsidRPr="00E27301">
        <w:rPr>
          <w:rFonts w:ascii="Trebuchet MS" w:hAnsi="Trebuchet MS"/>
          <w:color w:val="131313"/>
        </w:rPr>
        <w:t xml:space="preserve">dau </w:t>
      </w:r>
      <w:r w:rsidR="00E27301">
        <w:rPr>
          <w:rFonts w:ascii="Trebuchet MS" w:hAnsi="Trebuchet MS"/>
          <w:color w:val="131313"/>
        </w:rPr>
        <w:t xml:space="preserve"> </w:t>
      </w:r>
      <w:r w:rsidRPr="00E27301">
        <w:rPr>
          <w:rFonts w:ascii="Trebuchet MS" w:hAnsi="Trebuchet MS"/>
          <w:color w:val="131313"/>
        </w:rPr>
        <w:t>dreptul de a-și</w:t>
      </w:r>
    </w:p>
    <w:p w:rsidR="00E27301" w:rsidRDefault="00B14DF4" w:rsidP="00E27301">
      <w:pPr>
        <w:pStyle w:val="NormalWeb"/>
        <w:spacing w:before="0" w:after="0" w:line="264" w:lineRule="auto"/>
        <w:ind w:left="502" w:right="299"/>
        <w:jc w:val="both"/>
        <w:rPr>
          <w:rFonts w:ascii="Trebuchet MS" w:hAnsi="Trebuchet MS"/>
        </w:rPr>
      </w:pPr>
      <w:r w:rsidRPr="00E27301">
        <w:rPr>
          <w:rFonts w:ascii="Trebuchet MS" w:hAnsi="Trebuchet MS"/>
          <w:color w:val="131313"/>
        </w:rPr>
        <w:t>exercita atribuțiile</w:t>
      </w:r>
      <w:r w:rsidRPr="00E27301">
        <w:rPr>
          <w:rFonts w:ascii="Trebuchet MS" w:hAnsi="Trebuchet MS"/>
          <w:color w:val="131313"/>
          <w:spacing w:val="40"/>
        </w:rPr>
        <w:t xml:space="preserve"> </w:t>
      </w:r>
      <w:r w:rsidRPr="00E27301">
        <w:rPr>
          <w:rFonts w:ascii="Trebuchet MS" w:hAnsi="Trebuchet MS"/>
          <w:color w:val="131313"/>
        </w:rPr>
        <w:t>de serviciu,</w:t>
      </w:r>
      <w:r w:rsidRPr="00E27301">
        <w:rPr>
          <w:rFonts w:ascii="Trebuchet MS" w:hAnsi="Trebuchet MS"/>
          <w:color w:val="131313"/>
          <w:spacing w:val="40"/>
        </w:rPr>
        <w:t xml:space="preserve"> </w:t>
      </w:r>
      <w:r w:rsidRPr="00E27301">
        <w:rPr>
          <w:rFonts w:ascii="Trebuchet MS" w:hAnsi="Trebuchet MS"/>
          <w:color w:val="131313"/>
        </w:rPr>
        <w:t>în</w:t>
      </w:r>
      <w:r w:rsidRPr="00E27301">
        <w:rPr>
          <w:rFonts w:ascii="Trebuchet MS" w:hAnsi="Trebuchet MS"/>
          <w:color w:val="131313"/>
          <w:spacing w:val="40"/>
        </w:rPr>
        <w:t xml:space="preserve"> </w:t>
      </w:r>
      <w:r w:rsidRPr="00E27301">
        <w:rPr>
          <w:rFonts w:ascii="Trebuchet MS" w:hAnsi="Trebuchet MS"/>
          <w:color w:val="131313"/>
        </w:rPr>
        <w:t>caz</w:t>
      </w:r>
      <w:r w:rsidRPr="00E27301">
        <w:rPr>
          <w:rFonts w:ascii="Trebuchet MS" w:hAnsi="Trebuchet MS"/>
          <w:color w:val="131313"/>
          <w:spacing w:val="40"/>
        </w:rPr>
        <w:t xml:space="preserve"> </w:t>
      </w:r>
      <w:r w:rsidRPr="00E27301">
        <w:rPr>
          <w:rFonts w:ascii="Trebuchet MS" w:hAnsi="Trebuchet MS"/>
          <w:color w:val="131313"/>
        </w:rPr>
        <w:t>contrar</w:t>
      </w:r>
      <w:r w:rsidRPr="00E27301">
        <w:rPr>
          <w:rFonts w:ascii="Trebuchet MS" w:hAnsi="Trebuchet MS"/>
          <w:color w:val="131313"/>
          <w:spacing w:val="40"/>
        </w:rPr>
        <w:t xml:space="preserve"> </w:t>
      </w:r>
      <w:r w:rsidRPr="00E27301">
        <w:rPr>
          <w:rFonts w:ascii="Trebuchet MS" w:hAnsi="Trebuchet MS"/>
          <w:color w:val="131313"/>
        </w:rPr>
        <w:t>acest</w:t>
      </w:r>
      <w:r w:rsidRPr="00E27301">
        <w:rPr>
          <w:rFonts w:ascii="Trebuchet MS" w:hAnsi="Trebuchet MS"/>
          <w:color w:val="131313"/>
          <w:spacing w:val="40"/>
        </w:rPr>
        <w:t xml:space="preserve"> </w:t>
      </w:r>
      <w:r w:rsidRPr="00E27301">
        <w:rPr>
          <w:rFonts w:ascii="Trebuchet MS" w:hAnsi="Trebuchet MS"/>
          <w:color w:val="131313"/>
        </w:rPr>
        <w:t>drept</w:t>
      </w:r>
      <w:r w:rsidRPr="00E27301">
        <w:rPr>
          <w:rFonts w:ascii="Trebuchet MS" w:hAnsi="Trebuchet MS"/>
          <w:color w:val="131313"/>
          <w:spacing w:val="40"/>
        </w:rPr>
        <w:t xml:space="preserve"> </w:t>
      </w:r>
      <w:r w:rsidRPr="00E27301">
        <w:rPr>
          <w:rFonts w:ascii="Trebuchet MS" w:hAnsi="Trebuchet MS"/>
          <w:color w:val="131313"/>
        </w:rPr>
        <w:t>se</w:t>
      </w:r>
      <w:r w:rsidRPr="00E27301">
        <w:rPr>
          <w:rFonts w:ascii="Trebuchet MS" w:hAnsi="Trebuchet MS"/>
          <w:color w:val="131313"/>
          <w:spacing w:val="40"/>
        </w:rPr>
        <w:t xml:space="preserve"> </w:t>
      </w:r>
      <w:r w:rsidRPr="00E27301">
        <w:rPr>
          <w:rFonts w:ascii="Trebuchet MS" w:hAnsi="Trebuchet MS"/>
          <w:color w:val="131313"/>
        </w:rPr>
        <w:t>suspendă</w:t>
      </w:r>
      <w:r w:rsidRPr="00E27301">
        <w:rPr>
          <w:rFonts w:ascii="Trebuchet MS" w:hAnsi="Trebuchet MS"/>
          <w:color w:val="131313"/>
          <w:spacing w:val="40"/>
        </w:rPr>
        <w:t xml:space="preserve"> </w:t>
      </w:r>
      <w:r w:rsidRPr="00E27301">
        <w:rPr>
          <w:rFonts w:ascii="Trebuchet MS" w:hAnsi="Trebuchet MS"/>
          <w:color w:val="131313"/>
        </w:rPr>
        <w:t>până</w:t>
      </w:r>
      <w:r w:rsidRPr="00E27301">
        <w:rPr>
          <w:rFonts w:ascii="Trebuchet MS" w:hAnsi="Trebuchet MS"/>
          <w:color w:val="131313"/>
          <w:spacing w:val="40"/>
        </w:rPr>
        <w:t xml:space="preserve"> </w:t>
      </w:r>
      <w:r w:rsidRPr="00E27301">
        <w:rPr>
          <w:rFonts w:ascii="Trebuchet MS" w:hAnsi="Trebuchet MS"/>
          <w:color w:val="131313"/>
        </w:rPr>
        <w:t>la</w:t>
      </w:r>
      <w:r w:rsidRPr="00E27301">
        <w:rPr>
          <w:rFonts w:ascii="Trebuchet MS" w:hAnsi="Trebuchet MS"/>
          <w:color w:val="131313"/>
          <w:spacing w:val="40"/>
        </w:rPr>
        <w:t xml:space="preserve"> </w:t>
      </w:r>
      <w:r w:rsidRPr="00E27301">
        <w:rPr>
          <w:rFonts w:ascii="Trebuchet MS" w:hAnsi="Trebuchet MS"/>
          <w:color w:val="131313"/>
        </w:rPr>
        <w:t>prezentarea avizelor medicale care îi</w:t>
      </w:r>
      <w:r w:rsidRPr="00E27301">
        <w:rPr>
          <w:rFonts w:ascii="Trebuchet MS" w:hAnsi="Trebuchet MS"/>
          <w:color w:val="131313"/>
          <w:spacing w:val="40"/>
        </w:rPr>
        <w:t xml:space="preserve"> </w:t>
      </w:r>
      <w:r w:rsidRPr="00E27301">
        <w:rPr>
          <w:rFonts w:ascii="Trebuchet MS" w:hAnsi="Trebuchet MS"/>
          <w:color w:val="131313"/>
        </w:rPr>
        <w:t>dau dreptul de a conduce</w:t>
      </w:r>
      <w:r w:rsidR="00E27301">
        <w:rPr>
          <w:rFonts w:ascii="Trebuchet MS" w:hAnsi="Trebuchet MS"/>
        </w:rPr>
        <w:t>;</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Fonts w:ascii="Trebuchet MS" w:hAnsi="Trebuchet MS"/>
        </w:rPr>
        <w:t>respectă confidenţialitatea informaţiilor obţinute cu ocazia exercitării atribuţiilor şi sarcinilor de serviciu;</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Fonts w:ascii="Trebuchet MS" w:hAnsi="Trebuchet MS" w:cs="Trebuchet MS"/>
          <w:shd w:val="clear" w:color="auto" w:fill="FFFFFF"/>
        </w:rPr>
        <w:t>să cunoască și să respecte prevederile Regulamentului nr. 679 din 27 aprilie 2016 privind protecţia persoanelor fizice în ceea ce priveşte prelucrarea datelor cu caracter personal şi privind libera circulaţie a acestor date şi de abrogare a Directivei 95/46/CE (Regulamentul general privind protecţia datelor)</w:t>
      </w:r>
      <w:r w:rsidRPr="00E27301">
        <w:rPr>
          <w:rFonts w:ascii="Trebuchet MS" w:hAnsi="Trebuchet MS"/>
        </w:rPr>
        <w:t>;</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Fonts w:ascii="Trebuchet MS" w:hAnsi="Trebuchet MS"/>
        </w:rPr>
        <w:t>prelucrează numai datele cu caracter personal necesare îndeplinirii atribuţiilor de serviciu şi acordă sprijin responsabilului/structurii responsabile cu protecţia datelor pentru realizarea activităţilor specifice ale acestuia/acesteia;</w:t>
      </w:r>
    </w:p>
    <w:p w:rsidR="00E27301" w:rsidRDefault="00B14DF4" w:rsidP="00E27301">
      <w:pPr>
        <w:pStyle w:val="NormalWeb"/>
        <w:numPr>
          <w:ilvl w:val="0"/>
          <w:numId w:val="46"/>
        </w:numPr>
        <w:spacing w:before="0" w:after="0" w:line="264" w:lineRule="auto"/>
        <w:ind w:right="299"/>
        <w:jc w:val="both"/>
        <w:rPr>
          <w:rFonts w:ascii="Trebuchet MS" w:hAnsi="Trebuchet MS"/>
        </w:rPr>
      </w:pPr>
      <w:r w:rsidRPr="00E27301">
        <w:rPr>
          <w:rFonts w:ascii="Trebuchet MS" w:hAnsi="Trebuchet MS" w:cs="Arial"/>
          <w:lang w:val="ro-RO"/>
        </w:rPr>
        <w:t>respectă obligațiile privind securitatea și sănătatea în muncă, obligațiile în  domeniul situațiilor de urgență și obligațiile referitoare la protecția datelor cu caracter personal și păstrarea confidențialității stabilite prin Regulamentul Inter</w:t>
      </w:r>
      <w:r w:rsidR="00B12C22">
        <w:rPr>
          <w:rFonts w:ascii="Trebuchet MS" w:hAnsi="Trebuchet MS" w:cs="Arial"/>
          <w:lang w:val="ro-RO"/>
        </w:rPr>
        <w:t>n al Autorității Vamale Române</w:t>
      </w:r>
      <w:r w:rsidR="00B12C22">
        <w:rPr>
          <w:rFonts w:ascii="Trebuchet MS" w:hAnsi="Trebuchet MS" w:cs="Arial"/>
          <w:lang w:val="ro-RO"/>
        </w:rPr>
        <w:softHyphen/>
        <w:t>;</w:t>
      </w:r>
    </w:p>
    <w:p w:rsidR="00461B92" w:rsidRPr="00B12C22" w:rsidRDefault="00B14DF4" w:rsidP="00B12C22">
      <w:pPr>
        <w:pStyle w:val="NormalWeb"/>
        <w:numPr>
          <w:ilvl w:val="0"/>
          <w:numId w:val="46"/>
        </w:numPr>
        <w:spacing w:before="0" w:after="0" w:line="264" w:lineRule="auto"/>
        <w:ind w:right="299"/>
        <w:jc w:val="both"/>
        <w:rPr>
          <w:rFonts w:ascii="Trebuchet MS" w:hAnsi="Trebuchet MS"/>
        </w:rPr>
      </w:pPr>
      <w:r w:rsidRPr="00E27301">
        <w:rPr>
          <w:rFonts w:ascii="Trebuchet MS" w:hAnsi="Trebuchet MS"/>
        </w:rPr>
        <w:t xml:space="preserve">îndeplineşte alte sarcini stabilite de conducătorul ierarhic superior, în condiţiile legii; </w:t>
      </w:r>
    </w:p>
    <w:p w:rsidR="002E310D" w:rsidRPr="002E310D" w:rsidRDefault="009054B8" w:rsidP="00511C66">
      <w:pPr>
        <w:pStyle w:val="BodyText"/>
        <w:widowControl w:val="0"/>
        <w:tabs>
          <w:tab w:val="left" w:pos="426"/>
          <w:tab w:val="left" w:pos="469"/>
        </w:tabs>
        <w:suppressAutoHyphens w:val="0"/>
        <w:autoSpaceDN w:val="0"/>
        <w:spacing w:before="120" w:after="0" w:line="240" w:lineRule="auto"/>
        <w:jc w:val="both"/>
        <w:rPr>
          <w:rFonts w:ascii="Trebuchet MS" w:hAnsi="Trebuchet MS"/>
        </w:rPr>
      </w:pPr>
      <w:r w:rsidRPr="002E310D">
        <w:rPr>
          <w:rFonts w:ascii="Trebuchet MS" w:hAnsi="Trebuchet MS"/>
        </w:rPr>
        <w:t>Contractul individual de muncă se încheie între persoana care îndeplineşte condiţiile pentru a fi angajată pe o funcţie contractuală şi Autoritatea Vamală Română, prin reprezentantul său legal, în condiţiile prevăzute de Legea nr. 53/2003, republicată, cu modificările şi completările ulterioare.</w:t>
      </w:r>
    </w:p>
    <w:p w:rsidR="00307280" w:rsidRPr="00511C66" w:rsidRDefault="00307280" w:rsidP="00331DE1">
      <w:pPr>
        <w:spacing w:before="120"/>
        <w:jc w:val="both"/>
        <w:rPr>
          <w:rFonts w:ascii="Trebuchet MS" w:eastAsia="Batang" w:hAnsi="Trebuchet MS" w:cs="Trebuchet MS"/>
          <w:lang w:val="ro-RO" w:eastAsia="ro-RO"/>
        </w:rPr>
      </w:pPr>
      <w:r w:rsidRPr="00511C66">
        <w:rPr>
          <w:rFonts w:ascii="Trebuchet MS" w:hAnsi="Trebuchet MS" w:cs="Trebuchet MS"/>
          <w:b/>
          <w:u w:val="single"/>
          <w:lang w:val="ro-RO"/>
        </w:rPr>
        <w:t>Date contact/ informații suplimentare:</w:t>
      </w:r>
    </w:p>
    <w:p w:rsidR="00761611" w:rsidRPr="00511C66" w:rsidRDefault="00DC331C" w:rsidP="00015B60">
      <w:pPr>
        <w:jc w:val="both"/>
        <w:rPr>
          <w:rFonts w:ascii="Trebuchet MS" w:hAnsi="Trebuchet MS" w:cs="Trebuchet MS"/>
          <w:lang w:val="ro-RO"/>
        </w:rPr>
      </w:pPr>
      <w:r w:rsidRPr="00511C66">
        <w:rPr>
          <w:rFonts w:ascii="Trebuchet MS" w:eastAsia="Batang" w:hAnsi="Trebuchet MS" w:cs="Trebuchet MS"/>
          <w:lang w:val="ro-RO" w:eastAsia="ro-RO"/>
        </w:rPr>
        <w:t xml:space="preserve">Informații suplimentare </w:t>
      </w:r>
      <w:r w:rsidR="00307280" w:rsidRPr="00511C66">
        <w:rPr>
          <w:rFonts w:ascii="Trebuchet MS" w:eastAsia="Batang" w:hAnsi="Trebuchet MS" w:cs="Trebuchet MS"/>
          <w:lang w:val="ro-RO" w:eastAsia="ro-RO"/>
        </w:rPr>
        <w:t xml:space="preserve">pot </w:t>
      </w:r>
      <w:r w:rsidRPr="00511C66">
        <w:rPr>
          <w:rFonts w:ascii="Trebuchet MS" w:eastAsia="Batang" w:hAnsi="Trebuchet MS" w:cs="Trebuchet MS"/>
          <w:lang w:val="ro-RO" w:eastAsia="ro-RO"/>
        </w:rPr>
        <w:t>fi solicitate</w:t>
      </w:r>
      <w:r w:rsidR="00307280" w:rsidRPr="00511C66">
        <w:rPr>
          <w:rFonts w:ascii="Trebuchet MS" w:eastAsia="Batang" w:hAnsi="Trebuchet MS" w:cs="Trebuchet MS"/>
          <w:lang w:val="ro-RO" w:eastAsia="ro-RO"/>
        </w:rPr>
        <w:t xml:space="preserve"> </w:t>
      </w:r>
      <w:r w:rsidRPr="00511C66">
        <w:rPr>
          <w:rFonts w:ascii="Trebuchet MS" w:eastAsia="Batang" w:hAnsi="Trebuchet MS" w:cs="Trebuchet MS"/>
          <w:lang w:val="ro-RO" w:eastAsia="ro-RO"/>
        </w:rPr>
        <w:t>pe</w:t>
      </w:r>
      <w:r w:rsidR="00307280" w:rsidRPr="00511C66">
        <w:rPr>
          <w:rFonts w:ascii="Trebuchet MS" w:eastAsia="Batang" w:hAnsi="Trebuchet MS" w:cs="Trebuchet MS"/>
          <w:lang w:val="ro-RO" w:eastAsia="ro-RO"/>
        </w:rPr>
        <w:t xml:space="preserve"> adresa de e-mail: </w:t>
      </w:r>
      <w:hyperlink r:id="rId11" w:history="1">
        <w:r w:rsidR="004001B2" w:rsidRPr="002B6893">
          <w:rPr>
            <w:rStyle w:val="Hyperlink"/>
            <w:rFonts w:ascii="Trebuchet MS" w:hAnsi="Trebuchet MS"/>
          </w:rPr>
          <w:t>concursuridrviasi@customs.ro</w:t>
        </w:r>
      </w:hyperlink>
      <w:r w:rsidR="00645571" w:rsidRPr="00511C66">
        <w:rPr>
          <w:rStyle w:val="salnbdy"/>
          <w:rFonts w:ascii="Trebuchet MS" w:hAnsi="Trebuchet MS"/>
          <w:noProof/>
          <w:u w:val="single"/>
        </w:rPr>
        <w:t xml:space="preserve">  </w:t>
      </w:r>
      <w:r w:rsidRPr="00511C66">
        <w:rPr>
          <w:rFonts w:ascii="Trebuchet MS" w:hAnsi="Trebuchet MS"/>
        </w:rPr>
        <w:t>adresa ce poate fi utilizată și pentru depunere</w:t>
      </w:r>
      <w:r w:rsidR="00252832" w:rsidRPr="00511C66">
        <w:rPr>
          <w:rFonts w:ascii="Trebuchet MS" w:hAnsi="Trebuchet MS"/>
        </w:rPr>
        <w:t xml:space="preserve">a online a dosarelor de concurs sau la telefon: </w:t>
      </w:r>
      <w:r w:rsidR="00511C66" w:rsidRPr="00511C66">
        <w:rPr>
          <w:rFonts w:ascii="Trebuchet MS" w:hAnsi="Trebuchet MS"/>
        </w:rPr>
        <w:t>02</w:t>
      </w:r>
      <w:r w:rsidR="00F45E42">
        <w:rPr>
          <w:rFonts w:ascii="Trebuchet MS" w:hAnsi="Trebuchet MS"/>
        </w:rPr>
        <w:t>32</w:t>
      </w:r>
      <w:r w:rsidR="00511C66" w:rsidRPr="00511C66">
        <w:rPr>
          <w:rFonts w:ascii="Trebuchet MS" w:hAnsi="Trebuchet MS"/>
        </w:rPr>
        <w:t xml:space="preserve"> 20</w:t>
      </w:r>
      <w:r w:rsidR="00F45E42">
        <w:rPr>
          <w:rFonts w:ascii="Trebuchet MS" w:hAnsi="Trebuchet MS"/>
        </w:rPr>
        <w:t>8360</w:t>
      </w:r>
      <w:r w:rsidR="00252832" w:rsidRPr="00511C66">
        <w:rPr>
          <w:rFonts w:ascii="Trebuchet MS" w:hAnsi="Trebuchet MS"/>
        </w:rPr>
        <w:t xml:space="preserve">, </w:t>
      </w:r>
      <w:r w:rsidR="00252832" w:rsidRPr="00511C66">
        <w:rPr>
          <w:rFonts w:ascii="Trebuchet MS" w:hAnsi="Trebuchet MS" w:cs="Trebuchet MS"/>
          <w:lang w:val="ro-RO"/>
        </w:rPr>
        <w:t>după următorul program: de luni până joi între orele 08.30 – 17.00 şi vineri între orele 08.30 - 14.30.</w:t>
      </w:r>
      <w:r w:rsidR="00645571" w:rsidRPr="00511C66">
        <w:rPr>
          <w:rStyle w:val="salnbdy"/>
          <w:rFonts w:ascii="Trebuchet MS" w:hAnsi="Trebuchet MS"/>
          <w:noProof/>
          <w:u w:val="single"/>
        </w:rPr>
        <w:t xml:space="preserve"> </w:t>
      </w:r>
    </w:p>
    <w:p w:rsidR="00307280" w:rsidRPr="007D6AF6" w:rsidRDefault="00307280" w:rsidP="00331DE1">
      <w:pPr>
        <w:spacing w:before="120"/>
        <w:jc w:val="both"/>
        <w:rPr>
          <w:rFonts w:ascii="Trebuchet MS" w:hAnsi="Trebuchet MS"/>
        </w:rPr>
      </w:pPr>
      <w:r w:rsidRPr="00511C66">
        <w:rPr>
          <w:rFonts w:ascii="Trebuchet MS" w:hAnsi="Trebuchet MS" w:cs="Trebuchet MS"/>
          <w:lang w:eastAsia="ro-RO"/>
        </w:rPr>
        <w:t xml:space="preserve">Afișat în data </w:t>
      </w:r>
      <w:r w:rsidR="00346541">
        <w:rPr>
          <w:rFonts w:ascii="Trebuchet MS" w:hAnsi="Trebuchet MS" w:cs="Trebuchet MS"/>
          <w:b/>
          <w:lang w:eastAsia="ro-RO"/>
        </w:rPr>
        <w:t>27</w:t>
      </w:r>
      <w:r w:rsidRPr="00511C66">
        <w:rPr>
          <w:rFonts w:ascii="Trebuchet MS" w:hAnsi="Trebuchet MS" w:cs="Trebuchet MS"/>
          <w:b/>
          <w:lang w:eastAsia="ro-RO"/>
        </w:rPr>
        <w:t>.</w:t>
      </w:r>
      <w:r w:rsidR="00B31C08" w:rsidRPr="00511C66">
        <w:rPr>
          <w:rFonts w:ascii="Trebuchet MS" w:hAnsi="Trebuchet MS" w:cs="Trebuchet MS"/>
          <w:b/>
          <w:lang w:eastAsia="ro-RO"/>
        </w:rPr>
        <w:t>0</w:t>
      </w:r>
      <w:r w:rsidR="00346541">
        <w:rPr>
          <w:rFonts w:ascii="Trebuchet MS" w:hAnsi="Trebuchet MS" w:cs="Trebuchet MS"/>
          <w:b/>
          <w:lang w:eastAsia="ro-RO"/>
        </w:rPr>
        <w:t>7</w:t>
      </w:r>
      <w:r w:rsidR="00880D0B" w:rsidRPr="00511C66">
        <w:rPr>
          <w:rFonts w:ascii="Trebuchet MS" w:hAnsi="Trebuchet MS" w:cs="Trebuchet MS"/>
          <w:b/>
          <w:lang w:eastAsia="ro-RO"/>
        </w:rPr>
        <w:t>.202</w:t>
      </w:r>
      <w:r w:rsidR="00B31C08" w:rsidRPr="00511C66">
        <w:rPr>
          <w:rFonts w:ascii="Trebuchet MS" w:hAnsi="Trebuchet MS" w:cs="Trebuchet MS"/>
          <w:b/>
          <w:lang w:eastAsia="ro-RO"/>
        </w:rPr>
        <w:t>6</w:t>
      </w:r>
      <w:r w:rsidR="00575F75" w:rsidRPr="00511C66">
        <w:rPr>
          <w:rFonts w:ascii="Trebuchet MS" w:hAnsi="Trebuchet MS" w:cs="Trebuchet MS"/>
          <w:lang w:eastAsia="ro-RO"/>
        </w:rPr>
        <w:t xml:space="preserve"> </w:t>
      </w:r>
      <w:r w:rsidRPr="00511C66">
        <w:rPr>
          <w:rFonts w:ascii="Trebuchet MS" w:hAnsi="Trebuchet MS" w:cs="Trebuchet MS"/>
          <w:lang w:eastAsia="ro-RO"/>
        </w:rPr>
        <w:t>la sedi</w:t>
      </w:r>
      <w:r w:rsidR="00880D0B" w:rsidRPr="00511C66">
        <w:rPr>
          <w:rFonts w:ascii="Trebuchet MS" w:hAnsi="Trebuchet MS" w:cs="Trebuchet MS"/>
          <w:lang w:eastAsia="ro-RO"/>
        </w:rPr>
        <w:t xml:space="preserve">ul Autorității Vamale Române și </w:t>
      </w:r>
      <w:r w:rsidR="00880D0B" w:rsidRPr="00511C66">
        <w:rPr>
          <w:rFonts w:ascii="Trebuchet MS" w:hAnsi="Trebuchet MS" w:cs="Trebuchet MS"/>
        </w:rPr>
        <w:t>Direc</w:t>
      </w:r>
      <w:r w:rsidR="00880D0B" w:rsidRPr="00511C66">
        <w:rPr>
          <w:rFonts w:ascii="Trebuchet MS" w:hAnsi="Trebuchet MS" w:cs="Trebuchet MS"/>
          <w:lang w:val="ro-RO"/>
        </w:rPr>
        <w:t xml:space="preserve">ției Regionale Vamale </w:t>
      </w:r>
      <w:r w:rsidR="00346541">
        <w:rPr>
          <w:rFonts w:ascii="Trebuchet MS" w:hAnsi="Trebuchet MS" w:cs="Trebuchet MS"/>
          <w:lang w:val="ro-RO"/>
        </w:rPr>
        <w:t>Iași</w:t>
      </w:r>
      <w:r w:rsidR="00880D0B" w:rsidRPr="00511C66">
        <w:rPr>
          <w:rFonts w:ascii="Trebuchet MS" w:hAnsi="Trebuchet MS" w:cs="Trebuchet MS"/>
          <w:lang w:eastAsia="ro-RO"/>
        </w:rPr>
        <w:t xml:space="preserve">, </w:t>
      </w:r>
      <w:r w:rsidRPr="00511C66">
        <w:rPr>
          <w:rFonts w:ascii="Trebuchet MS" w:hAnsi="Trebuchet MS" w:cs="Trebuchet MS"/>
          <w:lang w:eastAsia="ro-RO"/>
        </w:rPr>
        <w:t xml:space="preserve">pe pagina de internet a instituției </w:t>
      </w:r>
      <w:r w:rsidRPr="00511C66">
        <w:rPr>
          <w:rFonts w:ascii="Trebuchet MS" w:hAnsi="Trebuchet MS" w:cs="Trebuchet MS"/>
          <w:u w:val="single"/>
          <w:lang w:eastAsia="ro-RO"/>
        </w:rPr>
        <w:t>www.customs.ro</w:t>
      </w:r>
      <w:r w:rsidRPr="00511C66">
        <w:rPr>
          <w:rFonts w:ascii="Trebuchet MS" w:hAnsi="Trebuchet MS" w:cs="Trebuchet MS"/>
          <w:lang w:eastAsia="ro-RO"/>
        </w:rPr>
        <w:t xml:space="preserve"> la secț</w:t>
      </w:r>
      <w:r w:rsidR="00482CFE" w:rsidRPr="00511C66">
        <w:rPr>
          <w:rFonts w:ascii="Trebuchet MS" w:hAnsi="Trebuchet MS" w:cs="Trebuchet MS"/>
          <w:lang w:eastAsia="ro-RO"/>
        </w:rPr>
        <w:t>iunea Infopublice</w:t>
      </w:r>
      <w:r w:rsidR="00880D0B" w:rsidRPr="00511C66">
        <w:rPr>
          <w:rFonts w:ascii="Trebuchet MS" w:hAnsi="Trebuchet MS" w:cs="Trebuchet MS"/>
          <w:lang w:eastAsia="ro-RO"/>
        </w:rPr>
        <w:t xml:space="preserve">/ Concursuri și pe portalul </w:t>
      </w:r>
      <w:r w:rsidR="00880D0B" w:rsidRPr="00511C66">
        <w:rPr>
          <w:rFonts w:ascii="Trebuchet MS" w:hAnsi="Trebuchet MS" w:cs="Trebuchet MS"/>
          <w:u w:val="single"/>
          <w:lang w:eastAsia="ro-RO"/>
        </w:rPr>
        <w:t>www.posturi.gov.ro</w:t>
      </w:r>
      <w:r w:rsidR="00880D0B" w:rsidRPr="00511C66">
        <w:rPr>
          <w:rFonts w:ascii="Trebuchet MS" w:hAnsi="Trebuchet MS" w:cs="Trebuchet MS"/>
          <w:lang w:eastAsia="ro-RO"/>
        </w:rPr>
        <w:t>.</w:t>
      </w:r>
    </w:p>
    <w:p w:rsidR="009C548A" w:rsidRDefault="009C548A" w:rsidP="00015B60">
      <w:pPr>
        <w:pStyle w:val="ListParagraph"/>
        <w:ind w:left="0"/>
        <w:jc w:val="both"/>
        <w:rPr>
          <w:rFonts w:ascii="Trebuchet MS" w:hAnsi="Trebuchet MS" w:cs="Trebuchet MS"/>
          <w:sz w:val="24"/>
          <w:szCs w:val="24"/>
        </w:rPr>
      </w:pPr>
      <w:bookmarkStart w:id="1" w:name="7353417"/>
      <w:bookmarkStart w:id="2" w:name="7353415"/>
      <w:bookmarkStart w:id="3" w:name="7353416"/>
      <w:bookmarkStart w:id="4" w:name="7353418"/>
      <w:bookmarkStart w:id="5" w:name="7353419"/>
    </w:p>
    <w:p w:rsidR="00331DE1" w:rsidRDefault="00331DE1" w:rsidP="00015B60">
      <w:pPr>
        <w:pStyle w:val="ListParagraph"/>
        <w:ind w:left="0"/>
        <w:jc w:val="both"/>
        <w:rPr>
          <w:rFonts w:ascii="Trebuchet MS" w:hAnsi="Trebuchet MS" w:cs="Trebuchet MS"/>
          <w:sz w:val="24"/>
          <w:szCs w:val="24"/>
        </w:rPr>
      </w:pPr>
    </w:p>
    <w:bookmarkEnd w:id="1"/>
    <w:bookmarkEnd w:id="2"/>
    <w:bookmarkEnd w:id="3"/>
    <w:bookmarkEnd w:id="4"/>
    <w:bookmarkEnd w:id="5"/>
    <w:p w:rsidR="00AD090F" w:rsidRPr="00DD2468" w:rsidRDefault="00AD090F" w:rsidP="00AF2A5D">
      <w:pPr>
        <w:suppressAutoHyphens w:val="0"/>
        <w:jc w:val="both"/>
        <w:rPr>
          <w:rFonts w:ascii="Trebuchet MS" w:hAnsi="Trebuchet MS"/>
        </w:rPr>
      </w:pPr>
    </w:p>
    <w:sectPr w:rsidR="00AD090F" w:rsidRPr="00DD2468" w:rsidSect="00FF565E">
      <w:footerReference w:type="default" r:id="rId12"/>
      <w:pgSz w:w="11907" w:h="16839" w:code="9"/>
      <w:pgMar w:top="426" w:right="708" w:bottom="851" w:left="1418" w:header="720" w:footer="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6FE" w:rsidRDefault="00B516FE">
      <w:r>
        <w:separator/>
      </w:r>
    </w:p>
  </w:endnote>
  <w:endnote w:type="continuationSeparator" w:id="0">
    <w:p w:rsidR="00B516FE" w:rsidRDefault="00B5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1"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sig w:usb0="00000000" w:usb1="500078FF" w:usb2="00000021" w:usb3="00000000" w:csb0="000001BF" w:csb1="00000000"/>
  </w:font>
  <w:font w:name="Trajan Pro">
    <w:altName w:val="Cambria"/>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Arial-BoldMT">
    <w:altName w:val="Times New Roman"/>
    <w:charset w:val="EE"/>
    <w:family w:val="auto"/>
    <w:pitch w:val="default"/>
    <w:sig w:usb0="00000000" w:usb1="00000000" w:usb2="00000000" w:usb3="00000000" w:csb0="00040001" w:csb1="00000000"/>
  </w:font>
  <w:font w:name="Franklin Gothic Demi">
    <w:panose1 w:val="020B07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278" w:rsidRPr="00613278" w:rsidRDefault="00613278" w:rsidP="00613278">
    <w:pPr>
      <w:pStyle w:val="Footer"/>
      <w:jc w:val="center"/>
      <w:rPr>
        <w:rFonts w:ascii="Trebuchet MS" w:hAnsi="Trebuchet MS"/>
      </w:rPr>
    </w:pPr>
    <w:r w:rsidRPr="00613278">
      <w:rPr>
        <w:rFonts w:ascii="Trebuchet MS" w:eastAsia="Franklin Gothic Demi" w:hAnsi="Trebuchet MS" w:cs="Trebuchet MS"/>
        <w:b/>
        <w:bCs/>
        <w:color w:val="000000"/>
        <w:sz w:val="18"/>
        <w:szCs w:val="18"/>
      </w:rPr>
      <w:t>Document care conține date cu caracter personal protejate de prevederile Regulamentului (UE) 2016/679</w:t>
    </w:r>
  </w:p>
  <w:p w:rsidR="00613278" w:rsidRDefault="00DC1A20">
    <w:pPr>
      <w:pStyle w:val="Footer"/>
      <w:jc w:val="right"/>
    </w:pPr>
    <w:sdt>
      <w:sdtPr>
        <w:rPr>
          <w:rFonts w:ascii="Trebuchet MS" w:hAnsi="Trebuchet MS"/>
        </w:rPr>
        <w:id w:val="-380399247"/>
        <w:docPartObj>
          <w:docPartGallery w:val="Page Numbers (Bottom of Page)"/>
          <w:docPartUnique/>
        </w:docPartObj>
      </w:sdtPr>
      <w:sdtEndPr>
        <w:rPr>
          <w:noProof/>
        </w:rPr>
      </w:sdtEndPr>
      <w:sdtContent>
        <w:r w:rsidR="00613278" w:rsidRPr="00613278">
          <w:rPr>
            <w:rFonts w:ascii="Trebuchet MS" w:hAnsi="Trebuchet MS"/>
          </w:rPr>
          <w:fldChar w:fldCharType="begin"/>
        </w:r>
        <w:r w:rsidR="00613278" w:rsidRPr="00613278">
          <w:rPr>
            <w:rFonts w:ascii="Trebuchet MS" w:hAnsi="Trebuchet MS"/>
          </w:rPr>
          <w:instrText xml:space="preserve"> PAGE   \* MERGEFORMAT </w:instrText>
        </w:r>
        <w:r w:rsidR="00613278" w:rsidRPr="00613278">
          <w:rPr>
            <w:rFonts w:ascii="Trebuchet MS" w:hAnsi="Trebuchet MS"/>
          </w:rPr>
          <w:fldChar w:fldCharType="separate"/>
        </w:r>
        <w:r>
          <w:rPr>
            <w:rFonts w:ascii="Trebuchet MS" w:hAnsi="Trebuchet MS"/>
            <w:noProof/>
          </w:rPr>
          <w:t>2</w:t>
        </w:r>
        <w:r w:rsidR="00613278" w:rsidRPr="00613278">
          <w:rPr>
            <w:rFonts w:ascii="Trebuchet MS" w:hAnsi="Trebuchet MS"/>
            <w:noProof/>
          </w:rPr>
          <w:fldChar w:fldCharType="end"/>
        </w:r>
      </w:sdtContent>
    </w:sdt>
  </w:p>
  <w:p w:rsidR="00222BEC" w:rsidRDefault="00222BEC">
    <w:pPr>
      <w:pStyle w:val="Footer"/>
      <w:tabs>
        <w:tab w:val="left" w:pos="7230"/>
      </w:tabs>
      <w:rPr>
        <w:rFonts w:ascii="Trebuchet MS" w:hAnsi="Trebuchet MS" w:cs="Trebuchet M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6FE" w:rsidRDefault="00B516FE">
      <w:r>
        <w:separator/>
      </w:r>
    </w:p>
  </w:footnote>
  <w:footnote w:type="continuationSeparator" w:id="0">
    <w:p w:rsidR="00B516FE" w:rsidRDefault="00B516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28A6C088"/>
    <w:name w:val="WW8Num2"/>
    <w:lvl w:ilvl="0">
      <w:start w:val="1"/>
      <w:numFmt w:val="decimal"/>
      <w:suff w:val="space"/>
      <w:lvlText w:val="%1."/>
      <w:lvlJc w:val="left"/>
      <w:pPr>
        <w:tabs>
          <w:tab w:val="num" w:pos="0"/>
        </w:tabs>
        <w:ind w:left="0" w:firstLine="0"/>
      </w:pPr>
      <w:rPr>
        <w:rFonts w:ascii="Trebuchet MS" w:hAnsi="Trebuchet M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upperRoman"/>
      <w:suff w:val="space"/>
      <w:lvlText w:val="%1."/>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420" w:hanging="420"/>
      </w:pPr>
      <w:rPr>
        <w:rFonts w:ascii="Wingdings" w:hAnsi="Wingdings" w:cs="OpenSymbol"/>
      </w:rPr>
    </w:lvl>
  </w:abstractNum>
  <w:abstractNum w:abstractNumId="5" w15:restartNumberingAfterBreak="0">
    <w:nsid w:val="00000006"/>
    <w:multiLevelType w:val="singleLevel"/>
    <w:tmpl w:val="75825A30"/>
    <w:lvl w:ilvl="0">
      <w:start w:val="1"/>
      <w:numFmt w:val="decimal"/>
      <w:lvlText w:val="%1."/>
      <w:lvlJc w:val="left"/>
      <w:pPr>
        <w:ind w:left="360" w:hanging="360"/>
      </w:pPr>
      <w:rPr>
        <w:rFonts w:ascii="Trebuchet MS" w:eastAsia="SimSun" w:hAnsi="Trebuchet MS" w:cs="Calibri"/>
        <w:sz w:val="24"/>
        <w:szCs w:val="24"/>
      </w:rPr>
    </w:lvl>
  </w:abstractNum>
  <w:abstractNum w:abstractNumId="6" w15:restartNumberingAfterBreak="0">
    <w:nsid w:val="00000007"/>
    <w:multiLevelType w:val="multilevel"/>
    <w:tmpl w:val="A6126A0C"/>
    <w:name w:val="WW8Num8"/>
    <w:lvl w:ilvl="0">
      <w:start w:val="1"/>
      <w:numFmt w:val="decimal"/>
      <w:lvlText w:val="%1."/>
      <w:lvlJc w:val="left"/>
      <w:pPr>
        <w:tabs>
          <w:tab w:val="num" w:pos="0"/>
        </w:tabs>
        <w:ind w:left="720" w:hanging="360"/>
      </w:pPr>
      <w:rPr>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5747"/>
        </w:tabs>
        <w:ind w:left="5747" w:hanging="360"/>
      </w:pPr>
      <w:rPr>
        <w:sz w:val="24"/>
        <w:szCs w:val="24"/>
        <w:lang w:val="fr-FR"/>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15131A6"/>
    <w:multiLevelType w:val="multilevel"/>
    <w:tmpl w:val="01513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20E70CD"/>
    <w:multiLevelType w:val="hybridMultilevel"/>
    <w:tmpl w:val="76E8F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FD1D07"/>
    <w:multiLevelType w:val="multilevel"/>
    <w:tmpl w:val="A388148A"/>
    <w:lvl w:ilvl="0">
      <w:start w:val="1"/>
      <w:numFmt w:val="decimal"/>
      <w:lvlText w:val="%1)"/>
      <w:lvlJc w:val="left"/>
      <w:rPr>
        <w:rFonts w:ascii="Trebuchet MS" w:eastAsia="Trebuchet MS" w:hAnsi="Trebuchet MS" w:cs="Trebuchet MS"/>
        <w:b w:val="0"/>
        <w:bCs w:val="0"/>
        <w:i w:val="0"/>
        <w:iCs w:val="0"/>
        <w:strike w:val="0"/>
        <w:dstrike w:val="0"/>
        <w:color w:val="000000"/>
        <w:spacing w:val="0"/>
        <w:w w:val="100"/>
        <w:position w:val="0"/>
        <w:sz w:val="24"/>
        <w:szCs w:val="24"/>
        <w:u w:val="none"/>
        <w:shd w:val="clear" w:color="auto" w:fill="auto"/>
        <w:vertAlign w:val="baseline"/>
        <w:lang w:val="ro-RO" w:eastAsia="ro-RO" w:bidi="ro-RO"/>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8183A7E"/>
    <w:multiLevelType w:val="hybridMultilevel"/>
    <w:tmpl w:val="C31A3C6E"/>
    <w:lvl w:ilvl="0" w:tplc="04A81826">
      <w:start w:val="1"/>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9D4E6B"/>
    <w:multiLevelType w:val="hybridMultilevel"/>
    <w:tmpl w:val="1DE66B42"/>
    <w:lvl w:ilvl="0" w:tplc="B4581B78">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2" w15:restartNumberingAfterBreak="0">
    <w:nsid w:val="0DBE5254"/>
    <w:multiLevelType w:val="hybridMultilevel"/>
    <w:tmpl w:val="4D366A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993707"/>
    <w:multiLevelType w:val="hybridMultilevel"/>
    <w:tmpl w:val="E2DA7406"/>
    <w:lvl w:ilvl="0" w:tplc="26E473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A75EE"/>
    <w:multiLevelType w:val="multilevel"/>
    <w:tmpl w:val="000C1C0E"/>
    <w:lvl w:ilvl="0">
      <w:start w:val="1"/>
      <w:numFmt w:val="none"/>
      <w:suff w:val="nothing"/>
      <w:lvlText w:val=""/>
      <w:lvlJc w:val="left"/>
      <w:pPr>
        <w:tabs>
          <w:tab w:val="num" w:pos="0"/>
        </w:tabs>
        <w:ind w:left="792" w:hanging="432"/>
      </w:pPr>
    </w:lvl>
    <w:lvl w:ilvl="1">
      <w:start w:val="1"/>
      <w:numFmt w:val="decimal"/>
      <w:lvlText w:val="%2."/>
      <w:lvlJc w:val="left"/>
      <w:pPr>
        <w:tabs>
          <w:tab w:val="num" w:pos="0"/>
        </w:tabs>
        <w:ind w:left="0" w:firstLine="0"/>
      </w:pPr>
      <w:rPr>
        <w:rFonts w:ascii="Trebuchet MS" w:hAnsi="Trebuchet M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D80EFD"/>
    <w:multiLevelType w:val="hybridMultilevel"/>
    <w:tmpl w:val="0AF83EB2"/>
    <w:lvl w:ilvl="0" w:tplc="E8C8C3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C61210"/>
    <w:multiLevelType w:val="hybridMultilevel"/>
    <w:tmpl w:val="DFECF9C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6722818"/>
    <w:multiLevelType w:val="hybridMultilevel"/>
    <w:tmpl w:val="E9AACE94"/>
    <w:lvl w:ilvl="0" w:tplc="F606CE18">
      <w:start w:val="2"/>
      <w:numFmt w:val="bullet"/>
      <w:lvlText w:val="-"/>
      <w:lvlJc w:val="left"/>
      <w:pPr>
        <w:ind w:left="720" w:hanging="360"/>
      </w:pPr>
      <w:rPr>
        <w:rFonts w:ascii="Trebuchet MS" w:eastAsia="SimSun" w:hAnsi="Trebuchet MS" w:cs="Trebuchet M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86A3E"/>
    <w:multiLevelType w:val="hybridMultilevel"/>
    <w:tmpl w:val="359864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6D4297"/>
    <w:multiLevelType w:val="hybridMultilevel"/>
    <w:tmpl w:val="B5CA9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087420"/>
    <w:multiLevelType w:val="multilevel"/>
    <w:tmpl w:val="A61E7EA6"/>
    <w:styleLink w:val="WW8Num3"/>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1" w15:restartNumberingAfterBreak="0">
    <w:nsid w:val="2D31183B"/>
    <w:multiLevelType w:val="singleLevel"/>
    <w:tmpl w:val="2D31183B"/>
    <w:lvl w:ilvl="0">
      <w:start w:val="1"/>
      <w:numFmt w:val="decimal"/>
      <w:lvlText w:val="%1."/>
      <w:lvlJc w:val="left"/>
      <w:pPr>
        <w:tabs>
          <w:tab w:val="num" w:pos="425"/>
        </w:tabs>
        <w:ind w:left="425" w:hanging="425"/>
      </w:pPr>
      <w:rPr>
        <w:rFonts w:hint="default"/>
      </w:rPr>
    </w:lvl>
  </w:abstractNum>
  <w:abstractNum w:abstractNumId="22" w15:restartNumberingAfterBreak="0">
    <w:nsid w:val="33A91544"/>
    <w:multiLevelType w:val="hybridMultilevel"/>
    <w:tmpl w:val="4900D400"/>
    <w:lvl w:ilvl="0" w:tplc="E4620496">
      <w:start w:val="1"/>
      <w:numFmt w:val="decimal"/>
      <w:lvlText w:val="%1."/>
      <w:lvlJc w:val="left"/>
      <w:pPr>
        <w:ind w:left="720" w:hanging="360"/>
      </w:pPr>
      <w:rPr>
        <w:rFonts w:ascii="Trebuchet MS" w:hAnsi="Trebuchet MS" w:cs="Trebuchet M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22795"/>
    <w:multiLevelType w:val="hybridMultilevel"/>
    <w:tmpl w:val="BDC0E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0369FE"/>
    <w:multiLevelType w:val="hybridMultilevel"/>
    <w:tmpl w:val="18BA13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ED6681E"/>
    <w:multiLevelType w:val="hybridMultilevel"/>
    <w:tmpl w:val="0F105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EB2C9E"/>
    <w:multiLevelType w:val="multilevel"/>
    <w:tmpl w:val="E41EFE42"/>
    <w:lvl w:ilvl="0">
      <w:start w:val="1"/>
      <w:numFmt w:val="decimal"/>
      <w:lvlText w:val="%1."/>
      <w:lvlJc w:val="left"/>
      <w:pPr>
        <w:tabs>
          <w:tab w:val="num" w:pos="0"/>
        </w:tabs>
        <w:ind w:left="653" w:hanging="381"/>
      </w:pPr>
      <w:rPr>
        <w:spacing w:val="-1"/>
        <w:w w:val="95"/>
        <w:lang w:val="ro-RO" w:eastAsia="en-US" w:bidi="ar-SA"/>
      </w:rPr>
    </w:lvl>
    <w:lvl w:ilvl="1">
      <w:start w:val="1"/>
      <w:numFmt w:val="decimal"/>
      <w:lvlText w:val="%2."/>
      <w:lvlJc w:val="left"/>
      <w:pPr>
        <w:tabs>
          <w:tab w:val="num" w:pos="0"/>
        </w:tabs>
        <w:ind w:left="647" w:hanging="315"/>
      </w:pPr>
      <w:rPr>
        <w:spacing w:val="-1"/>
        <w:w w:val="108"/>
        <w:lang w:val="ro-RO" w:eastAsia="en-US" w:bidi="ar-SA"/>
      </w:rPr>
    </w:lvl>
    <w:lvl w:ilvl="2">
      <w:start w:val="1"/>
      <w:numFmt w:val="lowerLetter"/>
      <w:lvlText w:val="%3)"/>
      <w:lvlJc w:val="left"/>
      <w:pPr>
        <w:tabs>
          <w:tab w:val="num" w:pos="0"/>
        </w:tabs>
        <w:ind w:left="759" w:hanging="324"/>
      </w:pPr>
      <w:rPr>
        <w:spacing w:val="-1"/>
        <w:w w:val="96"/>
        <w:lang w:val="ro-RO" w:eastAsia="en-US" w:bidi="ar-SA"/>
      </w:rPr>
    </w:lvl>
    <w:lvl w:ilvl="3">
      <w:numFmt w:val="bullet"/>
      <w:lvlText w:val=""/>
      <w:lvlJc w:val="left"/>
      <w:pPr>
        <w:tabs>
          <w:tab w:val="num" w:pos="0"/>
        </w:tabs>
        <w:ind w:left="2093" w:hanging="324"/>
      </w:pPr>
      <w:rPr>
        <w:rFonts w:ascii="Symbol" w:hAnsi="Symbol" w:cs="Symbol" w:hint="default"/>
        <w:lang w:val="ro-RO" w:eastAsia="en-US" w:bidi="ar-SA"/>
      </w:rPr>
    </w:lvl>
    <w:lvl w:ilvl="4">
      <w:numFmt w:val="bullet"/>
      <w:lvlText w:val=""/>
      <w:lvlJc w:val="left"/>
      <w:pPr>
        <w:tabs>
          <w:tab w:val="num" w:pos="0"/>
        </w:tabs>
        <w:ind w:left="3426" w:hanging="324"/>
      </w:pPr>
      <w:rPr>
        <w:rFonts w:ascii="Symbol" w:hAnsi="Symbol" w:cs="Symbol" w:hint="default"/>
        <w:lang w:val="ro-RO" w:eastAsia="en-US" w:bidi="ar-SA"/>
      </w:rPr>
    </w:lvl>
    <w:lvl w:ilvl="5">
      <w:numFmt w:val="bullet"/>
      <w:lvlText w:val=""/>
      <w:lvlJc w:val="left"/>
      <w:pPr>
        <w:tabs>
          <w:tab w:val="num" w:pos="0"/>
        </w:tabs>
        <w:ind w:left="4759" w:hanging="324"/>
      </w:pPr>
      <w:rPr>
        <w:rFonts w:ascii="Symbol" w:hAnsi="Symbol" w:cs="Symbol" w:hint="default"/>
        <w:lang w:val="ro-RO" w:eastAsia="en-US" w:bidi="ar-SA"/>
      </w:rPr>
    </w:lvl>
    <w:lvl w:ilvl="6">
      <w:numFmt w:val="bullet"/>
      <w:lvlText w:val=""/>
      <w:lvlJc w:val="left"/>
      <w:pPr>
        <w:tabs>
          <w:tab w:val="num" w:pos="0"/>
        </w:tabs>
        <w:ind w:left="6093" w:hanging="324"/>
      </w:pPr>
      <w:rPr>
        <w:rFonts w:ascii="Symbol" w:hAnsi="Symbol" w:cs="Symbol" w:hint="default"/>
        <w:lang w:val="ro-RO" w:eastAsia="en-US" w:bidi="ar-SA"/>
      </w:rPr>
    </w:lvl>
    <w:lvl w:ilvl="7">
      <w:numFmt w:val="bullet"/>
      <w:lvlText w:val=""/>
      <w:lvlJc w:val="left"/>
      <w:pPr>
        <w:tabs>
          <w:tab w:val="num" w:pos="0"/>
        </w:tabs>
        <w:ind w:left="7426" w:hanging="324"/>
      </w:pPr>
      <w:rPr>
        <w:rFonts w:ascii="Symbol" w:hAnsi="Symbol" w:cs="Symbol" w:hint="default"/>
        <w:lang w:val="ro-RO" w:eastAsia="en-US" w:bidi="ar-SA"/>
      </w:rPr>
    </w:lvl>
    <w:lvl w:ilvl="8">
      <w:numFmt w:val="bullet"/>
      <w:lvlText w:val=""/>
      <w:lvlJc w:val="left"/>
      <w:pPr>
        <w:tabs>
          <w:tab w:val="num" w:pos="0"/>
        </w:tabs>
        <w:ind w:left="8759" w:hanging="324"/>
      </w:pPr>
      <w:rPr>
        <w:rFonts w:ascii="Symbol" w:hAnsi="Symbol" w:cs="Symbol" w:hint="default"/>
        <w:lang w:val="ro-RO" w:eastAsia="en-US" w:bidi="ar-SA"/>
      </w:rPr>
    </w:lvl>
  </w:abstractNum>
  <w:abstractNum w:abstractNumId="27" w15:restartNumberingAfterBreak="0">
    <w:nsid w:val="46DE7C88"/>
    <w:multiLevelType w:val="hybridMultilevel"/>
    <w:tmpl w:val="F224175E"/>
    <w:lvl w:ilvl="0" w:tplc="FFDC322A">
      <w:start w:val="2"/>
      <w:numFmt w:val="bullet"/>
      <w:lvlText w:val="-"/>
      <w:lvlJc w:val="left"/>
      <w:pPr>
        <w:ind w:left="720" w:hanging="360"/>
      </w:pPr>
      <w:rPr>
        <w:rFonts w:ascii="Trebuchet MS" w:eastAsia="SimSun"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D37EDB"/>
    <w:multiLevelType w:val="hybridMultilevel"/>
    <w:tmpl w:val="EAE62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6A6FA5"/>
    <w:multiLevelType w:val="hybridMultilevel"/>
    <w:tmpl w:val="9B7A0936"/>
    <w:lvl w:ilvl="0" w:tplc="DEC6F9EE">
      <w:start w:val="1"/>
      <w:numFmt w:val="bullet"/>
      <w:lvlText w:val=""/>
      <w:lvlJc w:val="left"/>
      <w:pPr>
        <w:ind w:left="1146" w:hanging="360"/>
      </w:pPr>
      <w:rPr>
        <w:rFonts w:ascii="Symbol" w:hAnsi="Symbol" w:hint="default"/>
        <w:sz w:val="24"/>
        <w:szCs w:val="24"/>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0" w15:restartNumberingAfterBreak="0">
    <w:nsid w:val="51FF6399"/>
    <w:multiLevelType w:val="hybridMultilevel"/>
    <w:tmpl w:val="77C4F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862151"/>
    <w:multiLevelType w:val="hybridMultilevel"/>
    <w:tmpl w:val="3E0830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1C7E4D"/>
    <w:multiLevelType w:val="hybridMultilevel"/>
    <w:tmpl w:val="EB7A5EF8"/>
    <w:lvl w:ilvl="0" w:tplc="D7E2949E">
      <w:start w:val="2"/>
      <w:numFmt w:val="upperRoman"/>
      <w:lvlText w:val="%1."/>
      <w:lvlJc w:val="left"/>
      <w:pPr>
        <w:ind w:left="1080" w:hanging="720"/>
      </w:pPr>
      <w:rPr>
        <w:rFonts w:ascii="Trebuchet MS" w:hAnsi="Trebuchet MS" w:cs="Trebuchet M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B974BE"/>
    <w:multiLevelType w:val="hybridMultilevel"/>
    <w:tmpl w:val="2948FC6A"/>
    <w:lvl w:ilvl="0" w:tplc="0409000F">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9A1880"/>
    <w:multiLevelType w:val="multilevel"/>
    <w:tmpl w:val="000C1C0E"/>
    <w:lvl w:ilvl="0">
      <w:start w:val="1"/>
      <w:numFmt w:val="none"/>
      <w:suff w:val="nothing"/>
      <w:lvlText w:val=""/>
      <w:lvlJc w:val="left"/>
      <w:pPr>
        <w:tabs>
          <w:tab w:val="num" w:pos="0"/>
        </w:tabs>
        <w:ind w:left="792" w:hanging="432"/>
      </w:pPr>
    </w:lvl>
    <w:lvl w:ilvl="1">
      <w:start w:val="1"/>
      <w:numFmt w:val="decimal"/>
      <w:lvlText w:val="%2."/>
      <w:lvlJc w:val="left"/>
      <w:pPr>
        <w:tabs>
          <w:tab w:val="num" w:pos="0"/>
        </w:tabs>
        <w:ind w:left="0" w:firstLine="0"/>
      </w:pPr>
      <w:rPr>
        <w:rFonts w:ascii="Trebuchet MS" w:hAnsi="Trebuchet M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5C403CB8"/>
    <w:multiLevelType w:val="multilevel"/>
    <w:tmpl w:val="651C40FC"/>
    <w:lvl w:ilvl="0">
      <w:start w:val="3"/>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64E85FF2"/>
    <w:multiLevelType w:val="multilevel"/>
    <w:tmpl w:val="64E85FF2"/>
    <w:lvl w:ilvl="0">
      <w:start w:val="1"/>
      <w:numFmt w:val="decimal"/>
      <w:lvlText w:val="%1."/>
      <w:lvlJc w:val="left"/>
      <w:pPr>
        <w:tabs>
          <w:tab w:val="num" w:pos="1500"/>
        </w:tabs>
        <w:ind w:left="150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54E287B"/>
    <w:multiLevelType w:val="hybridMultilevel"/>
    <w:tmpl w:val="E10AE28E"/>
    <w:lvl w:ilvl="0" w:tplc="0C9E4DCE">
      <w:start w:val="1"/>
      <w:numFmt w:val="decimal"/>
      <w:lvlText w:val="%1."/>
      <w:lvlJc w:val="left"/>
      <w:pPr>
        <w:ind w:left="360" w:hanging="360"/>
      </w:pPr>
      <w:rPr>
        <w:rFonts w:ascii="Trebuchet MS" w:eastAsia="Times New Roman" w:hAnsi="Trebuchet MS"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D76BE6"/>
    <w:multiLevelType w:val="hybridMultilevel"/>
    <w:tmpl w:val="093C9A10"/>
    <w:lvl w:ilvl="0" w:tplc="C352C7FE">
      <w:start w:val="1"/>
      <w:numFmt w:val="decimal"/>
      <w:lvlText w:val="%1."/>
      <w:lvlJc w:val="left"/>
      <w:pPr>
        <w:tabs>
          <w:tab w:val="num" w:pos="425"/>
        </w:tabs>
        <w:ind w:left="425" w:hanging="425"/>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E20620"/>
    <w:multiLevelType w:val="hybridMultilevel"/>
    <w:tmpl w:val="BD167EB0"/>
    <w:lvl w:ilvl="0" w:tplc="A27AAEFC">
      <w:start w:val="2"/>
      <w:numFmt w:val="upperRoman"/>
      <w:lvlText w:val="%1."/>
      <w:lvlJc w:val="left"/>
      <w:pPr>
        <w:ind w:left="1080" w:hanging="720"/>
      </w:pPr>
      <w:rPr>
        <w:rFonts w:ascii="Trebuchet MS" w:hAnsi="Trebuchet MS"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75487B"/>
    <w:multiLevelType w:val="hybridMultilevel"/>
    <w:tmpl w:val="B1DA78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3E3BFA"/>
    <w:multiLevelType w:val="hybridMultilevel"/>
    <w:tmpl w:val="0DC82972"/>
    <w:lvl w:ilvl="0" w:tplc="A9665B1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261A8F"/>
    <w:multiLevelType w:val="multilevel"/>
    <w:tmpl w:val="0A8297A6"/>
    <w:styleLink w:val="WW8Num2"/>
    <w:lvl w:ilvl="0">
      <w:start w:val="1"/>
      <w:numFmt w:val="decimal"/>
      <w:lvlText w:val="%1."/>
      <w:lvlJc w:val="left"/>
      <w:pPr>
        <w:ind w:left="720" w:hanging="360"/>
      </w:pPr>
      <w:rPr>
        <w:rFonts w:ascii="Trebuchet MS" w:hAnsi="Trebuchet MS" w:cs="Times New Roman"/>
        <w:b w:val="0"/>
        <w:sz w:val="24"/>
        <w:szCs w:val="24"/>
      </w:rPr>
    </w:lvl>
    <w:lvl w:ilvl="1">
      <w:start w:val="1"/>
      <w:numFmt w:val="decimal"/>
      <w:lvlText w:val="%2."/>
      <w:lvlJc w:val="left"/>
      <w:pPr>
        <w:ind w:left="1080" w:hanging="360"/>
      </w:pPr>
      <w:rPr>
        <w:rFonts w:cs="Times New Roman"/>
        <w:sz w:val="24"/>
        <w:szCs w:val="24"/>
      </w:rPr>
    </w:lvl>
    <w:lvl w:ilvl="2">
      <w:start w:val="1"/>
      <w:numFmt w:val="decimal"/>
      <w:lvlText w:val="%3."/>
      <w:lvlJc w:val="left"/>
      <w:pPr>
        <w:ind w:left="1440" w:hanging="360"/>
      </w:pPr>
      <w:rPr>
        <w:rFonts w:cs="Times New Roman"/>
        <w:sz w:val="24"/>
        <w:szCs w:val="24"/>
      </w:rPr>
    </w:lvl>
    <w:lvl w:ilvl="3">
      <w:start w:val="1"/>
      <w:numFmt w:val="decimal"/>
      <w:lvlText w:val="%4."/>
      <w:lvlJc w:val="left"/>
      <w:pPr>
        <w:ind w:left="1800" w:hanging="360"/>
      </w:pPr>
      <w:rPr>
        <w:rFonts w:cs="Times New Roman"/>
        <w:sz w:val="24"/>
        <w:szCs w:val="24"/>
      </w:rPr>
    </w:lvl>
    <w:lvl w:ilvl="4">
      <w:start w:val="1"/>
      <w:numFmt w:val="decimal"/>
      <w:lvlText w:val="%5."/>
      <w:lvlJc w:val="left"/>
      <w:pPr>
        <w:ind w:left="2160" w:hanging="360"/>
      </w:pPr>
      <w:rPr>
        <w:rFonts w:cs="Times New Roman"/>
        <w:sz w:val="24"/>
        <w:szCs w:val="24"/>
      </w:rPr>
    </w:lvl>
    <w:lvl w:ilvl="5">
      <w:start w:val="1"/>
      <w:numFmt w:val="decimal"/>
      <w:lvlText w:val="%6."/>
      <w:lvlJc w:val="left"/>
      <w:pPr>
        <w:ind w:left="2520" w:hanging="360"/>
      </w:pPr>
      <w:rPr>
        <w:rFonts w:cs="Times New Roman"/>
        <w:sz w:val="24"/>
        <w:szCs w:val="24"/>
      </w:rPr>
    </w:lvl>
    <w:lvl w:ilvl="6">
      <w:start w:val="1"/>
      <w:numFmt w:val="decimal"/>
      <w:lvlText w:val="%7."/>
      <w:lvlJc w:val="left"/>
      <w:pPr>
        <w:ind w:left="2880" w:hanging="360"/>
      </w:pPr>
      <w:rPr>
        <w:rFonts w:cs="Times New Roman"/>
        <w:sz w:val="24"/>
        <w:szCs w:val="24"/>
      </w:rPr>
    </w:lvl>
    <w:lvl w:ilvl="7">
      <w:start w:val="1"/>
      <w:numFmt w:val="decimal"/>
      <w:lvlText w:val="%8."/>
      <w:lvlJc w:val="left"/>
      <w:pPr>
        <w:ind w:left="3240" w:hanging="360"/>
      </w:pPr>
      <w:rPr>
        <w:rFonts w:cs="Times New Roman"/>
        <w:sz w:val="24"/>
        <w:szCs w:val="24"/>
      </w:rPr>
    </w:lvl>
    <w:lvl w:ilvl="8">
      <w:start w:val="1"/>
      <w:numFmt w:val="decimal"/>
      <w:lvlText w:val="%9."/>
      <w:lvlJc w:val="left"/>
      <w:pPr>
        <w:ind w:left="3600" w:hanging="360"/>
      </w:pPr>
      <w:rPr>
        <w:rFonts w:cs="Times New Roman"/>
        <w:sz w:val="24"/>
        <w:szCs w:val="24"/>
      </w:rPr>
    </w:lvl>
  </w:abstractNum>
  <w:abstractNum w:abstractNumId="43" w15:restartNumberingAfterBreak="0">
    <w:nsid w:val="724C10F1"/>
    <w:multiLevelType w:val="hybridMultilevel"/>
    <w:tmpl w:val="F4E467E2"/>
    <w:lvl w:ilvl="0" w:tplc="A506849E">
      <w:start w:val="1"/>
      <w:numFmt w:val="upperRoman"/>
      <w:lvlText w:val="%1."/>
      <w:lvlJc w:val="left"/>
      <w:pPr>
        <w:ind w:left="1004"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18"/>
  </w:num>
  <w:num w:numId="9">
    <w:abstractNumId w:val="22"/>
  </w:num>
  <w:num w:numId="10">
    <w:abstractNumId w:val="23"/>
  </w:num>
  <w:num w:numId="11">
    <w:abstractNumId w:val="8"/>
  </w:num>
  <w:num w:numId="12">
    <w:abstractNumId w:val="32"/>
  </w:num>
  <w:num w:numId="13">
    <w:abstractNumId w:val="39"/>
  </w:num>
  <w:num w:numId="14">
    <w:abstractNumId w:val="27"/>
  </w:num>
  <w:num w:numId="15">
    <w:abstractNumId w:val="41"/>
  </w:num>
  <w:num w:numId="16">
    <w:abstractNumId w:val="15"/>
  </w:num>
  <w:num w:numId="17">
    <w:abstractNumId w:val="6"/>
  </w:num>
  <w:num w:numId="18">
    <w:abstractNumId w:val="13"/>
  </w:num>
  <w:num w:numId="19">
    <w:abstractNumId w:val="21"/>
  </w:num>
  <w:num w:numId="20">
    <w:abstractNumId w:val="10"/>
  </w:num>
  <w:num w:numId="21">
    <w:abstractNumId w:val="43"/>
  </w:num>
  <w:num w:numId="22">
    <w:abstractNumId w:val="17"/>
  </w:num>
  <w:num w:numId="23">
    <w:abstractNumId w:val="14"/>
  </w:num>
  <w:num w:numId="24">
    <w:abstractNumId w:val="30"/>
  </w:num>
  <w:num w:numId="25">
    <w:abstractNumId w:val="34"/>
  </w:num>
  <w:num w:numId="26">
    <w:abstractNumId w:val="28"/>
  </w:num>
  <w:num w:numId="27">
    <w:abstractNumId w:val="31"/>
  </w:num>
  <w:num w:numId="28">
    <w:abstractNumId w:val="40"/>
  </w:num>
  <w:num w:numId="29">
    <w:abstractNumId w:val="25"/>
  </w:num>
  <w:num w:numId="30">
    <w:abstractNumId w:val="19"/>
  </w:num>
  <w:num w:numId="31">
    <w:abstractNumId w:val="7"/>
  </w:num>
  <w:num w:numId="32">
    <w:abstractNumId w:val="36"/>
  </w:num>
  <w:num w:numId="33">
    <w:abstractNumId w:val="24"/>
  </w:num>
  <w:num w:numId="34">
    <w:abstractNumId w:val="33"/>
  </w:num>
  <w:num w:numId="35">
    <w:abstractNumId w:val="37"/>
  </w:num>
  <w:num w:numId="36">
    <w:abstractNumId w:val="35"/>
  </w:num>
  <w:num w:numId="37">
    <w:abstractNumId w:val="38"/>
  </w:num>
  <w:num w:numId="38">
    <w:abstractNumId w:val="42"/>
    <w:lvlOverride w:ilvl="1">
      <w:lvl w:ilvl="1">
        <w:start w:val="1"/>
        <w:numFmt w:val="decimal"/>
        <w:lvlText w:val="%2."/>
        <w:lvlJc w:val="left"/>
        <w:pPr>
          <w:ind w:left="1080" w:hanging="360"/>
        </w:pPr>
        <w:rPr>
          <w:rFonts w:cs="Times New Roman"/>
          <w:sz w:val="24"/>
          <w:szCs w:val="24"/>
        </w:rPr>
      </w:lvl>
    </w:lvlOverride>
  </w:num>
  <w:num w:numId="39">
    <w:abstractNumId w:val="20"/>
  </w:num>
  <w:num w:numId="40">
    <w:abstractNumId w:val="20"/>
    <w:lvlOverride w:ilvl="0">
      <w:startOverride w:val="1"/>
    </w:lvlOverride>
  </w:num>
  <w:num w:numId="41">
    <w:abstractNumId w:val="9"/>
  </w:num>
  <w:num w:numId="42">
    <w:abstractNumId w:val="29"/>
  </w:num>
  <w:num w:numId="43">
    <w:abstractNumId w:val="26"/>
  </w:num>
  <w:num w:numId="44">
    <w:abstractNumId w:val="16"/>
  </w:num>
  <w:num w:numId="45">
    <w:abstractNumId w:val="4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spaceForUL/>
    <w:doNotLeaveBackslashAlon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AB"/>
    <w:rsid w:val="00001632"/>
    <w:rsid w:val="00002C65"/>
    <w:rsid w:val="000047E1"/>
    <w:rsid w:val="00010284"/>
    <w:rsid w:val="00011F18"/>
    <w:rsid w:val="000154E0"/>
    <w:rsid w:val="00015B60"/>
    <w:rsid w:val="000227FA"/>
    <w:rsid w:val="00031BA4"/>
    <w:rsid w:val="00037626"/>
    <w:rsid w:val="00037B62"/>
    <w:rsid w:val="0004435D"/>
    <w:rsid w:val="00052899"/>
    <w:rsid w:val="0005381C"/>
    <w:rsid w:val="00054E99"/>
    <w:rsid w:val="00077A3E"/>
    <w:rsid w:val="00080B01"/>
    <w:rsid w:val="00081805"/>
    <w:rsid w:val="0008356F"/>
    <w:rsid w:val="00085077"/>
    <w:rsid w:val="000850C8"/>
    <w:rsid w:val="00085886"/>
    <w:rsid w:val="000A15EB"/>
    <w:rsid w:val="000A21CF"/>
    <w:rsid w:val="000B0F76"/>
    <w:rsid w:val="000C42A7"/>
    <w:rsid w:val="00100F00"/>
    <w:rsid w:val="00106949"/>
    <w:rsid w:val="00110241"/>
    <w:rsid w:val="00141DEB"/>
    <w:rsid w:val="00141F55"/>
    <w:rsid w:val="00152C6C"/>
    <w:rsid w:val="0015305E"/>
    <w:rsid w:val="00156D4D"/>
    <w:rsid w:val="001605E3"/>
    <w:rsid w:val="001632B1"/>
    <w:rsid w:val="001652C6"/>
    <w:rsid w:val="0018502B"/>
    <w:rsid w:val="00186F80"/>
    <w:rsid w:val="00187D0E"/>
    <w:rsid w:val="001950DA"/>
    <w:rsid w:val="001B0177"/>
    <w:rsid w:val="001C2609"/>
    <w:rsid w:val="001D35AF"/>
    <w:rsid w:val="001F6A19"/>
    <w:rsid w:val="002042B8"/>
    <w:rsid w:val="0021710D"/>
    <w:rsid w:val="00222BEC"/>
    <w:rsid w:val="00241C16"/>
    <w:rsid w:val="00242BFF"/>
    <w:rsid w:val="00252832"/>
    <w:rsid w:val="002554EB"/>
    <w:rsid w:val="00275F33"/>
    <w:rsid w:val="00291E1C"/>
    <w:rsid w:val="002949E0"/>
    <w:rsid w:val="002B12CE"/>
    <w:rsid w:val="002B7A8D"/>
    <w:rsid w:val="002C5B40"/>
    <w:rsid w:val="002D0751"/>
    <w:rsid w:val="002E0853"/>
    <w:rsid w:val="002E310D"/>
    <w:rsid w:val="00307280"/>
    <w:rsid w:val="00311F9D"/>
    <w:rsid w:val="00322D28"/>
    <w:rsid w:val="00326D66"/>
    <w:rsid w:val="00331DE1"/>
    <w:rsid w:val="00340792"/>
    <w:rsid w:val="00342F98"/>
    <w:rsid w:val="00346541"/>
    <w:rsid w:val="00363AA0"/>
    <w:rsid w:val="00383426"/>
    <w:rsid w:val="003877AD"/>
    <w:rsid w:val="003A3B9F"/>
    <w:rsid w:val="003A7CBF"/>
    <w:rsid w:val="003B42F1"/>
    <w:rsid w:val="003D27B4"/>
    <w:rsid w:val="004001B2"/>
    <w:rsid w:val="0041172A"/>
    <w:rsid w:val="00417140"/>
    <w:rsid w:val="00431361"/>
    <w:rsid w:val="004319E7"/>
    <w:rsid w:val="004466E4"/>
    <w:rsid w:val="00454897"/>
    <w:rsid w:val="00455151"/>
    <w:rsid w:val="00457A8E"/>
    <w:rsid w:val="00457F55"/>
    <w:rsid w:val="00461B92"/>
    <w:rsid w:val="00467707"/>
    <w:rsid w:val="00472835"/>
    <w:rsid w:val="00482CFE"/>
    <w:rsid w:val="004956A8"/>
    <w:rsid w:val="004B7A70"/>
    <w:rsid w:val="004C02E6"/>
    <w:rsid w:val="004D2A37"/>
    <w:rsid w:val="004E46BC"/>
    <w:rsid w:val="004E7E2F"/>
    <w:rsid w:val="004F7922"/>
    <w:rsid w:val="00503889"/>
    <w:rsid w:val="0051055A"/>
    <w:rsid w:val="00511C66"/>
    <w:rsid w:val="0051740C"/>
    <w:rsid w:val="005268CB"/>
    <w:rsid w:val="005276D1"/>
    <w:rsid w:val="00527CDE"/>
    <w:rsid w:val="00530007"/>
    <w:rsid w:val="00541514"/>
    <w:rsid w:val="005475C7"/>
    <w:rsid w:val="00563A7B"/>
    <w:rsid w:val="00566677"/>
    <w:rsid w:val="00570043"/>
    <w:rsid w:val="005703DF"/>
    <w:rsid w:val="00575F75"/>
    <w:rsid w:val="005773C1"/>
    <w:rsid w:val="00580297"/>
    <w:rsid w:val="00583564"/>
    <w:rsid w:val="00584A83"/>
    <w:rsid w:val="00586597"/>
    <w:rsid w:val="0059048B"/>
    <w:rsid w:val="005A37E3"/>
    <w:rsid w:val="005A545E"/>
    <w:rsid w:val="005C504F"/>
    <w:rsid w:val="005C7679"/>
    <w:rsid w:val="005D0C4E"/>
    <w:rsid w:val="005D60F1"/>
    <w:rsid w:val="00607160"/>
    <w:rsid w:val="006111A6"/>
    <w:rsid w:val="00612EAC"/>
    <w:rsid w:val="00613278"/>
    <w:rsid w:val="00617E25"/>
    <w:rsid w:val="00635D31"/>
    <w:rsid w:val="0064431B"/>
    <w:rsid w:val="00645571"/>
    <w:rsid w:val="006630B8"/>
    <w:rsid w:val="0066699C"/>
    <w:rsid w:val="0067323F"/>
    <w:rsid w:val="006862BE"/>
    <w:rsid w:val="006906AA"/>
    <w:rsid w:val="00693865"/>
    <w:rsid w:val="00694155"/>
    <w:rsid w:val="006E1567"/>
    <w:rsid w:val="006E3643"/>
    <w:rsid w:val="006E5A1C"/>
    <w:rsid w:val="006F0AC7"/>
    <w:rsid w:val="00757B68"/>
    <w:rsid w:val="00761611"/>
    <w:rsid w:val="00765CB2"/>
    <w:rsid w:val="00767D3F"/>
    <w:rsid w:val="007837EE"/>
    <w:rsid w:val="00795521"/>
    <w:rsid w:val="007A75C7"/>
    <w:rsid w:val="007B0A3E"/>
    <w:rsid w:val="007B45EB"/>
    <w:rsid w:val="007D05E8"/>
    <w:rsid w:val="007D6AF6"/>
    <w:rsid w:val="007D73F7"/>
    <w:rsid w:val="007E7633"/>
    <w:rsid w:val="007F5003"/>
    <w:rsid w:val="00804D7B"/>
    <w:rsid w:val="0082196D"/>
    <w:rsid w:val="00826929"/>
    <w:rsid w:val="00837EFC"/>
    <w:rsid w:val="00841E2A"/>
    <w:rsid w:val="00843BCD"/>
    <w:rsid w:val="0084751B"/>
    <w:rsid w:val="00854DF1"/>
    <w:rsid w:val="00857561"/>
    <w:rsid w:val="00866D56"/>
    <w:rsid w:val="008737D3"/>
    <w:rsid w:val="008746E3"/>
    <w:rsid w:val="008756C0"/>
    <w:rsid w:val="00880D0B"/>
    <w:rsid w:val="0088692B"/>
    <w:rsid w:val="008A2BFA"/>
    <w:rsid w:val="008B3880"/>
    <w:rsid w:val="008B6208"/>
    <w:rsid w:val="008B6505"/>
    <w:rsid w:val="008B662D"/>
    <w:rsid w:val="008B7A56"/>
    <w:rsid w:val="008C1C56"/>
    <w:rsid w:val="008C5325"/>
    <w:rsid w:val="008E1A38"/>
    <w:rsid w:val="008E31F7"/>
    <w:rsid w:val="008E4C39"/>
    <w:rsid w:val="00904EAE"/>
    <w:rsid w:val="009054B8"/>
    <w:rsid w:val="00905FA6"/>
    <w:rsid w:val="0090657D"/>
    <w:rsid w:val="009122D6"/>
    <w:rsid w:val="00915214"/>
    <w:rsid w:val="0092572C"/>
    <w:rsid w:val="00926A23"/>
    <w:rsid w:val="00927F84"/>
    <w:rsid w:val="00932E5B"/>
    <w:rsid w:val="00936BCC"/>
    <w:rsid w:val="009603C5"/>
    <w:rsid w:val="00965956"/>
    <w:rsid w:val="009710EE"/>
    <w:rsid w:val="00991F5D"/>
    <w:rsid w:val="00993872"/>
    <w:rsid w:val="009938B8"/>
    <w:rsid w:val="009A36D9"/>
    <w:rsid w:val="009B58B5"/>
    <w:rsid w:val="009C548A"/>
    <w:rsid w:val="009D1834"/>
    <w:rsid w:val="009F5E1C"/>
    <w:rsid w:val="00A02DA7"/>
    <w:rsid w:val="00A17D4B"/>
    <w:rsid w:val="00A27466"/>
    <w:rsid w:val="00A30282"/>
    <w:rsid w:val="00A545F5"/>
    <w:rsid w:val="00A71AE1"/>
    <w:rsid w:val="00A7322A"/>
    <w:rsid w:val="00A75E94"/>
    <w:rsid w:val="00AA17C3"/>
    <w:rsid w:val="00AA2605"/>
    <w:rsid w:val="00AA2C4C"/>
    <w:rsid w:val="00AA659D"/>
    <w:rsid w:val="00AA752C"/>
    <w:rsid w:val="00AB3313"/>
    <w:rsid w:val="00AC1A26"/>
    <w:rsid w:val="00AD090F"/>
    <w:rsid w:val="00AD2275"/>
    <w:rsid w:val="00AD772F"/>
    <w:rsid w:val="00AE16D1"/>
    <w:rsid w:val="00AF2A5D"/>
    <w:rsid w:val="00B040A0"/>
    <w:rsid w:val="00B04D33"/>
    <w:rsid w:val="00B100DA"/>
    <w:rsid w:val="00B10514"/>
    <w:rsid w:val="00B124ED"/>
    <w:rsid w:val="00B12C22"/>
    <w:rsid w:val="00B146BB"/>
    <w:rsid w:val="00B14DF4"/>
    <w:rsid w:val="00B157E9"/>
    <w:rsid w:val="00B16496"/>
    <w:rsid w:val="00B31C08"/>
    <w:rsid w:val="00B41C83"/>
    <w:rsid w:val="00B50B36"/>
    <w:rsid w:val="00B516FE"/>
    <w:rsid w:val="00B532E0"/>
    <w:rsid w:val="00B57DEA"/>
    <w:rsid w:val="00B66274"/>
    <w:rsid w:val="00B6648D"/>
    <w:rsid w:val="00B77AD0"/>
    <w:rsid w:val="00B84C3B"/>
    <w:rsid w:val="00BA5835"/>
    <w:rsid w:val="00BC6693"/>
    <w:rsid w:val="00BD57D4"/>
    <w:rsid w:val="00BD70B9"/>
    <w:rsid w:val="00BF3A5D"/>
    <w:rsid w:val="00BF7D5C"/>
    <w:rsid w:val="00C02D72"/>
    <w:rsid w:val="00C04B86"/>
    <w:rsid w:val="00C143C9"/>
    <w:rsid w:val="00C209C1"/>
    <w:rsid w:val="00C23D78"/>
    <w:rsid w:val="00C26596"/>
    <w:rsid w:val="00C27908"/>
    <w:rsid w:val="00C32AF3"/>
    <w:rsid w:val="00C33494"/>
    <w:rsid w:val="00C3462B"/>
    <w:rsid w:val="00C376A7"/>
    <w:rsid w:val="00C463A4"/>
    <w:rsid w:val="00C6530A"/>
    <w:rsid w:val="00C71952"/>
    <w:rsid w:val="00C973BB"/>
    <w:rsid w:val="00CB06AE"/>
    <w:rsid w:val="00CB45AC"/>
    <w:rsid w:val="00CE0FE9"/>
    <w:rsid w:val="00CF109A"/>
    <w:rsid w:val="00CF321B"/>
    <w:rsid w:val="00CF6F2F"/>
    <w:rsid w:val="00CF7B0C"/>
    <w:rsid w:val="00D124F9"/>
    <w:rsid w:val="00D14A5E"/>
    <w:rsid w:val="00D14EED"/>
    <w:rsid w:val="00D24FB4"/>
    <w:rsid w:val="00D37F9D"/>
    <w:rsid w:val="00D41346"/>
    <w:rsid w:val="00D415CB"/>
    <w:rsid w:val="00D461A1"/>
    <w:rsid w:val="00D56326"/>
    <w:rsid w:val="00D61262"/>
    <w:rsid w:val="00D80FAB"/>
    <w:rsid w:val="00DA32E9"/>
    <w:rsid w:val="00DA4622"/>
    <w:rsid w:val="00DB3E71"/>
    <w:rsid w:val="00DC1A20"/>
    <w:rsid w:val="00DC20A4"/>
    <w:rsid w:val="00DC331C"/>
    <w:rsid w:val="00DC3501"/>
    <w:rsid w:val="00DD2468"/>
    <w:rsid w:val="00DD2DE7"/>
    <w:rsid w:val="00DD6118"/>
    <w:rsid w:val="00E20B80"/>
    <w:rsid w:val="00E27301"/>
    <w:rsid w:val="00E43F43"/>
    <w:rsid w:val="00E50455"/>
    <w:rsid w:val="00E85A0B"/>
    <w:rsid w:val="00EA133D"/>
    <w:rsid w:val="00EA13E6"/>
    <w:rsid w:val="00EA2DC0"/>
    <w:rsid w:val="00EA4970"/>
    <w:rsid w:val="00EB1968"/>
    <w:rsid w:val="00EC3145"/>
    <w:rsid w:val="00EC3B53"/>
    <w:rsid w:val="00EC5CC4"/>
    <w:rsid w:val="00EC6B57"/>
    <w:rsid w:val="00ED2339"/>
    <w:rsid w:val="00EF2FF7"/>
    <w:rsid w:val="00F135D4"/>
    <w:rsid w:val="00F13C7A"/>
    <w:rsid w:val="00F16E9A"/>
    <w:rsid w:val="00F30260"/>
    <w:rsid w:val="00F3052E"/>
    <w:rsid w:val="00F32F7B"/>
    <w:rsid w:val="00F3778D"/>
    <w:rsid w:val="00F37CEF"/>
    <w:rsid w:val="00F402DE"/>
    <w:rsid w:val="00F45E42"/>
    <w:rsid w:val="00F7431B"/>
    <w:rsid w:val="00F931C7"/>
    <w:rsid w:val="00F9575A"/>
    <w:rsid w:val="00FA34DA"/>
    <w:rsid w:val="00FA499B"/>
    <w:rsid w:val="00FA7BD1"/>
    <w:rsid w:val="00FB2A51"/>
    <w:rsid w:val="00FC4633"/>
    <w:rsid w:val="00FD0725"/>
    <w:rsid w:val="00FE0362"/>
    <w:rsid w:val="00FF5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5:chartTrackingRefBased/>
  <w15:docId w15:val="{18333929-EFA6-4F6B-A8E2-342AA6E1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SimSun"/>
      <w:kern w:val="2"/>
      <w:sz w:val="24"/>
      <w:szCs w:val="24"/>
      <w:lang w:eastAsia="zh-CN"/>
    </w:rPr>
  </w:style>
  <w:style w:type="paragraph" w:styleId="Heading1">
    <w:name w:val="heading 1"/>
    <w:basedOn w:val="Normal"/>
    <w:next w:val="Normal"/>
    <w:qFormat/>
    <w:pPr>
      <w:keepNext/>
      <w:numPr>
        <w:numId w:val="1"/>
      </w:numPr>
      <w:tabs>
        <w:tab w:val="left" w:pos="0"/>
      </w:tabs>
      <w:outlineLvl w:val="0"/>
    </w:pPr>
    <w:rPr>
      <w:b/>
      <w:bCs/>
      <w:sz w:val="22"/>
      <w:lang w:val="ro-RO" w:eastAsia="en-US"/>
    </w:rPr>
  </w:style>
  <w:style w:type="paragraph" w:styleId="Heading4">
    <w:name w:val="heading 4"/>
    <w:basedOn w:val="Normal"/>
    <w:next w:val="Normal"/>
    <w:link w:val="Heading4Char"/>
    <w:uiPriority w:val="9"/>
    <w:semiHidden/>
    <w:unhideWhenUsed/>
    <w:qFormat/>
    <w:rsid w:val="00B14D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Wingdings" w:hAnsi="Wingdings" w:cs="Wingdings" w:hint="default"/>
      <w:sz w:val="16"/>
    </w:rPr>
  </w:style>
  <w:style w:type="character" w:styleId="Emphasis">
    <w:name w:val="Emphasis"/>
    <w:qFormat/>
    <w:rPr>
      <w:i/>
      <w:iCs/>
    </w:rPr>
  </w:style>
  <w:style w:type="character" w:styleId="Hyperlink">
    <w:name w:val="Hyperlink"/>
    <w:rPr>
      <w:color w:val="0000FF"/>
      <w:u w:val="single"/>
    </w:rPr>
  </w:style>
  <w:style w:type="character" w:styleId="Strong">
    <w:name w:val="Strong"/>
    <w:uiPriority w:val="22"/>
    <w:qFormat/>
    <w:rPr>
      <w:b/>
      <w:bCs/>
    </w:rPr>
  </w:style>
  <w:style w:type="character" w:customStyle="1" w:styleId="WW-DefaultParagraphFont">
    <w:name w:val="WW-Default Paragraph Font"/>
  </w:style>
  <w:style w:type="character" w:customStyle="1" w:styleId="WW8Num2z2">
    <w:name w:val="WW8Num2z2"/>
    <w:rPr>
      <w:rFonts w:ascii="Arial" w:hAnsi="Arial" w:cs="Arial"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WW8Num7z0">
    <w:name w:val="WW8Num7z0"/>
    <w:rPr>
      <w:rFonts w:ascii="Trebuchet MS" w:eastAsia="SimSun" w:hAnsi="Trebuchet MS" w:cs="Trebuchet M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DefaultParagraphFont11">
    <w:name w:val="Default Paragraph Font1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efaultParagraphFont1">
    <w:name w:val="Default Paragraph Font1"/>
  </w:style>
  <w:style w:type="character" w:customStyle="1" w:styleId="WW8Num2z8">
    <w:name w:val="WW8Num2z8"/>
  </w:style>
  <w:style w:type="character" w:customStyle="1" w:styleId="WW8Num2z3">
    <w:name w:val="WW8Num2z3"/>
  </w:style>
  <w:style w:type="character" w:customStyle="1" w:styleId="Heading1Char">
    <w:name w:val="Heading 1 Char"/>
    <w:rPr>
      <w:b/>
      <w:bCs/>
      <w:sz w:val="22"/>
      <w:szCs w:val="24"/>
      <w:lang w:val="ro-RO" w:eastAsia="en-US" w:bidi="ar-SA"/>
    </w:rPr>
  </w:style>
  <w:style w:type="character" w:customStyle="1" w:styleId="FooterChar">
    <w:name w:val="Footer Char"/>
    <w:uiPriority w:val="99"/>
    <w:rPr>
      <w:kern w:val="2"/>
      <w:sz w:val="24"/>
      <w:szCs w:val="24"/>
      <w:lang w:val="en-GB" w:eastAsia="zh-CN"/>
    </w:rPr>
  </w:style>
  <w:style w:type="character" w:customStyle="1" w:styleId="WW8Num2z4">
    <w:name w:val="WW8Num2z4"/>
  </w:style>
  <w:style w:type="character" w:customStyle="1" w:styleId="WW8Num2z5">
    <w:name w:val="WW8Num2z5"/>
  </w:style>
  <w:style w:type="character" w:customStyle="1" w:styleId="PlainTextChar">
    <w:name w:val="Plain Text Char"/>
    <w:rPr>
      <w:rFonts w:ascii="Courier New" w:hAnsi="Courier New" w:cs="Courier New"/>
      <w:lang w:val="en-CA"/>
    </w:rPr>
  </w:style>
  <w:style w:type="character" w:customStyle="1" w:styleId="Bullets">
    <w:name w:val="Bullets"/>
    <w:rPr>
      <w:rFonts w:ascii="OpenSymbol" w:eastAsia="OpenSymbol" w:hAnsi="OpenSymbol" w:cs="OpenSymbol"/>
    </w:rPr>
  </w:style>
  <w:style w:type="character" w:customStyle="1" w:styleId="FootnoteTextChar">
    <w:name w:val="Footnote Text Char"/>
    <w:rPr>
      <w:kern w:val="2"/>
      <w:lang w:val="en-GB" w:eastAsia="zh-CN"/>
    </w:rPr>
  </w:style>
  <w:style w:type="character" w:customStyle="1" w:styleId="WW8Num2z0">
    <w:name w:val="WW8Num2z0"/>
  </w:style>
  <w:style w:type="character" w:customStyle="1" w:styleId="WW8Num2z7">
    <w:name w:val="WW8Num2z7"/>
  </w:style>
  <w:style w:type="character" w:customStyle="1" w:styleId="WW8Num2z6">
    <w:name w:val="WW8Num2z6"/>
  </w:style>
  <w:style w:type="character" w:customStyle="1" w:styleId="WW8Num2z1">
    <w:name w:val="WW8Num2z1"/>
  </w:style>
  <w:style w:type="character" w:customStyle="1" w:styleId="HeaderChar">
    <w:name w:val="Header Char"/>
    <w:rPr>
      <w:kern w:val="2"/>
      <w:sz w:val="24"/>
      <w:szCs w:val="24"/>
      <w:lang w:eastAsia="zh-CN"/>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customStyle="1" w:styleId="rvts7">
    <w:name w:val="rvts7"/>
  </w:style>
  <w:style w:type="character" w:customStyle="1" w:styleId="rvts6">
    <w:name w:val="rvts6"/>
  </w:style>
  <w:style w:type="character" w:customStyle="1" w:styleId="rvts4">
    <w:name w:val="rvts4"/>
  </w:style>
  <w:style w:type="character" w:customStyle="1" w:styleId="rvts1">
    <w:name w:val="rvts1"/>
  </w:style>
  <w:style w:type="character" w:customStyle="1" w:styleId="rvts2">
    <w:name w:val="rvts2"/>
  </w:style>
  <w:style w:type="character" w:customStyle="1" w:styleId="l5cap1">
    <w:name w:val="l5cap1"/>
    <w:rPr>
      <w:b/>
      <w:bCs/>
      <w:color w:val="0000FF"/>
    </w:rPr>
  </w:style>
  <w:style w:type="character" w:customStyle="1" w:styleId="sden">
    <w:name w:val="s_den"/>
  </w:style>
  <w:style w:type="character" w:customStyle="1" w:styleId="shdr">
    <w:name w:val="s_hd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customStyle="1" w:styleId="HeaderandFooter">
    <w:name w:val="Header and Footer"/>
    <w:basedOn w:val="Normal"/>
    <w:pPr>
      <w:suppressLineNumbers/>
      <w:tabs>
        <w:tab w:val="center" w:pos="4986"/>
        <w:tab w:val="right" w:pos="9972"/>
      </w:tabs>
    </w:pPr>
  </w:style>
  <w:style w:type="paragraph" w:styleId="Footer">
    <w:name w:val="footer"/>
    <w:basedOn w:val="Normal"/>
    <w:uiPriority w:val="99"/>
    <w:pPr>
      <w:tabs>
        <w:tab w:val="center" w:pos="4153"/>
        <w:tab w:val="right" w:pos="8306"/>
      </w:tabs>
    </w:pPr>
    <w:rPr>
      <w:lang w:val="en-GB"/>
    </w:rPr>
  </w:style>
  <w:style w:type="paragraph" w:styleId="FootnoteText">
    <w:name w:val="footnote text"/>
    <w:basedOn w:val="Normal"/>
    <w:rPr>
      <w:sz w:val="20"/>
      <w:szCs w:val="20"/>
      <w:lang w:val="en-GB"/>
    </w:rPr>
  </w:style>
  <w:style w:type="paragraph" w:styleId="Header">
    <w:name w:val="header"/>
    <w:basedOn w:val="Normal"/>
    <w:pPr>
      <w:tabs>
        <w:tab w:val="center" w:pos="4680"/>
        <w:tab w:val="right" w:pos="9360"/>
      </w:tabs>
    </w:pPr>
  </w:style>
  <w:style w:type="paragraph" w:styleId="NormalWeb">
    <w:name w:val="Normal (Web)"/>
    <w:basedOn w:val="Normal"/>
    <w:pPr>
      <w:spacing w:before="280" w:after="280"/>
    </w:pPr>
    <w:rPr>
      <w:color w:val="000000"/>
    </w:rPr>
  </w:style>
  <w:style w:type="paragraph" w:styleId="PlainText">
    <w:name w:val="Plain Text"/>
    <w:basedOn w:val="Normal"/>
    <w:pPr>
      <w:suppressAutoHyphens w:val="0"/>
    </w:pPr>
    <w:rPr>
      <w:rFonts w:ascii="Courier New" w:hAnsi="Courier New" w:cs="Courier New"/>
      <w:kern w:val="0"/>
      <w:sz w:val="20"/>
      <w:szCs w:val="20"/>
      <w:lang w:val="en-CA"/>
    </w:rPr>
  </w:style>
  <w:style w:type="paragraph" w:customStyle="1" w:styleId="CaracterCaracter1CharCharCaracterCaracterCharCharCaracterCaracter">
    <w:name w:val="Caracter Caracter1 Char Char Caracter Caracter Char Char Caracter Caracter"/>
    <w:basedOn w:val="Normal"/>
    <w:rPr>
      <w:lang w:val="pl-PL"/>
    </w:rPr>
  </w:style>
  <w:style w:type="paragraph" w:customStyle="1" w:styleId="FrameContents">
    <w:name w:val="Frame Contents"/>
    <w:basedOn w:val="Normal"/>
    <w:qFormat/>
  </w:style>
  <w:style w:type="paragraph" w:customStyle="1" w:styleId="CaracterCaracter">
    <w:name w:val="Caracter Caracter"/>
    <w:basedOn w:val="Normal"/>
    <w:rPr>
      <w:lang w:val="pl-PL"/>
    </w:rPr>
  </w:style>
  <w:style w:type="paragraph" w:customStyle="1" w:styleId="DefaultText">
    <w:name w:val="Default Text"/>
    <w:basedOn w:val="Normal"/>
    <w:pPr>
      <w:autoSpaceDE w:val="0"/>
    </w:pPr>
    <w:rPr>
      <w:kern w:val="0"/>
    </w:rPr>
  </w:style>
  <w:style w:type="paragraph" w:customStyle="1" w:styleId="western">
    <w:name w:val="western"/>
    <w:basedOn w:val="Normal"/>
    <w:pPr>
      <w:suppressAutoHyphens w:val="0"/>
      <w:spacing w:before="280" w:after="144" w:line="288" w:lineRule="auto"/>
    </w:pPr>
    <w:rPr>
      <w:color w:val="000000"/>
      <w:kern w:val="0"/>
    </w:rPr>
  </w:style>
  <w:style w:type="paragraph" w:customStyle="1" w:styleId="stilparagraf">
    <w:name w:val="stilparagraf"/>
    <w:basedOn w:val="Normal"/>
    <w:pPr>
      <w:suppressAutoHyphens w:val="0"/>
      <w:spacing w:before="280" w:after="280"/>
    </w:pPr>
    <w:rPr>
      <w:kern w:val="0"/>
    </w:rPr>
  </w:style>
  <w:style w:type="paragraph" w:customStyle="1" w:styleId="CaracterCaracter0">
    <w:name w:val="Caracter Caracter"/>
    <w:basedOn w:val="Normal"/>
    <w:rPr>
      <w:lang w:val="pl-PL"/>
    </w:rPr>
  </w:style>
  <w:style w:type="paragraph" w:customStyle="1" w:styleId="DefinitionTerm">
    <w:name w:val="Definition Term"/>
    <w:basedOn w:val="Normal"/>
  </w:style>
  <w:style w:type="paragraph" w:customStyle="1" w:styleId="DefinitionList">
    <w:name w:val="Definition List"/>
    <w:basedOn w:val="Normal"/>
    <w:pPr>
      <w:ind w:left="360"/>
    </w:pPr>
  </w:style>
  <w:style w:type="paragraph" w:customStyle="1" w:styleId="H1">
    <w:name w:val="H1"/>
    <w:basedOn w:val="Normal"/>
    <w:pPr>
      <w:keepNext/>
      <w:spacing w:before="100" w:after="100"/>
    </w:pPr>
    <w:rPr>
      <w:b/>
      <w:sz w:val="48"/>
    </w:rPr>
  </w:style>
  <w:style w:type="paragraph" w:customStyle="1" w:styleId="H2">
    <w:name w:val="H2"/>
    <w:basedOn w:val="Normal"/>
    <w:pPr>
      <w:keepNext/>
      <w:spacing w:before="100" w:after="100"/>
    </w:pPr>
    <w:rPr>
      <w:b/>
      <w:sz w:val="36"/>
    </w:rPr>
  </w:style>
  <w:style w:type="paragraph" w:customStyle="1" w:styleId="H3">
    <w:name w:val="H3"/>
    <w:basedOn w:val="Normal"/>
    <w:pPr>
      <w:keepNext/>
      <w:spacing w:before="100" w:after="100"/>
    </w:pPr>
    <w:rPr>
      <w:b/>
      <w:sz w:val="28"/>
    </w:rPr>
  </w:style>
  <w:style w:type="paragraph" w:customStyle="1" w:styleId="H4">
    <w:name w:val="H4"/>
    <w:basedOn w:val="Normal"/>
    <w:pPr>
      <w:keepNext/>
      <w:spacing w:before="100" w:after="100"/>
    </w:pPr>
    <w:rPr>
      <w:b/>
    </w:rPr>
  </w:style>
  <w:style w:type="paragraph" w:customStyle="1" w:styleId="H5">
    <w:name w:val="H5"/>
    <w:basedOn w:val="Normal"/>
    <w:pPr>
      <w:keepNext/>
      <w:spacing w:before="100" w:after="100"/>
    </w:pPr>
    <w:rPr>
      <w:b/>
      <w:sz w:val="20"/>
    </w:rPr>
  </w:style>
  <w:style w:type="paragraph" w:customStyle="1" w:styleId="H6">
    <w:name w:val="H6"/>
    <w:basedOn w:val="Normal"/>
    <w:pPr>
      <w:keepNext/>
      <w:spacing w:before="100" w:after="100"/>
    </w:pPr>
    <w:rPr>
      <w:b/>
      <w:sz w:val="16"/>
    </w:rPr>
  </w:style>
  <w:style w:type="paragraph" w:customStyle="1" w:styleId="Address">
    <w:name w:val="Address"/>
    <w:basedOn w:val="Normal"/>
    <w:rPr>
      <w:i/>
    </w:rPr>
  </w:style>
  <w:style w:type="paragraph" w:customStyle="1" w:styleId="Blockquote">
    <w:name w:val="Blockquote"/>
    <w:basedOn w:val="Normal"/>
    <w:pPr>
      <w:spacing w:before="100" w:after="100"/>
      <w:ind w:left="360" w:right="360"/>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styleId="z-BottomofForm">
    <w:name w:val="HTML Bottom of Form"/>
    <w:pPr>
      <w:widowControl w:val="0"/>
      <w:pBdr>
        <w:top w:val="double" w:sz="2" w:space="0" w:color="000000"/>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styleId="z-TopofForm">
    <w:name w:val="HTML Top of Form"/>
    <w:pPr>
      <w:widowControl w:val="0"/>
      <w:pBdr>
        <w:top w:val="none" w:sz="0" w:space="0" w:color="000000"/>
        <w:left w:val="none" w:sz="0" w:space="0" w:color="000000"/>
        <w:bottom w:val="double" w:sz="2"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CaracterCaracter4CharCharCaracterCaracterCharCharCaracterCaracterCharCharCaracterCaracterCharCharCaracterCaracterCharCharCaracterCaracterCharChar">
    <w:name w:val="Caracter Caracter4 Char Char Caracter Caracter Char Char Caracter Caracter Char Char Caracter Caracter Char Char Caracter Caracter Char Char Caracter Caracter Char Char"/>
    <w:basedOn w:val="Normal"/>
    <w:pPr>
      <w:suppressAutoHyphens w:val="0"/>
    </w:pPr>
    <w:rPr>
      <w:rFonts w:eastAsia="Times New Roman"/>
      <w:kern w:val="0"/>
      <w:lang w:val="pl-PL"/>
    </w:rPr>
  </w:style>
  <w:style w:type="paragraph" w:customStyle="1" w:styleId="DefaultParagraphFont2CaracterCaracterCharChar">
    <w:name w:val="Default Paragraph Font2 Caracter Caracter Char Char"/>
    <w:basedOn w:val="Normal"/>
    <w:pPr>
      <w:suppressAutoHyphens w:val="0"/>
    </w:pPr>
    <w:rPr>
      <w:rFonts w:eastAsia="Times New Roman"/>
      <w:kern w:val="0"/>
      <w:lang w:val="pl-PL"/>
    </w:rPr>
  </w:style>
  <w:style w:type="paragraph" w:customStyle="1" w:styleId="CaracterCaracter1">
    <w:name w:val="Caracter Caracter1"/>
    <w:basedOn w:val="Normal"/>
    <w:pPr>
      <w:suppressAutoHyphens w:val="0"/>
    </w:pPr>
    <w:rPr>
      <w:rFonts w:eastAsia="Times New Roman"/>
      <w:kern w:val="0"/>
      <w:lang w:val="pl-PL"/>
    </w:rPr>
  </w:style>
  <w:style w:type="paragraph" w:customStyle="1" w:styleId="CaracterCaracter1CharChar">
    <w:name w:val="Caracter Caracter1 Char Char"/>
    <w:basedOn w:val="Normal"/>
    <w:pPr>
      <w:suppressAutoHyphens w:val="0"/>
    </w:pPr>
    <w:rPr>
      <w:rFonts w:eastAsia="Times New Roman"/>
      <w:kern w:val="0"/>
      <w:lang w:val="pl-PL"/>
    </w:rPr>
  </w:style>
  <w:style w:type="paragraph" w:customStyle="1" w:styleId="DefaultParagraphFont2CaracterCaracterCharCharCaracterCaracter">
    <w:name w:val="Default Paragraph Font2 Caracter Caracter Char Char Caracter Caracter"/>
    <w:basedOn w:val="Normal"/>
    <w:pPr>
      <w:suppressAutoHyphens w:val="0"/>
    </w:pPr>
    <w:rPr>
      <w:rFonts w:eastAsia="Times New Roman"/>
      <w:kern w:val="0"/>
      <w:lang w:val="pl-PL"/>
    </w:rPr>
  </w:style>
  <w:style w:type="paragraph" w:customStyle="1" w:styleId="CaracterCaracter1CharCharCaracterCaracter">
    <w:name w:val="Caracter Caracter1 Char Char Caracter Caracter"/>
    <w:basedOn w:val="Normal"/>
    <w:pPr>
      <w:suppressAutoHyphens w:val="0"/>
    </w:pPr>
    <w:rPr>
      <w:rFonts w:eastAsia="Times New Roman"/>
      <w:kern w:val="0"/>
      <w:lang w:val="pl-PL"/>
    </w:rPr>
  </w:style>
  <w:style w:type="paragraph" w:customStyle="1" w:styleId="Coninuttabel">
    <w:name w:val="Conținut tabel"/>
    <w:basedOn w:val="Normal"/>
    <w:pPr>
      <w:widowControl w:val="0"/>
      <w:suppressLineNumbers/>
    </w:pPr>
    <w:rPr>
      <w:rFonts w:ascii="Trebuchet MS" w:eastAsia="NSimSun" w:hAnsi="Trebuchet MS" w:cs="Trebuchet MS"/>
      <w:kern w:val="0"/>
      <w:lang w:eastAsia="en-US"/>
    </w:rPr>
  </w:style>
  <w:style w:type="paragraph" w:styleId="ListParagraph">
    <w:name w:val="List Paragraph"/>
    <w:basedOn w:val="Normal"/>
    <w:qFormat/>
    <w:pPr>
      <w:ind w:left="720"/>
    </w:pPr>
    <w:rPr>
      <w:rFonts w:ascii="Calibri" w:hAnsi="Calibri" w:cs="Calibri"/>
      <w:sz w:val="20"/>
      <w:szCs w:val="20"/>
      <w:lang w:val="gsw-FR"/>
    </w:r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 w:type="paragraph" w:customStyle="1" w:styleId="spar">
    <w:name w:val="s_par"/>
    <w:basedOn w:val="Normal"/>
    <w:rsid w:val="004E46BC"/>
    <w:pPr>
      <w:suppressAutoHyphens w:val="0"/>
      <w:spacing w:before="100" w:beforeAutospacing="1" w:after="100" w:afterAutospacing="1"/>
    </w:pPr>
    <w:rPr>
      <w:rFonts w:eastAsia="Times New Roman"/>
      <w:kern w:val="0"/>
      <w:lang w:eastAsia="en-US"/>
    </w:rPr>
  </w:style>
  <w:style w:type="character" w:customStyle="1" w:styleId="slitttl">
    <w:name w:val="s_lit_ttl"/>
    <w:rsid w:val="004E46BC"/>
  </w:style>
  <w:style w:type="character" w:customStyle="1" w:styleId="slitbdy">
    <w:name w:val="s_lit_bdy"/>
    <w:rsid w:val="004E46BC"/>
  </w:style>
  <w:style w:type="paragraph" w:customStyle="1" w:styleId="sartttl">
    <w:name w:val="s_art_ttl"/>
    <w:basedOn w:val="Normal"/>
    <w:rsid w:val="004E46BC"/>
    <w:pPr>
      <w:suppressAutoHyphens w:val="0"/>
      <w:spacing w:before="100" w:beforeAutospacing="1" w:after="100" w:afterAutospacing="1"/>
    </w:pPr>
    <w:rPr>
      <w:rFonts w:eastAsia="Times New Roman"/>
      <w:kern w:val="0"/>
      <w:lang w:eastAsia="en-US"/>
    </w:rPr>
  </w:style>
  <w:style w:type="character" w:customStyle="1" w:styleId="do1">
    <w:name w:val="do1"/>
    <w:rsid w:val="00AF2A5D"/>
    <w:rPr>
      <w:b/>
      <w:bCs/>
      <w:sz w:val="26"/>
      <w:szCs w:val="26"/>
    </w:rPr>
  </w:style>
  <w:style w:type="character" w:customStyle="1" w:styleId="rvts8">
    <w:name w:val="rvts8"/>
    <w:rsid w:val="00010284"/>
    <w:rPr>
      <w:rFonts w:cs="Times New Roman"/>
    </w:rPr>
  </w:style>
  <w:style w:type="character" w:customStyle="1" w:styleId="salnbdy">
    <w:name w:val="s_aln_bdy"/>
    <w:rsid w:val="00854DF1"/>
  </w:style>
  <w:style w:type="character" w:customStyle="1" w:styleId="salnttl">
    <w:name w:val="s_aln_ttl"/>
    <w:rsid w:val="00854DF1"/>
  </w:style>
  <w:style w:type="paragraph" w:customStyle="1" w:styleId="Standard">
    <w:name w:val="Standard"/>
    <w:qFormat/>
    <w:rsid w:val="00080B01"/>
    <w:pPr>
      <w:suppressAutoHyphens/>
      <w:spacing w:after="160" w:line="252" w:lineRule="auto"/>
      <w:textAlignment w:val="baseline"/>
    </w:pPr>
    <w:rPr>
      <w:rFonts w:ascii="Calibri" w:eastAsia="Calibri" w:hAnsi="Calibri" w:cs="Tahoma"/>
      <w:sz w:val="22"/>
      <w:szCs w:val="22"/>
      <w:lang w:val="ro-RO" w:eastAsia="zh-CN"/>
    </w:rPr>
  </w:style>
  <w:style w:type="character" w:customStyle="1" w:styleId="spubttl">
    <w:name w:val="s_pub_ttl"/>
    <w:rsid w:val="00BD70B9"/>
  </w:style>
  <w:style w:type="character" w:customStyle="1" w:styleId="spubbdy">
    <w:name w:val="s_pub_bdy"/>
    <w:rsid w:val="00BD70B9"/>
  </w:style>
  <w:style w:type="paragraph" w:customStyle="1" w:styleId="Literaa">
    <w:name w:val="Litera a)"/>
    <w:basedOn w:val="Normal"/>
    <w:next w:val="Normal"/>
    <w:link w:val="LiteraaCharChar"/>
    <w:rsid w:val="00B124ED"/>
    <w:pPr>
      <w:suppressAutoHyphens w:val="0"/>
      <w:spacing w:after="60"/>
    </w:pPr>
    <w:rPr>
      <w:rFonts w:ascii="Arial" w:eastAsia="Times New Roman" w:hAnsi="Arial" w:cs="Arial"/>
      <w:color w:val="000000"/>
      <w:kern w:val="0"/>
      <w:lang w:val="ro-RO" w:eastAsia="ro-RO"/>
    </w:rPr>
  </w:style>
  <w:style w:type="character" w:customStyle="1" w:styleId="LiteraaCharChar">
    <w:name w:val="Litera a) Char Char"/>
    <w:link w:val="Literaa"/>
    <w:rsid w:val="00B124ED"/>
    <w:rPr>
      <w:rFonts w:ascii="Arial" w:hAnsi="Arial" w:cs="Arial"/>
      <w:color w:val="000000"/>
      <w:sz w:val="24"/>
      <w:szCs w:val="24"/>
      <w:lang w:val="ro-RO" w:eastAsia="ro-RO"/>
    </w:rPr>
  </w:style>
  <w:style w:type="paragraph" w:customStyle="1" w:styleId="DefaultText1">
    <w:name w:val="Default Text:1"/>
    <w:basedOn w:val="Normal"/>
    <w:rsid w:val="00DD6118"/>
    <w:pPr>
      <w:suppressAutoHyphens w:val="0"/>
      <w:autoSpaceDE w:val="0"/>
      <w:autoSpaceDN w:val="0"/>
      <w:adjustRightInd w:val="0"/>
    </w:pPr>
    <w:rPr>
      <w:rFonts w:eastAsia="Times New Roman"/>
      <w:kern w:val="0"/>
      <w:lang w:val="ro-RO" w:eastAsia="ro-RO"/>
    </w:rPr>
  </w:style>
  <w:style w:type="character" w:customStyle="1" w:styleId="salnbdy0">
    <w:name w:val="salnbdy"/>
    <w:basedOn w:val="DefaultParagraphFont"/>
    <w:rsid w:val="00482CFE"/>
  </w:style>
  <w:style w:type="paragraph" w:customStyle="1" w:styleId="Textbody">
    <w:name w:val="Text body"/>
    <w:basedOn w:val="Normal"/>
    <w:rsid w:val="002E310D"/>
    <w:pPr>
      <w:autoSpaceDN w:val="0"/>
      <w:spacing w:after="140" w:line="276" w:lineRule="auto"/>
      <w:textAlignment w:val="baseline"/>
    </w:pPr>
    <w:rPr>
      <w:rFonts w:ascii="Calibri" w:eastAsia="Calibri" w:hAnsi="Calibri" w:cs="Tahoma"/>
      <w:kern w:val="0"/>
      <w:sz w:val="22"/>
      <w:szCs w:val="22"/>
      <w:lang w:eastAsia="en-US"/>
    </w:rPr>
  </w:style>
  <w:style w:type="character" w:customStyle="1" w:styleId="BodyTextChar">
    <w:name w:val="Body Text Char"/>
    <w:basedOn w:val="DefaultParagraphFont"/>
    <w:rsid w:val="002E310D"/>
    <w:rPr>
      <w:rFonts w:ascii="Trebuchet MS" w:eastAsia="Trebuchet MS" w:hAnsi="Trebuchet MS" w:cs="Trebuchet MS"/>
      <w:sz w:val="20"/>
      <w:szCs w:val="20"/>
    </w:rPr>
  </w:style>
  <w:style w:type="numbering" w:customStyle="1" w:styleId="WW8Num2">
    <w:name w:val="WW8Num2"/>
    <w:basedOn w:val="NoList"/>
    <w:rsid w:val="002E310D"/>
    <w:pPr>
      <w:numPr>
        <w:numId w:val="45"/>
      </w:numPr>
    </w:pPr>
  </w:style>
  <w:style w:type="numbering" w:customStyle="1" w:styleId="WW8Num3">
    <w:name w:val="WW8Num3"/>
    <w:basedOn w:val="NoList"/>
    <w:rsid w:val="002E310D"/>
    <w:pPr>
      <w:numPr>
        <w:numId w:val="39"/>
      </w:numPr>
    </w:pPr>
  </w:style>
  <w:style w:type="paragraph" w:customStyle="1" w:styleId="LO-Normal">
    <w:name w:val="LO-Normal"/>
    <w:qFormat/>
    <w:rsid w:val="008737D3"/>
    <w:pPr>
      <w:widowControl w:val="0"/>
      <w:suppressAutoHyphens/>
    </w:pPr>
    <w:rPr>
      <w:rFonts w:ascii="Liberation Serif" w:eastAsia="NSimSun" w:hAnsi="Liberation Serif" w:cs="Arial"/>
      <w:sz w:val="24"/>
      <w:szCs w:val="24"/>
      <w:lang w:val="ro-RO" w:eastAsia="zh-CN" w:bidi="hi-IN"/>
    </w:rPr>
  </w:style>
  <w:style w:type="character" w:customStyle="1" w:styleId="Heading4Char">
    <w:name w:val="Heading 4 Char"/>
    <w:basedOn w:val="DefaultParagraphFont"/>
    <w:link w:val="Heading4"/>
    <w:rsid w:val="00B14DF4"/>
    <w:rPr>
      <w:rFonts w:asciiTheme="majorHAnsi" w:eastAsiaTheme="majorEastAsia" w:hAnsiTheme="majorHAnsi" w:cstheme="majorBidi"/>
      <w:i/>
      <w:iCs/>
      <w:color w:val="2E74B5" w:themeColor="accent1" w:themeShade="BF"/>
      <w:kern w:val="2"/>
      <w:sz w:val="24"/>
      <w:szCs w:val="24"/>
      <w:lang w:eastAsia="zh-CN"/>
    </w:rPr>
  </w:style>
  <w:style w:type="character" w:customStyle="1" w:styleId="markedcontent">
    <w:name w:val="markedcontent"/>
    <w:basedOn w:val="DefaultParagraphFont"/>
    <w:rsid w:val="00B1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670141">
      <w:bodyDiv w:val="1"/>
      <w:marLeft w:val="0"/>
      <w:marRight w:val="0"/>
      <w:marTop w:val="0"/>
      <w:marBottom w:val="0"/>
      <w:divBdr>
        <w:top w:val="none" w:sz="0" w:space="0" w:color="auto"/>
        <w:left w:val="none" w:sz="0" w:space="0" w:color="auto"/>
        <w:bottom w:val="none" w:sz="0" w:space="0" w:color="auto"/>
        <w:right w:val="none" w:sz="0" w:space="0" w:color="auto"/>
      </w:divBdr>
      <w:divsChild>
        <w:div w:id="1601185998">
          <w:marLeft w:val="0"/>
          <w:marRight w:val="0"/>
          <w:marTop w:val="0"/>
          <w:marBottom w:val="0"/>
          <w:divBdr>
            <w:top w:val="none" w:sz="0" w:space="0" w:color="auto"/>
            <w:left w:val="none" w:sz="0" w:space="0" w:color="auto"/>
            <w:bottom w:val="none" w:sz="0" w:space="0" w:color="auto"/>
            <w:right w:val="none" w:sz="0" w:space="0" w:color="auto"/>
          </w:divBdr>
        </w:div>
      </w:divsChild>
    </w:div>
    <w:div w:id="1885097938">
      <w:bodyDiv w:val="1"/>
      <w:marLeft w:val="0"/>
      <w:marRight w:val="0"/>
      <w:marTop w:val="0"/>
      <w:marBottom w:val="0"/>
      <w:divBdr>
        <w:top w:val="none" w:sz="0" w:space="0" w:color="auto"/>
        <w:left w:val="none" w:sz="0" w:space="0" w:color="auto"/>
        <w:bottom w:val="none" w:sz="0" w:space="0" w:color="auto"/>
        <w:right w:val="none" w:sz="0" w:space="0" w:color="auto"/>
      </w:divBdr>
      <w:divsChild>
        <w:div w:id="1170021734">
          <w:marLeft w:val="0"/>
          <w:marRight w:val="0"/>
          <w:marTop w:val="0"/>
          <w:marBottom w:val="0"/>
          <w:divBdr>
            <w:top w:val="none" w:sz="0" w:space="0" w:color="auto"/>
            <w:left w:val="none" w:sz="0" w:space="0" w:color="auto"/>
            <w:bottom w:val="none" w:sz="0" w:space="0" w:color="auto"/>
            <w:right w:val="none" w:sz="0" w:space="0" w:color="auto"/>
          </w:divBdr>
          <w:divsChild>
            <w:div w:id="852694936">
              <w:marLeft w:val="0"/>
              <w:marRight w:val="0"/>
              <w:marTop w:val="0"/>
              <w:marBottom w:val="0"/>
              <w:divBdr>
                <w:top w:val="none" w:sz="0" w:space="0" w:color="auto"/>
                <w:left w:val="none" w:sz="0" w:space="0" w:color="auto"/>
                <w:bottom w:val="none" w:sz="0" w:space="0" w:color="auto"/>
                <w:right w:val="none" w:sz="0" w:space="0" w:color="auto"/>
              </w:divBdr>
            </w:div>
            <w:div w:id="1077554441">
              <w:marLeft w:val="0"/>
              <w:marRight w:val="0"/>
              <w:marTop w:val="0"/>
              <w:marBottom w:val="0"/>
              <w:divBdr>
                <w:top w:val="none" w:sz="0" w:space="0" w:color="auto"/>
                <w:left w:val="none" w:sz="0" w:space="0" w:color="auto"/>
                <w:bottom w:val="none" w:sz="0" w:space="0" w:color="auto"/>
                <w:right w:val="none" w:sz="0" w:space="0" w:color="auto"/>
              </w:divBdr>
            </w:div>
            <w:div w:id="1090351684">
              <w:marLeft w:val="0"/>
              <w:marRight w:val="0"/>
              <w:marTop w:val="0"/>
              <w:marBottom w:val="0"/>
              <w:divBdr>
                <w:top w:val="none" w:sz="0" w:space="0" w:color="auto"/>
                <w:left w:val="none" w:sz="0" w:space="0" w:color="auto"/>
                <w:bottom w:val="none" w:sz="0" w:space="0" w:color="auto"/>
                <w:right w:val="none" w:sz="0" w:space="0" w:color="auto"/>
              </w:divBdr>
            </w:div>
            <w:div w:id="186131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1194">
      <w:bodyDiv w:val="1"/>
      <w:marLeft w:val="0"/>
      <w:marRight w:val="0"/>
      <w:marTop w:val="0"/>
      <w:marBottom w:val="0"/>
      <w:divBdr>
        <w:top w:val="none" w:sz="0" w:space="0" w:color="auto"/>
        <w:left w:val="none" w:sz="0" w:space="0" w:color="auto"/>
        <w:bottom w:val="none" w:sz="0" w:space="0" w:color="auto"/>
        <w:right w:val="none" w:sz="0" w:space="0" w:color="auto"/>
      </w:divBdr>
      <w:divsChild>
        <w:div w:id="1447041916">
          <w:marLeft w:val="0"/>
          <w:marRight w:val="0"/>
          <w:marTop w:val="0"/>
          <w:marBottom w:val="0"/>
          <w:divBdr>
            <w:top w:val="none" w:sz="0" w:space="0" w:color="auto"/>
            <w:left w:val="none" w:sz="0" w:space="0" w:color="auto"/>
            <w:bottom w:val="none" w:sz="0" w:space="0" w:color="auto"/>
            <w:right w:val="none" w:sz="0" w:space="0" w:color="auto"/>
          </w:divBdr>
          <w:divsChild>
            <w:div w:id="1724598546">
              <w:marLeft w:val="0"/>
              <w:marRight w:val="0"/>
              <w:marTop w:val="0"/>
              <w:marBottom w:val="0"/>
              <w:divBdr>
                <w:top w:val="none" w:sz="0" w:space="0" w:color="auto"/>
                <w:left w:val="none" w:sz="0" w:space="0" w:color="auto"/>
                <w:bottom w:val="none" w:sz="0" w:space="0" w:color="auto"/>
                <w:right w:val="none" w:sz="0" w:space="0" w:color="auto"/>
              </w:divBdr>
              <w:divsChild>
                <w:div w:id="315572628">
                  <w:marLeft w:val="0"/>
                  <w:marRight w:val="0"/>
                  <w:marTop w:val="0"/>
                  <w:marBottom w:val="0"/>
                  <w:divBdr>
                    <w:top w:val="none" w:sz="0" w:space="0" w:color="auto"/>
                    <w:left w:val="none" w:sz="0" w:space="0" w:color="auto"/>
                    <w:bottom w:val="none" w:sz="0" w:space="0" w:color="auto"/>
                    <w:right w:val="none" w:sz="0" w:space="0" w:color="auto"/>
                  </w:divBdr>
                </w:div>
                <w:div w:id="414326301">
                  <w:marLeft w:val="0"/>
                  <w:marRight w:val="0"/>
                  <w:marTop w:val="0"/>
                  <w:marBottom w:val="0"/>
                  <w:divBdr>
                    <w:top w:val="none" w:sz="0" w:space="0" w:color="auto"/>
                    <w:left w:val="none" w:sz="0" w:space="0" w:color="auto"/>
                    <w:bottom w:val="none" w:sz="0" w:space="0" w:color="auto"/>
                    <w:right w:val="none" w:sz="0" w:space="0" w:color="auto"/>
                  </w:divBdr>
                </w:div>
                <w:div w:id="706681299">
                  <w:marLeft w:val="0"/>
                  <w:marRight w:val="0"/>
                  <w:marTop w:val="0"/>
                  <w:marBottom w:val="0"/>
                  <w:divBdr>
                    <w:top w:val="none" w:sz="0" w:space="0" w:color="auto"/>
                    <w:left w:val="none" w:sz="0" w:space="0" w:color="auto"/>
                    <w:bottom w:val="none" w:sz="0" w:space="0" w:color="auto"/>
                    <w:right w:val="none" w:sz="0" w:space="0" w:color="auto"/>
                  </w:divBdr>
                </w:div>
                <w:div w:id="857737477">
                  <w:marLeft w:val="0"/>
                  <w:marRight w:val="0"/>
                  <w:marTop w:val="0"/>
                  <w:marBottom w:val="0"/>
                  <w:divBdr>
                    <w:top w:val="none" w:sz="0" w:space="0" w:color="auto"/>
                    <w:left w:val="none" w:sz="0" w:space="0" w:color="auto"/>
                    <w:bottom w:val="none" w:sz="0" w:space="0" w:color="auto"/>
                    <w:right w:val="none" w:sz="0" w:space="0" w:color="auto"/>
                  </w:divBdr>
                </w:div>
                <w:div w:id="1594435860">
                  <w:marLeft w:val="0"/>
                  <w:marRight w:val="0"/>
                  <w:marTop w:val="0"/>
                  <w:marBottom w:val="0"/>
                  <w:divBdr>
                    <w:top w:val="none" w:sz="0" w:space="0" w:color="auto"/>
                    <w:left w:val="none" w:sz="0" w:space="0" w:color="auto"/>
                    <w:bottom w:val="none" w:sz="0" w:space="0" w:color="auto"/>
                    <w:right w:val="none" w:sz="0" w:space="0" w:color="auto"/>
                  </w:divBdr>
                </w:div>
                <w:div w:id="1750418828">
                  <w:marLeft w:val="0"/>
                  <w:marRight w:val="0"/>
                  <w:marTop w:val="0"/>
                  <w:marBottom w:val="0"/>
                  <w:divBdr>
                    <w:top w:val="none" w:sz="0" w:space="0" w:color="auto"/>
                    <w:left w:val="none" w:sz="0" w:space="0" w:color="auto"/>
                    <w:bottom w:val="none" w:sz="0" w:space="0" w:color="auto"/>
                    <w:right w:val="none" w:sz="0" w:space="0" w:color="auto"/>
                  </w:divBdr>
                </w:div>
                <w:div w:id="1940478399">
                  <w:marLeft w:val="0"/>
                  <w:marRight w:val="0"/>
                  <w:marTop w:val="0"/>
                  <w:marBottom w:val="0"/>
                  <w:divBdr>
                    <w:top w:val="none" w:sz="0" w:space="0" w:color="auto"/>
                    <w:left w:val="none" w:sz="0" w:space="0" w:color="auto"/>
                    <w:bottom w:val="none" w:sz="0" w:space="0" w:color="auto"/>
                    <w:right w:val="none" w:sz="0" w:space="0" w:color="auto"/>
                  </w:divBdr>
                </w:div>
                <w:div w:id="2074697157">
                  <w:marLeft w:val="0"/>
                  <w:marRight w:val="0"/>
                  <w:marTop w:val="0"/>
                  <w:marBottom w:val="0"/>
                  <w:divBdr>
                    <w:top w:val="none" w:sz="0" w:space="0" w:color="auto"/>
                    <w:left w:val="none" w:sz="0" w:space="0" w:color="auto"/>
                    <w:bottom w:val="none" w:sz="0" w:space="0" w:color="auto"/>
                    <w:right w:val="none" w:sz="0" w:space="0" w:color="auto"/>
                  </w:divBdr>
                </w:div>
              </w:divsChild>
            </w:div>
            <w:div w:id="17456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cursuridrviasi@customs.ro" TargetMode="External"/><Relationship Id="rId5" Type="http://schemas.openxmlformats.org/officeDocument/2006/relationships/footnotes" Target="footnotes.xml"/><Relationship Id="rId10" Type="http://schemas.openxmlformats.org/officeDocument/2006/relationships/hyperlink" Target="mailto:concursuridrviasi@customs.ro" TargetMode="External"/><Relationship Id="rId4" Type="http://schemas.openxmlformats.org/officeDocument/2006/relationships/webSettings" Target="webSettings.xml"/><Relationship Id="rId9" Type="http://schemas.openxmlformats.org/officeDocument/2006/relationships/hyperlink" Target="mailto:concursuridrviasi@customs.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2492</Words>
  <Characters>14458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YourCompanyName</Company>
  <LinksUpToDate>false</LinksUpToDate>
  <CharactersWithSpaces>16917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florinela.cuclea</dc:creator>
  <cp:keywords/>
  <cp:lastModifiedBy>Manescu Marius Cornel</cp:lastModifiedBy>
  <cp:revision>2</cp:revision>
  <cp:lastPrinted>2024-11-28T07:45:00Z</cp:lastPrinted>
  <dcterms:created xsi:type="dcterms:W3CDTF">2026-07-24T10:25:00Z</dcterms:created>
  <dcterms:modified xsi:type="dcterms:W3CDTF">2026-07-24T10:25:00Z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ICV">
    <vt:lpwstr>3046938AE4474670B69421339FE1C9C5</vt:lpwstr>
  </property>
  <property fmtid="{D5CDD505-2E9C-101B-9397-08002B2CF9AE}" pid="5" name="KSOProductBuildVer">
    <vt:lpwstr>1033-11.2.0.11536</vt:lpwstr>
  </property>
</Properties>
</file>