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093B" w14:textId="77777777" w:rsidR="00864BA0" w:rsidRDefault="003A5C70">
      <w:pPr>
        <w:spacing w:after="0"/>
        <w:ind w:right="9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Școala Gimnazială ”Oltea Doamna”</w:t>
      </w:r>
    </w:p>
    <w:p w14:paraId="0EB41525" w14:textId="77777777" w:rsidR="00864BA0" w:rsidRDefault="003A5C70">
      <w:pPr>
        <w:spacing w:after="0"/>
        <w:ind w:right="9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Oradea, str. Patcul Traian, nr. 16</w:t>
      </w:r>
    </w:p>
    <w:p w14:paraId="2D9BF7E5" w14:textId="2B3D3E81" w:rsidR="00864BA0" w:rsidRDefault="003A5C70">
      <w:pPr>
        <w:spacing w:after="0"/>
        <w:ind w:right="9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Tel</w:t>
      </w:r>
      <w:r w:rsidR="001E2065">
        <w:rPr>
          <w:rFonts w:ascii="Times New Roman" w:hAnsi="Times New Roman" w:cs="Times New Roman"/>
          <w:b/>
          <w:bCs/>
          <w:color w:val="000000" w:themeColor="text1"/>
          <w:sz w:val="24"/>
          <w:szCs w:val="24"/>
        </w:rPr>
        <w:t xml:space="preserve"> 0259412094 </w:t>
      </w:r>
      <w:r>
        <w:rPr>
          <w:rFonts w:ascii="Times New Roman" w:hAnsi="Times New Roman" w:cs="Times New Roman"/>
          <w:b/>
          <w:bCs/>
          <w:color w:val="000000" w:themeColor="text1"/>
          <w:sz w:val="24"/>
          <w:szCs w:val="24"/>
        </w:rPr>
        <w:t>/ 0770641019</w:t>
      </w:r>
    </w:p>
    <w:p w14:paraId="5381E2A8" w14:textId="77777777" w:rsidR="00864BA0" w:rsidRDefault="00864BA0">
      <w:pPr>
        <w:spacing w:after="0"/>
        <w:ind w:right="95"/>
        <w:jc w:val="right"/>
        <w:rPr>
          <w:rFonts w:ascii="Times New Roman" w:hAnsi="Times New Roman" w:cs="Times New Roman"/>
          <w:b/>
          <w:bCs/>
          <w:color w:val="000000" w:themeColor="text1"/>
          <w:sz w:val="24"/>
          <w:szCs w:val="24"/>
        </w:rPr>
      </w:pPr>
    </w:p>
    <w:p w14:paraId="38E13866" w14:textId="77777777" w:rsidR="00864BA0" w:rsidRDefault="00864BA0">
      <w:pPr>
        <w:spacing w:after="0"/>
        <w:ind w:right="95"/>
        <w:jc w:val="right"/>
        <w:rPr>
          <w:rFonts w:ascii="Times New Roman" w:hAnsi="Times New Roman" w:cs="Times New Roman"/>
          <w:b/>
          <w:bCs/>
          <w:color w:val="000000" w:themeColor="text1"/>
          <w:sz w:val="24"/>
          <w:szCs w:val="24"/>
        </w:rPr>
      </w:pPr>
    </w:p>
    <w:p w14:paraId="333D7414" w14:textId="77777777" w:rsidR="00864BA0" w:rsidRDefault="00864BA0">
      <w:pPr>
        <w:spacing w:after="0"/>
        <w:ind w:right="95"/>
        <w:jc w:val="right"/>
        <w:rPr>
          <w:rFonts w:ascii="Times New Roman" w:hAnsi="Times New Roman" w:cs="Times New Roman"/>
          <w:b/>
          <w:bCs/>
          <w:color w:val="000000" w:themeColor="text1"/>
          <w:sz w:val="24"/>
          <w:szCs w:val="24"/>
        </w:rPr>
      </w:pPr>
    </w:p>
    <w:p w14:paraId="579AE0A1" w14:textId="77777777" w:rsidR="00864BA0" w:rsidRDefault="003A5C70">
      <w:pPr>
        <w:spacing w:after="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ANUNȚ</w:t>
      </w:r>
    </w:p>
    <w:p w14:paraId="6BA8779F" w14:textId="77777777" w:rsidR="00864BA0" w:rsidRDefault="003A5C70">
      <w:pPr>
        <w:spacing w:after="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organizare concurs pentru ocuparea unui post contractual vacant</w:t>
      </w:r>
    </w:p>
    <w:p w14:paraId="3902079F" w14:textId="77777777" w:rsidR="00864BA0" w:rsidRDefault="00864BA0">
      <w:pPr>
        <w:spacing w:after="0"/>
        <w:jc w:val="center"/>
        <w:rPr>
          <w:rFonts w:ascii="Times New Roman" w:hAnsi="Times New Roman" w:cs="Times New Roman"/>
          <w:b/>
          <w:bCs/>
          <w:color w:val="000000" w:themeColor="text1"/>
          <w:sz w:val="28"/>
          <w:szCs w:val="28"/>
        </w:rPr>
      </w:pPr>
    </w:p>
    <w:p w14:paraId="1DEB3827" w14:textId="77777777" w:rsidR="00864BA0" w:rsidRDefault="003A5C70">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În conformitate cu prevederile Hotărârii nr. 1336 din 28 octombrie 2022 pentru aprobarea Regulamentului-cadru privind organizarea şi dezvoltarea carierei personalului contractual din sectorul bugetar plătit din fonduri publice, Școala Gimnazială ”Oltea Doamna”, cu sediul în Oradea, str. Parcul Traian, nr. 16, județul Bihor, organizează concurs pentru ocuparea unui post contractual vacant de ”PORTAR”.</w:t>
      </w:r>
    </w:p>
    <w:p w14:paraId="63D5FE64" w14:textId="77777777" w:rsidR="00864BA0" w:rsidRDefault="003A5C70">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Nivelul postului</w:t>
      </w:r>
      <w:r>
        <w:rPr>
          <w:rFonts w:ascii="Times New Roman" w:hAnsi="Times New Roman" w:cs="Times New Roman"/>
          <w:color w:val="000000" w:themeColor="text1"/>
          <w:sz w:val="24"/>
          <w:szCs w:val="24"/>
        </w:rPr>
        <w:t>: execuție (categoria personal administrativ)</w:t>
      </w:r>
    </w:p>
    <w:p w14:paraId="238D3472" w14:textId="77777777" w:rsidR="00864BA0" w:rsidRDefault="003A5C70">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Denumirea postului: </w:t>
      </w:r>
      <w:r>
        <w:rPr>
          <w:rFonts w:ascii="Times New Roman" w:hAnsi="Times New Roman" w:cs="Times New Roman"/>
          <w:color w:val="000000" w:themeColor="text1"/>
          <w:sz w:val="24"/>
          <w:szCs w:val="24"/>
        </w:rPr>
        <w:t>portar</w:t>
      </w:r>
    </w:p>
    <w:p w14:paraId="7B21C563" w14:textId="77777777" w:rsidR="00864BA0" w:rsidRDefault="003A5C70">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Studii:</w:t>
      </w:r>
      <w:r>
        <w:rPr>
          <w:rFonts w:ascii="Times New Roman" w:hAnsi="Times New Roman" w:cs="Times New Roman"/>
          <w:color w:val="000000" w:themeColor="text1"/>
          <w:sz w:val="24"/>
          <w:szCs w:val="24"/>
        </w:rPr>
        <w:t xml:space="preserve"> generale/medii</w:t>
      </w:r>
    </w:p>
    <w:p w14:paraId="599E6E36" w14:textId="77777777" w:rsidR="00864BA0" w:rsidRDefault="003A5C70">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Gradul</w:t>
      </w:r>
      <w:r>
        <w:rPr>
          <w:rFonts w:ascii="Times New Roman" w:hAnsi="Times New Roman" w:cs="Times New Roman"/>
          <w:color w:val="000000" w:themeColor="text1"/>
          <w:sz w:val="24"/>
          <w:szCs w:val="24"/>
        </w:rPr>
        <w:t>: nu este cazul</w:t>
      </w:r>
    </w:p>
    <w:p w14:paraId="2DF6E236" w14:textId="77777777" w:rsidR="00864BA0" w:rsidRDefault="003A5C70">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Nr. posturi:</w:t>
      </w:r>
      <w:r>
        <w:rPr>
          <w:rFonts w:ascii="Times New Roman" w:hAnsi="Times New Roman" w:cs="Times New Roman"/>
          <w:color w:val="000000" w:themeColor="text1"/>
          <w:sz w:val="24"/>
          <w:szCs w:val="24"/>
        </w:rPr>
        <w:t xml:space="preserve"> 1 post</w:t>
      </w:r>
    </w:p>
    <w:p w14:paraId="73510E3A" w14:textId="77777777" w:rsidR="00864BA0" w:rsidRDefault="003A5C70">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Durata angajării:</w:t>
      </w:r>
      <w:r>
        <w:rPr>
          <w:rFonts w:ascii="Times New Roman" w:hAnsi="Times New Roman" w:cs="Times New Roman"/>
          <w:color w:val="000000" w:themeColor="text1"/>
          <w:sz w:val="24"/>
          <w:szCs w:val="24"/>
        </w:rPr>
        <w:t xml:space="preserve"> perioadă nedeterminată</w:t>
      </w:r>
    </w:p>
    <w:p w14:paraId="079BB465" w14:textId="77777777" w:rsidR="00864BA0" w:rsidRDefault="00864BA0">
      <w:pPr>
        <w:spacing w:after="0" w:line="276" w:lineRule="auto"/>
        <w:jc w:val="both"/>
        <w:rPr>
          <w:rFonts w:ascii="Times New Roman" w:hAnsi="Times New Roman" w:cs="Times New Roman"/>
          <w:i/>
          <w:iCs/>
          <w:color w:val="000000" w:themeColor="text1"/>
          <w:sz w:val="24"/>
          <w:szCs w:val="24"/>
        </w:rPr>
      </w:pPr>
    </w:p>
    <w:p w14:paraId="7B643AC3" w14:textId="77777777" w:rsidR="00864BA0" w:rsidRDefault="003A5C70">
      <w:pPr>
        <w:spacing w:after="0" w:line="276" w:lineRule="auto"/>
        <w:ind w:firstLine="709"/>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Documentele solicitate candidaţilor pentru întocmirea dosarului de concurs sunt următoarele</w:t>
      </w:r>
      <w:r>
        <w:rPr>
          <w:rFonts w:ascii="Times New Roman" w:hAnsi="Times New Roman" w:cs="Times New Roman"/>
          <w:iCs/>
          <w:color w:val="000000" w:themeColor="text1"/>
          <w:sz w:val="24"/>
          <w:szCs w:val="24"/>
          <w:lang w:val="en-GB"/>
        </w:rPr>
        <w:t>:</w:t>
      </w:r>
    </w:p>
    <w:p w14:paraId="4F2F5442" w14:textId="77777777" w:rsidR="00864BA0" w:rsidRDefault="003A5C70">
      <w:pPr>
        <w:pStyle w:val="BodyTextIndent"/>
        <w:spacing w:line="276" w:lineRule="auto"/>
        <w:ind w:left="142"/>
        <w:rPr>
          <w:rFonts w:eastAsiaTheme="minorHAnsi"/>
          <w:color w:val="000000" w:themeColor="text1"/>
          <w:lang w:val="en-GB"/>
        </w:rPr>
      </w:pPr>
      <w:r>
        <w:rPr>
          <w:rFonts w:eastAsiaTheme="minorHAnsi"/>
          <w:color w:val="000000" w:themeColor="text1"/>
          <w:lang w:val="it-IT"/>
        </w:rPr>
        <w:t>a) formular de înscriere la concurs (de la secretariatul unității)</w:t>
      </w:r>
      <w:r>
        <w:rPr>
          <w:rFonts w:eastAsiaTheme="minorHAnsi"/>
          <w:color w:val="000000" w:themeColor="text1"/>
          <w:lang w:val="en-GB"/>
        </w:rPr>
        <w:t>;</w:t>
      </w:r>
    </w:p>
    <w:p w14:paraId="65C046E9" w14:textId="77777777" w:rsidR="00864BA0" w:rsidRDefault="003A5C70">
      <w:pPr>
        <w:pStyle w:val="BodyTextIndent"/>
        <w:spacing w:line="276" w:lineRule="auto"/>
        <w:ind w:left="142"/>
        <w:rPr>
          <w:rFonts w:eastAsiaTheme="minorHAnsi"/>
          <w:color w:val="000000" w:themeColor="text1"/>
          <w:lang w:val="it-IT"/>
        </w:rPr>
      </w:pPr>
      <w:r>
        <w:rPr>
          <w:rFonts w:eastAsiaTheme="minorHAnsi"/>
          <w:color w:val="000000" w:themeColor="text1"/>
          <w:lang w:val="it-IT"/>
        </w:rPr>
        <w:t>b) copia actului de identitate sau orice alt document care atestă identitatea, aflate în termen de valabilitate;</w:t>
      </w:r>
    </w:p>
    <w:p w14:paraId="1C6D37CE" w14:textId="77777777" w:rsidR="00864BA0" w:rsidRDefault="003A5C70">
      <w:pPr>
        <w:pStyle w:val="BodyTextIndent"/>
        <w:spacing w:line="276" w:lineRule="auto"/>
        <w:ind w:left="142"/>
        <w:rPr>
          <w:rFonts w:eastAsiaTheme="minorHAnsi"/>
          <w:color w:val="000000" w:themeColor="text1"/>
          <w:lang w:val="it-IT"/>
        </w:rPr>
      </w:pPr>
      <w:r>
        <w:rPr>
          <w:rFonts w:eastAsiaTheme="minorHAnsi"/>
          <w:color w:val="000000" w:themeColor="text1"/>
          <w:lang w:val="it-IT"/>
        </w:rPr>
        <w:t>c) copia certificatului de căsătorie sau a altui document prin care s-a realizat schimbarea de nume, după caz;</w:t>
      </w:r>
    </w:p>
    <w:p w14:paraId="2502A78A" w14:textId="77777777" w:rsidR="00864BA0" w:rsidRDefault="003A5C70">
      <w:pPr>
        <w:pStyle w:val="BodyTextIndent"/>
        <w:spacing w:line="276" w:lineRule="auto"/>
        <w:ind w:left="142"/>
        <w:rPr>
          <w:rFonts w:eastAsiaTheme="minorHAnsi"/>
          <w:color w:val="000000" w:themeColor="text1"/>
          <w:lang w:val="it-IT"/>
        </w:rPr>
      </w:pPr>
      <w:r>
        <w:rPr>
          <w:rFonts w:eastAsiaTheme="minorHAnsi"/>
          <w:color w:val="000000" w:themeColor="text1"/>
          <w:lang w:val="it-IT"/>
        </w:rPr>
        <w:t>d) copiile documentelor care să ateste nivelul studiilor şi ale altor acte care atestă efectuarea unor specializări, precum şi copiile documentelor care atestă îndeplinirea condiţiilor specifice ale postului solicitate de autoritatea sau instituţia publică;</w:t>
      </w:r>
    </w:p>
    <w:p w14:paraId="71E21A78" w14:textId="77777777" w:rsidR="00864BA0" w:rsidRDefault="003A5C70">
      <w:pPr>
        <w:pStyle w:val="BodyTextIndent"/>
        <w:spacing w:line="276" w:lineRule="auto"/>
        <w:ind w:left="142"/>
        <w:rPr>
          <w:rFonts w:eastAsiaTheme="minorHAnsi"/>
          <w:color w:val="000000" w:themeColor="text1"/>
          <w:lang w:val="it-IT"/>
        </w:rPr>
      </w:pPr>
      <w:r>
        <w:rPr>
          <w:rFonts w:eastAsiaTheme="minorHAnsi"/>
          <w:color w:val="000000" w:themeColor="text1"/>
          <w:lang w:val="it-IT"/>
        </w:rPr>
        <w:t xml:space="preserve">e) copia carnetului de muncă, a adeverinţei eliberate de angajator pentru perioada lucrată, care să ateste vechimea în muncă şi în specialitatea studiilor solicitate pentru ocuparea postului; </w:t>
      </w:r>
    </w:p>
    <w:p w14:paraId="0A1E566C" w14:textId="77777777" w:rsidR="00864BA0" w:rsidRDefault="003A5C70">
      <w:pPr>
        <w:pStyle w:val="BodyTextIndent"/>
        <w:spacing w:line="276" w:lineRule="auto"/>
        <w:ind w:left="142"/>
        <w:rPr>
          <w:rFonts w:eastAsiaTheme="minorHAnsi"/>
          <w:color w:val="000000" w:themeColor="text1"/>
          <w:lang w:val="it-IT"/>
        </w:rPr>
      </w:pPr>
      <w:r>
        <w:rPr>
          <w:rFonts w:eastAsiaTheme="minorHAnsi"/>
          <w:color w:val="000000" w:themeColor="text1"/>
          <w:lang w:val="it-IT"/>
        </w:rPr>
        <w:t>f) certificat de cazier judiciar sau, după caz, extrasul de pe cazierul judiciar;</w:t>
      </w:r>
    </w:p>
    <w:p w14:paraId="48E62535" w14:textId="77777777" w:rsidR="00864BA0" w:rsidRDefault="003A5C70">
      <w:pPr>
        <w:pStyle w:val="BodyTextIndent"/>
        <w:spacing w:line="276" w:lineRule="auto"/>
        <w:ind w:left="142"/>
        <w:rPr>
          <w:rFonts w:eastAsiaTheme="minorHAnsi"/>
          <w:color w:val="000000" w:themeColor="text1"/>
          <w:lang w:val="it-IT"/>
        </w:rPr>
      </w:pPr>
      <w:r>
        <w:rPr>
          <w:rFonts w:eastAsiaTheme="minorHAnsi"/>
          <w:color w:val="000000" w:themeColor="text1"/>
          <w:lang w:val="it-IT"/>
        </w:rPr>
        <w:t>g) adeverinţă medicală care să ateste starea de sănătate corespunzătoare, eliberată de către medicul de familie al candidatului sau de către unităţile sanitare abilitate cu cel mult 6 luni anterior derulării concursului;</w:t>
      </w:r>
    </w:p>
    <w:p w14:paraId="402E3008" w14:textId="77777777" w:rsidR="00864BA0" w:rsidRDefault="003A5C70">
      <w:pPr>
        <w:pStyle w:val="BodyTextIndent"/>
        <w:spacing w:line="276" w:lineRule="auto"/>
        <w:ind w:left="142"/>
        <w:rPr>
          <w:rFonts w:eastAsiaTheme="minorHAnsi"/>
          <w:color w:val="000000" w:themeColor="text1"/>
          <w:lang w:val="it-IT"/>
        </w:rPr>
      </w:pPr>
      <w:r>
        <w:rPr>
          <w:rFonts w:eastAsiaTheme="minorHAnsi"/>
          <w:color w:val="000000" w:themeColor="text1"/>
          <w:lang w:val="it-IT"/>
        </w:rPr>
        <w:t xml:space="preserve">h) certificatul de integritate comportamentală din care să reiasă că nu s-au comis infracţiunile prevăzute în </w:t>
      </w:r>
      <w:r>
        <w:rPr>
          <w:rFonts w:eastAsiaTheme="minorHAnsi"/>
          <w:i/>
          <w:iCs/>
          <w:color w:val="000000" w:themeColor="text1"/>
          <w:lang w:val="it-IT"/>
        </w:rPr>
        <w:t>Registrul naţional automatizat cu privire la persoanele care au comis infracţiuni sexuale, de exploatare a unor persoane sau asupra minorilor</w:t>
      </w:r>
      <w:r>
        <w:rPr>
          <w:rFonts w:eastAsiaTheme="minorHAnsi"/>
          <w:color w:val="000000" w:themeColor="text1"/>
          <w:lang w:val="it-IT"/>
        </w:rPr>
        <w:t>;</w:t>
      </w:r>
    </w:p>
    <w:p w14:paraId="46F56B36" w14:textId="77777777" w:rsidR="00864BA0" w:rsidRDefault="003A5C70">
      <w:pPr>
        <w:pStyle w:val="BodyTextIndent"/>
        <w:spacing w:line="276" w:lineRule="auto"/>
        <w:ind w:left="142"/>
        <w:rPr>
          <w:color w:val="000000" w:themeColor="text1"/>
          <w:lang w:val="it-IT"/>
        </w:rPr>
      </w:pPr>
      <w:r>
        <w:rPr>
          <w:rFonts w:eastAsiaTheme="minorHAnsi"/>
          <w:color w:val="000000" w:themeColor="text1"/>
          <w:lang w:val="it-IT"/>
        </w:rPr>
        <w:t xml:space="preserve">i) curriculum vitae, model comun european. </w:t>
      </w:r>
      <w:r>
        <w:rPr>
          <w:color w:val="000000" w:themeColor="text1"/>
          <w:lang w:val="it-IT"/>
        </w:rPr>
        <w:t>Actele prevăzute la punctele b)-d) vor fi prezentate şi în original în vederea verificării conformităţii copiilor cu acestea.</w:t>
      </w:r>
    </w:p>
    <w:p w14:paraId="501EDB52" w14:textId="77777777" w:rsidR="00864BA0" w:rsidRDefault="003A5C70">
      <w:pPr>
        <w:pStyle w:val="BodyTextIndent"/>
        <w:spacing w:line="276" w:lineRule="auto"/>
        <w:ind w:left="142"/>
        <w:rPr>
          <w:b/>
          <w:bCs/>
          <w:color w:val="000000" w:themeColor="text1"/>
          <w:lang w:val="it-IT"/>
        </w:rPr>
      </w:pPr>
      <w:r>
        <w:rPr>
          <w:b/>
          <w:bCs/>
          <w:color w:val="000000" w:themeColor="text1"/>
          <w:u w:val="single"/>
          <w:lang w:val="it-IT"/>
        </w:rPr>
        <w:t>Notă:</w:t>
      </w:r>
      <w:r>
        <w:rPr>
          <w:b/>
          <w:bCs/>
          <w:color w:val="000000" w:themeColor="text1"/>
          <w:lang w:val="it-IT"/>
        </w:rPr>
        <w:t xml:space="preserve"> conform art. 1. alin (1) din Ordinul Comun al Ministerului Sănătății nr 55/15.01.2026 și Ministerului Educației și Cercetării nr. 3335/26.02.2026 ”Înscrierea la concursul pentru ocuparea unei funcții didactice, didactice auxiliare sau administrative, precum și a unei funcții de îndrumare și control în învățământul </w:t>
      </w:r>
      <w:r>
        <w:rPr>
          <w:b/>
          <w:bCs/>
          <w:color w:val="000000" w:themeColor="text1"/>
          <w:lang w:val="it-IT"/>
        </w:rPr>
        <w:lastRenderedPageBreak/>
        <w:t xml:space="preserve">preuniversitar </w:t>
      </w:r>
      <w:r>
        <w:rPr>
          <w:b/>
          <w:bCs/>
          <w:color w:val="000000" w:themeColor="text1"/>
          <w:u w:val="single"/>
          <w:lang w:val="it-IT"/>
        </w:rPr>
        <w:t>este condiționată de prezentarea  certificatului medical emis de medicul specialist de medicina muncii”.</w:t>
      </w:r>
      <w:r>
        <w:rPr>
          <w:b/>
          <w:bCs/>
          <w:color w:val="000000" w:themeColor="text1"/>
          <w:lang w:val="it-IT"/>
        </w:rPr>
        <w:t xml:space="preserve">  </w:t>
      </w:r>
      <w:r>
        <w:rPr>
          <w:b/>
          <w:bCs/>
          <w:color w:val="000000" w:themeColor="text1"/>
          <w:u w:val="single"/>
          <w:lang w:val="it-IT"/>
        </w:rPr>
        <w:t>Emiterea certificatului medical prevăzut la alin (1) se realizeaza în baza avizului medicului specialist psihiatru, a adeverintei medicale eliberate de medicul de familie și a consultației specifice de medicina muncii</w:t>
      </w:r>
      <w:r>
        <w:rPr>
          <w:b/>
          <w:bCs/>
          <w:color w:val="000000" w:themeColor="text1"/>
          <w:lang w:val="it-IT"/>
        </w:rPr>
        <w:t>, care include anamneza medicală, anamneza profesională și examen clinic.”</w:t>
      </w:r>
    </w:p>
    <w:p w14:paraId="4AD0B76C" w14:textId="77777777" w:rsidR="00864BA0" w:rsidRDefault="00864BA0">
      <w:pPr>
        <w:pStyle w:val="BodyTextIndent"/>
        <w:spacing w:line="276" w:lineRule="auto"/>
        <w:ind w:left="0" w:right="-46" w:firstLine="567"/>
        <w:rPr>
          <w:color w:val="000000" w:themeColor="text1"/>
          <w:lang w:val="it-IT"/>
        </w:rPr>
      </w:pPr>
    </w:p>
    <w:p w14:paraId="441993E2" w14:textId="77777777" w:rsidR="00864BA0" w:rsidRDefault="003A5C70">
      <w:pPr>
        <w:pStyle w:val="BodyTextIndent"/>
        <w:spacing w:line="276" w:lineRule="auto"/>
        <w:ind w:left="0" w:right="-46" w:firstLine="567"/>
        <w:rPr>
          <w:b/>
          <w:bCs/>
          <w:color w:val="000000" w:themeColor="text1"/>
          <w:lang w:val="it-IT"/>
        </w:rPr>
      </w:pPr>
      <w:r>
        <w:rPr>
          <w:b/>
          <w:bCs/>
          <w:color w:val="000000" w:themeColor="text1"/>
          <w:lang w:val="it-IT"/>
        </w:rPr>
        <w:t>Dosarul de concurs se depune la secretariatul Școlii Gimnaziale ”Oltea Doamna”, loc. Oradea, str. Parcul Traian, nr. 16, județul Bihor până în data de 17.08.2026, ora 14,00</w:t>
      </w:r>
    </w:p>
    <w:p w14:paraId="244B234A" w14:textId="77777777" w:rsidR="00864BA0" w:rsidRDefault="00864BA0">
      <w:pPr>
        <w:pStyle w:val="BodyTextIndent"/>
        <w:spacing w:line="276" w:lineRule="auto"/>
        <w:ind w:left="0" w:right="-46" w:firstLine="567"/>
        <w:rPr>
          <w:b/>
          <w:bCs/>
          <w:color w:val="000000" w:themeColor="text1"/>
          <w:lang w:val="it-IT"/>
        </w:rPr>
      </w:pPr>
    </w:p>
    <w:p w14:paraId="71958DB8" w14:textId="77777777" w:rsidR="00864BA0" w:rsidRDefault="003A5C70">
      <w:pPr>
        <w:pStyle w:val="BodyTextIndent"/>
        <w:spacing w:line="276" w:lineRule="auto"/>
        <w:ind w:left="0" w:right="-46" w:firstLine="567"/>
        <w:rPr>
          <w:color w:val="000000" w:themeColor="text1"/>
          <w:lang w:val="en-GB"/>
        </w:rPr>
      </w:pPr>
      <w:r>
        <w:rPr>
          <w:b/>
          <w:bCs/>
          <w:color w:val="000000" w:themeColor="text1"/>
          <w:lang w:val="it-IT"/>
        </w:rPr>
        <w:t>Condițiile generale</w:t>
      </w:r>
      <w:r>
        <w:rPr>
          <w:color w:val="000000" w:themeColor="text1"/>
          <w:lang w:val="it-IT"/>
        </w:rPr>
        <w:t xml:space="preserve"> pentru ocuparea postului</w:t>
      </w:r>
      <w:r>
        <w:rPr>
          <w:color w:val="000000" w:themeColor="text1"/>
          <w:lang w:val="en-GB"/>
        </w:rPr>
        <w:t>:</w:t>
      </w:r>
    </w:p>
    <w:p w14:paraId="116AC2C2"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are cetăţenia română sau cetăţenia unui alt stat membru al Uniunii Europene, a unui stat parte la Acordul privind Spaţiul Economic European (SEE) sau cetăţenia Confederaţiei Elveţiene și domiciliul în România;</w:t>
      </w:r>
    </w:p>
    <w:p w14:paraId="47BE4A24"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cunoaşte limba română, scris şi vorbit;</w:t>
      </w:r>
    </w:p>
    <w:p w14:paraId="6A2F33B9"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are capacitate de muncă în conformitate cu prevederile Legii nr. 53/2003 – Codul muncii, republicată, cu modificările și completările ulterioare</w:t>
      </w:r>
      <w:r>
        <w:rPr>
          <w:rFonts w:ascii="Times New Roman" w:hAnsi="Times New Roman" w:cs="Times New Roman"/>
          <w:color w:val="000000" w:themeColor="text1"/>
          <w:sz w:val="24"/>
          <w:szCs w:val="24"/>
        </w:rPr>
        <w:t>;</w:t>
      </w:r>
    </w:p>
    <w:p w14:paraId="2FE02895"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are o stare de sănătate corespunzătoare postului pentru care candidează, atestată pe baza adeverinţei medicale eliberate de medicul de familie sau de unităţile sanitare abilitate;</w:t>
      </w:r>
    </w:p>
    <w:p w14:paraId="4581B6F1"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îndeplineşte condiţiile de studii, de vechime în specialitate şi, după caz, alte condiţii specifice potrivit cerinţelor postului scos la concurs;</w:t>
      </w:r>
    </w:p>
    <w:p w14:paraId="1C541B16"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19FE52B"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E279C14" w14:textId="77777777" w:rsidR="00864BA0" w:rsidRDefault="003A5C70">
      <w:pPr>
        <w:pStyle w:val="ListParagraph"/>
        <w:numPr>
          <w:ilvl w:val="0"/>
          <w:numId w:val="1"/>
        </w:numPr>
        <w:spacing w:after="0" w:line="276" w:lineRule="auto"/>
        <w:ind w:left="502"/>
        <w:jc w:val="both"/>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nu a comis infracţiunile prevăzute la art. 1 alin. (2) din Legea nr. 118/2019 privind Registrul naţional automatizat cu privire la persoanele care au comis infracţiuni sexuale, de exploatare a unor persoane sau asupra minorilor</w:t>
      </w:r>
      <w:r>
        <w:rPr>
          <w:rFonts w:ascii="Times New Roman" w:hAnsi="Times New Roman" w:cs="Times New Roman"/>
          <w:color w:val="000000" w:themeColor="text1"/>
          <w:sz w:val="24"/>
          <w:szCs w:val="24"/>
        </w:rPr>
        <w:t>, precum și pentru completarea Legii nr. 76/20008 privind organizarea și funcționarea Sistemului  Național de Date Genetice Judiciare, cu modificările ulterioare, pentru domeniile prevăzute la art. 35 alin (1) lit. h).</w:t>
      </w:r>
    </w:p>
    <w:p w14:paraId="609B95F6" w14:textId="77777777" w:rsidR="00864BA0" w:rsidRDefault="00864BA0">
      <w:pPr>
        <w:spacing w:after="0" w:line="276" w:lineRule="auto"/>
        <w:ind w:right="-46" w:firstLine="567"/>
        <w:jc w:val="both"/>
        <w:rPr>
          <w:rFonts w:ascii="Times New Roman" w:hAnsi="Times New Roman" w:cs="Times New Roman"/>
          <w:color w:val="000000" w:themeColor="text1"/>
          <w:sz w:val="24"/>
          <w:szCs w:val="24"/>
          <w:lang w:val="pt-BR"/>
        </w:rPr>
      </w:pPr>
    </w:p>
    <w:p w14:paraId="4BD4F162" w14:textId="77777777" w:rsidR="00864BA0" w:rsidRDefault="003A5C70">
      <w:pPr>
        <w:pStyle w:val="BodyTextIndent"/>
        <w:spacing w:line="276" w:lineRule="auto"/>
        <w:ind w:left="0" w:firstLine="567"/>
        <w:rPr>
          <w:color w:val="000000" w:themeColor="text1"/>
          <w:lang w:val="it-IT"/>
        </w:rPr>
      </w:pPr>
      <w:r>
        <w:rPr>
          <w:color w:val="000000" w:themeColor="text1"/>
          <w:lang w:val="it-IT"/>
        </w:rPr>
        <w:t>Copiile de pe actele prevăzute la lit. b)-e), precum şi copia certificatului de încadrare într-un grad de handicap se prezintă însoţite de documentele originale, care se certifică cu menţiunea "conform cu originalul" de către secretarul comisiei de concurs.</w:t>
      </w:r>
    </w:p>
    <w:p w14:paraId="433D0F79" w14:textId="77777777" w:rsidR="00864BA0" w:rsidRDefault="00864BA0">
      <w:pPr>
        <w:spacing w:after="0" w:line="276" w:lineRule="auto"/>
        <w:ind w:right="-46"/>
        <w:jc w:val="both"/>
        <w:rPr>
          <w:rFonts w:ascii="Times New Roman" w:hAnsi="Times New Roman" w:cs="Times New Roman"/>
          <w:color w:val="000000" w:themeColor="text1"/>
          <w:sz w:val="24"/>
          <w:szCs w:val="24"/>
          <w:lang w:val="pt-BR"/>
        </w:rPr>
      </w:pPr>
    </w:p>
    <w:p w14:paraId="18876AC1" w14:textId="77777777" w:rsidR="00864BA0" w:rsidRDefault="003A5C70">
      <w:pPr>
        <w:spacing w:after="0" w:line="276" w:lineRule="auto"/>
        <w:ind w:right="-46" w:firstLine="567"/>
        <w:jc w:val="both"/>
        <w:rPr>
          <w:rFonts w:ascii="Times New Roman" w:hAnsi="Times New Roman" w:cs="Times New Roman"/>
          <w:color w:val="000000" w:themeColor="text1"/>
          <w:sz w:val="24"/>
          <w:szCs w:val="24"/>
          <w:lang w:val="en-GB"/>
        </w:rPr>
      </w:pPr>
      <w:r>
        <w:rPr>
          <w:rFonts w:ascii="Times New Roman" w:hAnsi="Times New Roman" w:cs="Times New Roman"/>
          <w:b/>
          <w:bCs/>
          <w:color w:val="000000" w:themeColor="text1"/>
          <w:sz w:val="24"/>
          <w:szCs w:val="24"/>
          <w:lang w:val="pt-BR"/>
        </w:rPr>
        <w:t>Condi</w:t>
      </w:r>
      <w:r>
        <w:rPr>
          <w:rFonts w:ascii="Times New Roman" w:hAnsi="Times New Roman" w:cs="Times New Roman"/>
          <w:b/>
          <w:bCs/>
          <w:color w:val="000000" w:themeColor="text1"/>
          <w:sz w:val="24"/>
          <w:szCs w:val="24"/>
        </w:rPr>
        <w:t>țiile specifice</w:t>
      </w:r>
      <w:r>
        <w:rPr>
          <w:rFonts w:ascii="Times New Roman" w:hAnsi="Times New Roman" w:cs="Times New Roman"/>
          <w:color w:val="000000" w:themeColor="text1"/>
          <w:sz w:val="24"/>
          <w:szCs w:val="24"/>
        </w:rPr>
        <w:t xml:space="preserve"> pentru ocuparea postului</w:t>
      </w:r>
      <w:r>
        <w:rPr>
          <w:rFonts w:ascii="Times New Roman" w:hAnsi="Times New Roman" w:cs="Times New Roman"/>
          <w:color w:val="000000" w:themeColor="text1"/>
          <w:sz w:val="24"/>
          <w:szCs w:val="24"/>
          <w:lang w:val="en-GB"/>
        </w:rPr>
        <w:t>:</w:t>
      </w:r>
    </w:p>
    <w:p w14:paraId="1E1720C4" w14:textId="77777777" w:rsidR="00864BA0" w:rsidRDefault="003A5C70">
      <w:pPr>
        <w:pStyle w:val="BodyTextIndent"/>
        <w:numPr>
          <w:ilvl w:val="0"/>
          <w:numId w:val="2"/>
        </w:numPr>
        <w:spacing w:line="276" w:lineRule="auto"/>
        <w:ind w:right="-46"/>
        <w:rPr>
          <w:color w:val="000000" w:themeColor="text1"/>
          <w:lang w:val="it-IT"/>
        </w:rPr>
      </w:pPr>
      <w:r>
        <w:rPr>
          <w:color w:val="000000" w:themeColor="text1"/>
          <w:lang w:val="it-IT"/>
        </w:rPr>
        <w:t>atestat profesional de agent de securitate (agent de paza si ordine)</w:t>
      </w:r>
    </w:p>
    <w:p w14:paraId="7850D0F2" w14:textId="77777777" w:rsidR="00864BA0" w:rsidRDefault="003A5C70">
      <w:pPr>
        <w:pStyle w:val="BodyTextIndent"/>
        <w:numPr>
          <w:ilvl w:val="0"/>
          <w:numId w:val="2"/>
        </w:numPr>
        <w:spacing w:line="276" w:lineRule="auto"/>
        <w:ind w:right="-46"/>
        <w:rPr>
          <w:color w:val="000000" w:themeColor="text1"/>
          <w:lang w:val="it-IT"/>
        </w:rPr>
      </w:pPr>
      <w:r>
        <w:rPr>
          <w:color w:val="000000" w:themeColor="text1"/>
          <w:lang w:val="it-IT"/>
        </w:rPr>
        <w:t>vechime minimă în muncă: 3 ani</w:t>
      </w:r>
    </w:p>
    <w:p w14:paraId="4F6CDAA2" w14:textId="77777777" w:rsidR="00864BA0" w:rsidRDefault="003A5C70">
      <w:pPr>
        <w:shd w:val="clear" w:color="auto" w:fill="FFFFFF"/>
        <w:ind w:firstLine="370"/>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Bibliografie:</w:t>
      </w:r>
    </w:p>
    <w:p w14:paraId="1E0C6979" w14:textId="77777777" w:rsidR="00864BA0" w:rsidRDefault="003A5C70">
      <w:pPr>
        <w:pStyle w:val="ListParagraph"/>
        <w:numPr>
          <w:ilvl w:val="0"/>
          <w:numId w:val="3"/>
        </w:numPr>
        <w:shd w:val="clear" w:color="auto" w:fill="FFFFFF"/>
        <w:spacing w:after="200" w:line="276"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Cs/>
          <w:color w:val="000000"/>
          <w:sz w:val="24"/>
          <w:szCs w:val="24"/>
          <w:lang w:eastAsia="ro-RO"/>
        </w:rPr>
        <w:t>Legea privind paza obiectivelor</w:t>
      </w:r>
      <w:bookmarkStart w:id="0" w:name="_Hlk85791886"/>
      <w:r>
        <w:rPr>
          <w:rFonts w:ascii="Times New Roman" w:eastAsia="Times New Roman" w:hAnsi="Times New Roman" w:cs="Times New Roman"/>
          <w:bCs/>
          <w:color w:val="000000"/>
          <w:sz w:val="24"/>
          <w:szCs w:val="24"/>
          <w:lang w:eastAsia="ro-RO"/>
        </w:rPr>
        <w:t xml:space="preserve">, bunurilor, valorilor și protecția persoanelor </w:t>
      </w:r>
      <w:bookmarkEnd w:id="0"/>
      <w:r>
        <w:rPr>
          <w:rFonts w:ascii="Times New Roman" w:eastAsia="Times New Roman" w:hAnsi="Times New Roman" w:cs="Times New Roman"/>
          <w:bCs/>
          <w:color w:val="000000"/>
          <w:sz w:val="24"/>
          <w:szCs w:val="24"/>
          <w:lang w:eastAsia="ro-RO"/>
        </w:rPr>
        <w:t xml:space="preserve">–    </w:t>
      </w:r>
    </w:p>
    <w:p w14:paraId="5D36FAA8" w14:textId="77777777" w:rsidR="00864BA0" w:rsidRDefault="003A5C70">
      <w:pPr>
        <w:pStyle w:val="ListParagraph"/>
        <w:shd w:val="clear" w:color="auto" w:fill="FFFFFF"/>
        <w:spacing w:after="200" w:line="276" w:lineRule="auto"/>
        <w:ind w:left="1080"/>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Cs/>
          <w:color w:val="000000"/>
          <w:sz w:val="24"/>
          <w:szCs w:val="24"/>
          <w:lang w:eastAsia="ro-RO"/>
        </w:rPr>
        <w:t xml:space="preserve">  L 333/2003, cu modificările și completările ulterioare;</w:t>
      </w:r>
    </w:p>
    <w:p w14:paraId="213AE59C" w14:textId="77777777" w:rsidR="00864BA0" w:rsidRDefault="003A5C70">
      <w:pPr>
        <w:pStyle w:val="ListParagraph"/>
        <w:numPr>
          <w:ilvl w:val="0"/>
          <w:numId w:val="3"/>
        </w:numPr>
        <w:shd w:val="clear" w:color="auto" w:fill="FFFFFF"/>
        <w:spacing w:after="200" w:line="276"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Cs/>
          <w:color w:val="000000"/>
          <w:sz w:val="24"/>
          <w:szCs w:val="24"/>
          <w:lang w:eastAsia="ro-RO"/>
        </w:rPr>
        <w:lastRenderedPageBreak/>
        <w:t>HG 301/2012 pentru aprobarea Normelor metodologice de aplicare a Legii 333/2003 privind paza, bunurilor, valorilor și protecția persoanelor, cu modidicările și completările ulterioare;</w:t>
      </w:r>
    </w:p>
    <w:p w14:paraId="6B875EB2" w14:textId="77777777" w:rsidR="00864BA0" w:rsidRDefault="003A5C70">
      <w:pPr>
        <w:pStyle w:val="ListParagraph"/>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Legea privind apărarea împotriva incendiilor – L 307/2006 cu modificările şi completările ulterioare;</w:t>
      </w:r>
    </w:p>
    <w:p w14:paraId="4348C860" w14:textId="77777777" w:rsidR="00864BA0" w:rsidRDefault="003A5C70">
      <w:pPr>
        <w:pStyle w:val="ListParagraph"/>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Legea Sănătăţii şi Securităţii în Muncă - L 319/2006 cu modificările şi completările ulterioare;</w:t>
      </w:r>
    </w:p>
    <w:p w14:paraId="5A3BF280" w14:textId="77777777" w:rsidR="00864BA0" w:rsidRDefault="003A5C70">
      <w:pPr>
        <w:pStyle w:val="ListParagraph"/>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Codul muncii republicat – Legea 53/2003, cu modificările și completările ulterioare (drepturile și obligațiile salariatului, drepturile și obligațiile angajatorului);</w:t>
      </w:r>
    </w:p>
    <w:p w14:paraId="48D2FA5B" w14:textId="77777777" w:rsidR="00864BA0" w:rsidRDefault="003A5C70">
      <w:pPr>
        <w:shd w:val="clear" w:color="auto" w:fill="FFFFFF"/>
        <w:ind w:left="370"/>
        <w:jc w:val="both"/>
        <w:rPr>
          <w:rFonts w:ascii="Times New Roman" w:eastAsia="Times New Roman" w:hAnsi="Times New Roman" w:cs="Times New Roman"/>
          <w:b/>
          <w:bCs/>
          <w:color w:val="000000"/>
          <w:sz w:val="24"/>
          <w:szCs w:val="24"/>
          <w:lang w:eastAsia="ro-RO"/>
        </w:rPr>
      </w:pPr>
      <w:r>
        <w:rPr>
          <w:rFonts w:ascii="Times New Roman" w:eastAsia="Times New Roman" w:hAnsi="Times New Roman" w:cs="Times New Roman"/>
          <w:b/>
          <w:bCs/>
          <w:color w:val="000000"/>
          <w:sz w:val="24"/>
          <w:szCs w:val="24"/>
          <w:lang w:eastAsia="ro-RO"/>
        </w:rPr>
        <w:t>Tematica</w:t>
      </w:r>
    </w:p>
    <w:p w14:paraId="60DB5770" w14:textId="77777777" w:rsidR="00864BA0" w:rsidRDefault="003A5C70">
      <w:pPr>
        <w:pStyle w:val="ListParagraph"/>
        <w:numPr>
          <w:ilvl w:val="0"/>
          <w:numId w:val="3"/>
        </w:numPr>
        <w:shd w:val="clear" w:color="auto" w:fill="FFFFFF"/>
        <w:spacing w:after="200" w:line="276"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Paza proprie;</w:t>
      </w:r>
    </w:p>
    <w:p w14:paraId="59B6507B" w14:textId="77777777" w:rsidR="00864BA0" w:rsidRDefault="003A5C70">
      <w:pPr>
        <w:pStyle w:val="ListParagraph"/>
        <w:numPr>
          <w:ilvl w:val="0"/>
          <w:numId w:val="3"/>
        </w:numPr>
        <w:shd w:val="clear" w:color="auto" w:fill="FFFFFF"/>
        <w:spacing w:after="200" w:line="276"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Atributiile personalului de pază;</w:t>
      </w:r>
    </w:p>
    <w:p w14:paraId="423A74FF" w14:textId="77777777" w:rsidR="00864BA0" w:rsidRDefault="003A5C70">
      <w:pPr>
        <w:pStyle w:val="ListParagraph"/>
        <w:numPr>
          <w:ilvl w:val="0"/>
          <w:numId w:val="3"/>
        </w:numPr>
        <w:shd w:val="clear" w:color="auto" w:fill="FFFFFF"/>
        <w:spacing w:after="200" w:line="276"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Obligațiile salariatului la locul de muncă conform Legii 307/2006, cu modificările și completările ulterioare;</w:t>
      </w:r>
    </w:p>
    <w:p w14:paraId="57A72D35" w14:textId="77777777" w:rsidR="00864BA0" w:rsidRDefault="003A5C70">
      <w:pPr>
        <w:pStyle w:val="ListParagraph"/>
        <w:numPr>
          <w:ilvl w:val="0"/>
          <w:numId w:val="3"/>
        </w:numPr>
        <w:shd w:val="clear" w:color="auto" w:fill="FFFFFF"/>
        <w:spacing w:after="200" w:line="276"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Drepturile și obligațiile angajatorului și salariatului conform Codului muncii republicat;</w:t>
      </w:r>
    </w:p>
    <w:p w14:paraId="437E2A89" w14:textId="77777777" w:rsidR="00864BA0" w:rsidRDefault="003A5C70">
      <w:pPr>
        <w:pStyle w:val="ListParagraph"/>
        <w:numPr>
          <w:ilvl w:val="0"/>
          <w:numId w:val="3"/>
        </w:numPr>
        <w:shd w:val="clear" w:color="auto" w:fill="FFFFFF"/>
        <w:spacing w:after="200" w:line="276"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Reguli privind sănătatea și securitatea în muncă;</w:t>
      </w:r>
    </w:p>
    <w:p w14:paraId="5A32B344" w14:textId="77777777" w:rsidR="00864BA0" w:rsidRDefault="003A5C70">
      <w:pPr>
        <w:pStyle w:val="BodyTextIndent"/>
        <w:spacing w:line="276" w:lineRule="auto"/>
        <w:ind w:left="0" w:right="-46" w:firstLine="567"/>
        <w:rPr>
          <w:b/>
          <w:bCs/>
          <w:color w:val="000000" w:themeColor="text1"/>
          <w:lang w:val="en-GB"/>
        </w:rPr>
      </w:pPr>
      <w:r>
        <w:rPr>
          <w:b/>
          <w:bCs/>
          <w:color w:val="000000" w:themeColor="text1"/>
          <w:lang w:val="it-IT"/>
        </w:rPr>
        <w:t>Calendarul de desfăşurare a concursului</w:t>
      </w:r>
      <w:r>
        <w:rPr>
          <w:b/>
          <w:bCs/>
          <w:color w:val="000000" w:themeColor="text1"/>
          <w:lang w:val="en-GB"/>
        </w:rPr>
        <w:t xml:space="preserve">: </w:t>
      </w:r>
    </w:p>
    <w:p w14:paraId="66142E50" w14:textId="77777777" w:rsidR="00864BA0" w:rsidRDefault="00864BA0">
      <w:pPr>
        <w:pStyle w:val="BodyTextIndent"/>
        <w:spacing w:line="276" w:lineRule="auto"/>
        <w:ind w:left="0" w:right="-46" w:firstLine="567"/>
        <w:rPr>
          <w:b/>
          <w:bCs/>
          <w:color w:val="000000" w:themeColor="text1"/>
          <w:lang w:val="en-GB"/>
        </w:rPr>
      </w:pPr>
    </w:p>
    <w:tbl>
      <w:tblPr>
        <w:tblStyle w:val="TableGrid"/>
        <w:tblW w:w="9016" w:type="dxa"/>
        <w:tblLayout w:type="fixed"/>
        <w:tblLook w:val="04A0" w:firstRow="1" w:lastRow="0" w:firstColumn="1" w:lastColumn="0" w:noHBand="0" w:noVBand="1"/>
      </w:tblPr>
      <w:tblGrid>
        <w:gridCol w:w="5097"/>
        <w:gridCol w:w="2128"/>
        <w:gridCol w:w="1791"/>
      </w:tblGrid>
      <w:tr w:rsidR="00864BA0" w14:paraId="79E89BDF" w14:textId="77777777">
        <w:tc>
          <w:tcPr>
            <w:tcW w:w="5097" w:type="dxa"/>
          </w:tcPr>
          <w:p w14:paraId="2F41A182" w14:textId="77777777" w:rsidR="00864BA0" w:rsidRDefault="003A5C70">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Activitate</w:t>
            </w:r>
          </w:p>
        </w:tc>
        <w:tc>
          <w:tcPr>
            <w:tcW w:w="2128" w:type="dxa"/>
          </w:tcPr>
          <w:p w14:paraId="03DDC807" w14:textId="77777777" w:rsidR="00864BA0" w:rsidRDefault="003A5C70">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Data</w:t>
            </w:r>
          </w:p>
        </w:tc>
        <w:tc>
          <w:tcPr>
            <w:tcW w:w="1791" w:type="dxa"/>
          </w:tcPr>
          <w:p w14:paraId="6E4F792D" w14:textId="77777777" w:rsidR="00864BA0" w:rsidRDefault="003A5C70">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Ora</w:t>
            </w:r>
          </w:p>
        </w:tc>
      </w:tr>
      <w:tr w:rsidR="00864BA0" w14:paraId="7AB8613F" w14:textId="77777777">
        <w:tc>
          <w:tcPr>
            <w:tcW w:w="5097" w:type="dxa"/>
          </w:tcPr>
          <w:p w14:paraId="6BB0A2D6"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Publicarea anunțului</w:t>
            </w:r>
          </w:p>
        </w:tc>
        <w:tc>
          <w:tcPr>
            <w:tcW w:w="2128" w:type="dxa"/>
          </w:tcPr>
          <w:p w14:paraId="7263CA13"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03.08.2026</w:t>
            </w:r>
          </w:p>
        </w:tc>
        <w:tc>
          <w:tcPr>
            <w:tcW w:w="1791" w:type="dxa"/>
          </w:tcPr>
          <w:p w14:paraId="794C2F1D" w14:textId="77777777" w:rsidR="00864BA0" w:rsidRDefault="00864BA0">
            <w:pPr>
              <w:spacing w:after="0" w:line="240" w:lineRule="auto"/>
              <w:jc w:val="both"/>
              <w:rPr>
                <w:rFonts w:ascii="Times New Roman" w:eastAsia="Times New Roman" w:hAnsi="Times New Roman" w:cs="Times New Roman"/>
                <w:bCs/>
                <w:color w:val="000000"/>
                <w:sz w:val="24"/>
                <w:szCs w:val="24"/>
                <w:lang w:eastAsia="ro-RO"/>
              </w:rPr>
            </w:pPr>
          </w:p>
        </w:tc>
      </w:tr>
      <w:tr w:rsidR="00864BA0" w14:paraId="63FA416E" w14:textId="77777777">
        <w:tc>
          <w:tcPr>
            <w:tcW w:w="5097" w:type="dxa"/>
          </w:tcPr>
          <w:p w14:paraId="0E779584"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Data limită pentru depunerea dosarelor</w:t>
            </w:r>
          </w:p>
        </w:tc>
        <w:tc>
          <w:tcPr>
            <w:tcW w:w="2128" w:type="dxa"/>
          </w:tcPr>
          <w:p w14:paraId="1CAFA486"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17.08.2026</w:t>
            </w:r>
          </w:p>
        </w:tc>
        <w:tc>
          <w:tcPr>
            <w:tcW w:w="1791" w:type="dxa"/>
          </w:tcPr>
          <w:p w14:paraId="19476BAB"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14,00</w:t>
            </w:r>
          </w:p>
        </w:tc>
      </w:tr>
      <w:tr w:rsidR="00864BA0" w14:paraId="01F9BFAC" w14:textId="77777777">
        <w:tc>
          <w:tcPr>
            <w:tcW w:w="5097" w:type="dxa"/>
          </w:tcPr>
          <w:p w14:paraId="12AD0FA7"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Selecția dosarelor</w:t>
            </w:r>
          </w:p>
        </w:tc>
        <w:tc>
          <w:tcPr>
            <w:tcW w:w="2128" w:type="dxa"/>
          </w:tcPr>
          <w:p w14:paraId="143E225B"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18.08.2026</w:t>
            </w:r>
          </w:p>
        </w:tc>
        <w:tc>
          <w:tcPr>
            <w:tcW w:w="1791" w:type="dxa"/>
          </w:tcPr>
          <w:p w14:paraId="2EB8C8BD"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12,00</w:t>
            </w:r>
          </w:p>
        </w:tc>
      </w:tr>
      <w:tr w:rsidR="00864BA0" w14:paraId="6292E2EA" w14:textId="77777777">
        <w:tc>
          <w:tcPr>
            <w:tcW w:w="5097" w:type="dxa"/>
          </w:tcPr>
          <w:p w14:paraId="653AE81F"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Afisarea rezultatului privind selecția dosarelor</w:t>
            </w:r>
          </w:p>
        </w:tc>
        <w:tc>
          <w:tcPr>
            <w:tcW w:w="2128" w:type="dxa"/>
          </w:tcPr>
          <w:p w14:paraId="1FE7E7C6"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18.08.2026</w:t>
            </w:r>
          </w:p>
        </w:tc>
        <w:tc>
          <w:tcPr>
            <w:tcW w:w="1791" w:type="dxa"/>
          </w:tcPr>
          <w:p w14:paraId="1EB360BD" w14:textId="0707CC8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4E51AC">
              <w:rPr>
                <w:rFonts w:ascii="Times New Roman" w:eastAsia="Times New Roman" w:hAnsi="Times New Roman" w:cs="Times New Roman"/>
                <w:bCs/>
                <w:color w:val="000000"/>
                <w:sz w:val="24"/>
                <w:szCs w:val="24"/>
                <w:lang w:eastAsia="ro-RO"/>
              </w:rPr>
              <w:t>3</w:t>
            </w:r>
            <w:r>
              <w:rPr>
                <w:rFonts w:ascii="Times New Roman" w:eastAsia="Times New Roman" w:hAnsi="Times New Roman" w:cs="Times New Roman"/>
                <w:bCs/>
                <w:color w:val="000000"/>
                <w:sz w:val="24"/>
                <w:szCs w:val="24"/>
                <w:lang w:eastAsia="ro-RO"/>
              </w:rPr>
              <w:t>,00</w:t>
            </w:r>
          </w:p>
        </w:tc>
      </w:tr>
      <w:tr w:rsidR="00864BA0" w14:paraId="35B61968" w14:textId="77777777">
        <w:tc>
          <w:tcPr>
            <w:tcW w:w="5097" w:type="dxa"/>
          </w:tcPr>
          <w:p w14:paraId="381803F3"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Depunerea contestațiilor referitoare la selecția dosarelor</w:t>
            </w:r>
          </w:p>
        </w:tc>
        <w:tc>
          <w:tcPr>
            <w:tcW w:w="2128" w:type="dxa"/>
          </w:tcPr>
          <w:p w14:paraId="0C5C4C0F"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19.08.2026</w:t>
            </w:r>
          </w:p>
        </w:tc>
        <w:tc>
          <w:tcPr>
            <w:tcW w:w="1791" w:type="dxa"/>
          </w:tcPr>
          <w:p w14:paraId="4BDE9990" w14:textId="55543468"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4E51AC">
              <w:rPr>
                <w:rFonts w:ascii="Times New Roman" w:eastAsia="Times New Roman" w:hAnsi="Times New Roman" w:cs="Times New Roman"/>
                <w:bCs/>
                <w:color w:val="000000"/>
                <w:sz w:val="24"/>
                <w:szCs w:val="24"/>
                <w:lang w:eastAsia="ro-RO"/>
              </w:rPr>
              <w:t>3</w:t>
            </w:r>
            <w:r>
              <w:rPr>
                <w:rFonts w:ascii="Times New Roman" w:eastAsia="Times New Roman" w:hAnsi="Times New Roman" w:cs="Times New Roman"/>
                <w:bCs/>
                <w:color w:val="000000"/>
                <w:sz w:val="24"/>
                <w:szCs w:val="24"/>
                <w:lang w:eastAsia="ro-RO"/>
              </w:rPr>
              <w:t>,00</w:t>
            </w:r>
          </w:p>
        </w:tc>
      </w:tr>
      <w:tr w:rsidR="00864BA0" w14:paraId="062B6F35" w14:textId="77777777">
        <w:tc>
          <w:tcPr>
            <w:tcW w:w="5097" w:type="dxa"/>
          </w:tcPr>
          <w:p w14:paraId="25F97A6F"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contestații</w:t>
            </w:r>
          </w:p>
        </w:tc>
        <w:tc>
          <w:tcPr>
            <w:tcW w:w="2128" w:type="dxa"/>
          </w:tcPr>
          <w:p w14:paraId="6EDAAB05"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20.08.2026</w:t>
            </w:r>
          </w:p>
        </w:tc>
        <w:tc>
          <w:tcPr>
            <w:tcW w:w="1791" w:type="dxa"/>
          </w:tcPr>
          <w:p w14:paraId="55DFCF95" w14:textId="26873D7D"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4E51AC">
              <w:rPr>
                <w:rFonts w:ascii="Times New Roman" w:eastAsia="Times New Roman" w:hAnsi="Times New Roman" w:cs="Times New Roman"/>
                <w:bCs/>
                <w:color w:val="000000"/>
                <w:sz w:val="24"/>
                <w:szCs w:val="24"/>
                <w:lang w:eastAsia="ro-RO"/>
              </w:rPr>
              <w:t>3</w:t>
            </w:r>
            <w:r>
              <w:rPr>
                <w:rFonts w:ascii="Times New Roman" w:eastAsia="Times New Roman" w:hAnsi="Times New Roman" w:cs="Times New Roman"/>
                <w:bCs/>
                <w:color w:val="000000"/>
                <w:sz w:val="24"/>
                <w:szCs w:val="24"/>
                <w:lang w:eastAsia="ro-RO"/>
              </w:rPr>
              <w:t>,00</w:t>
            </w:r>
          </w:p>
        </w:tc>
      </w:tr>
      <w:tr w:rsidR="00864BA0" w14:paraId="64221946" w14:textId="77777777">
        <w:tc>
          <w:tcPr>
            <w:tcW w:w="5097" w:type="dxa"/>
          </w:tcPr>
          <w:p w14:paraId="4B560331" w14:textId="77777777" w:rsidR="00864BA0" w:rsidRDefault="003A5C70">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PROBA SCRISA</w:t>
            </w:r>
          </w:p>
        </w:tc>
        <w:tc>
          <w:tcPr>
            <w:tcW w:w="2128" w:type="dxa"/>
          </w:tcPr>
          <w:p w14:paraId="3DC55ED2"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25.08.2026</w:t>
            </w:r>
          </w:p>
        </w:tc>
        <w:tc>
          <w:tcPr>
            <w:tcW w:w="1791" w:type="dxa"/>
          </w:tcPr>
          <w:p w14:paraId="57D366F8"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9,00</w:t>
            </w:r>
          </w:p>
        </w:tc>
      </w:tr>
      <w:tr w:rsidR="00864BA0" w14:paraId="3C4E8DFB" w14:textId="77777777">
        <w:tc>
          <w:tcPr>
            <w:tcW w:w="5097" w:type="dxa"/>
          </w:tcPr>
          <w:p w14:paraId="0B3082D3"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proba scrisa</w:t>
            </w:r>
          </w:p>
        </w:tc>
        <w:tc>
          <w:tcPr>
            <w:tcW w:w="2128" w:type="dxa"/>
          </w:tcPr>
          <w:p w14:paraId="5F179DCF"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25.08.2026</w:t>
            </w:r>
          </w:p>
        </w:tc>
        <w:tc>
          <w:tcPr>
            <w:tcW w:w="1791" w:type="dxa"/>
          </w:tcPr>
          <w:p w14:paraId="280E0124"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13,00</w:t>
            </w:r>
          </w:p>
        </w:tc>
      </w:tr>
      <w:tr w:rsidR="00864BA0" w14:paraId="2740ABEC" w14:textId="77777777">
        <w:tc>
          <w:tcPr>
            <w:tcW w:w="5097" w:type="dxa"/>
          </w:tcPr>
          <w:p w14:paraId="2CA9B019"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Termen limita depunere contestații proba scrisa</w:t>
            </w:r>
          </w:p>
        </w:tc>
        <w:tc>
          <w:tcPr>
            <w:tcW w:w="2128" w:type="dxa"/>
          </w:tcPr>
          <w:p w14:paraId="04D587BA"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26.08.2026</w:t>
            </w:r>
          </w:p>
        </w:tc>
        <w:tc>
          <w:tcPr>
            <w:tcW w:w="1791" w:type="dxa"/>
          </w:tcPr>
          <w:p w14:paraId="0EC4997B"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13,00</w:t>
            </w:r>
          </w:p>
        </w:tc>
      </w:tr>
      <w:tr w:rsidR="00864BA0" w14:paraId="254004B2" w14:textId="77777777">
        <w:tc>
          <w:tcPr>
            <w:tcW w:w="5097" w:type="dxa"/>
          </w:tcPr>
          <w:p w14:paraId="771044F6" w14:textId="77777777" w:rsidR="00864BA0" w:rsidRDefault="003A5C70">
            <w:pPr>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Afisarea rezultatelor la contestatii ref. la proba scrisa</w:t>
            </w:r>
          </w:p>
        </w:tc>
        <w:tc>
          <w:tcPr>
            <w:tcW w:w="2128" w:type="dxa"/>
          </w:tcPr>
          <w:p w14:paraId="46329577" w14:textId="77777777" w:rsidR="00864BA0" w:rsidRDefault="003A5C70">
            <w:pPr>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26.08.2026</w:t>
            </w:r>
          </w:p>
        </w:tc>
        <w:tc>
          <w:tcPr>
            <w:tcW w:w="1791" w:type="dxa"/>
          </w:tcPr>
          <w:p w14:paraId="1D9CD910" w14:textId="77777777" w:rsidR="00864BA0" w:rsidRDefault="003A5C70">
            <w:pPr>
              <w:spacing w:after="0" w:line="240" w:lineRule="auto"/>
              <w:jc w:val="both"/>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15,30</w:t>
            </w:r>
          </w:p>
        </w:tc>
      </w:tr>
      <w:tr w:rsidR="00864BA0" w14:paraId="5E812A71" w14:textId="77777777">
        <w:tc>
          <w:tcPr>
            <w:tcW w:w="5097" w:type="dxa"/>
            <w:tcBorders>
              <w:top w:val="nil"/>
            </w:tcBorders>
          </w:tcPr>
          <w:p w14:paraId="2400D7E3" w14:textId="77777777" w:rsidR="00864BA0" w:rsidRDefault="003A5C70">
            <w:pPr>
              <w:spacing w:after="0" w:line="240" w:lineRule="auto"/>
              <w:jc w:val="both"/>
              <w:rPr>
                <w:rFonts w:ascii="Times New Roman" w:eastAsia="Times New Roman" w:hAnsi="Times New Roman" w:cs="Times New Roman"/>
                <w:b/>
                <w:color w:val="000000"/>
                <w:sz w:val="24"/>
                <w:szCs w:val="24"/>
                <w:lang w:eastAsia="ro-RO"/>
              </w:rPr>
            </w:pPr>
            <w:r>
              <w:rPr>
                <w:rFonts w:ascii="Times New Roman" w:eastAsia="Times New Roman" w:hAnsi="Times New Roman" w:cs="Times New Roman"/>
                <w:b/>
                <w:color w:val="000000"/>
                <w:sz w:val="24"/>
                <w:szCs w:val="24"/>
                <w:lang w:eastAsia="ro-RO"/>
              </w:rPr>
              <w:t>INTERVIU</w:t>
            </w:r>
          </w:p>
        </w:tc>
        <w:tc>
          <w:tcPr>
            <w:tcW w:w="2128" w:type="dxa"/>
            <w:tcBorders>
              <w:top w:val="nil"/>
            </w:tcBorders>
          </w:tcPr>
          <w:p w14:paraId="4F66F448"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27.08.2026</w:t>
            </w:r>
          </w:p>
        </w:tc>
        <w:tc>
          <w:tcPr>
            <w:tcW w:w="1791" w:type="dxa"/>
            <w:tcBorders>
              <w:top w:val="nil"/>
            </w:tcBorders>
          </w:tcPr>
          <w:p w14:paraId="3BB65FAC"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9,00</w:t>
            </w:r>
          </w:p>
        </w:tc>
      </w:tr>
      <w:tr w:rsidR="00864BA0" w14:paraId="0E887684" w14:textId="77777777">
        <w:tc>
          <w:tcPr>
            <w:tcW w:w="5097" w:type="dxa"/>
          </w:tcPr>
          <w:p w14:paraId="1C460C8A"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proba de interviu</w:t>
            </w:r>
          </w:p>
        </w:tc>
        <w:tc>
          <w:tcPr>
            <w:tcW w:w="2128" w:type="dxa"/>
          </w:tcPr>
          <w:p w14:paraId="465BDBA8"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27.08.2026</w:t>
            </w:r>
          </w:p>
        </w:tc>
        <w:tc>
          <w:tcPr>
            <w:tcW w:w="1791" w:type="dxa"/>
          </w:tcPr>
          <w:p w14:paraId="4D06877C" w14:textId="6AC2CFCB"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F33F50">
              <w:rPr>
                <w:rFonts w:ascii="Times New Roman" w:eastAsia="Times New Roman" w:hAnsi="Times New Roman" w:cs="Times New Roman"/>
                <w:bCs/>
                <w:color w:val="000000"/>
                <w:sz w:val="24"/>
                <w:szCs w:val="24"/>
                <w:lang w:eastAsia="ro-RO"/>
              </w:rPr>
              <w:t>1</w:t>
            </w:r>
            <w:r>
              <w:rPr>
                <w:rFonts w:ascii="Times New Roman" w:eastAsia="Times New Roman" w:hAnsi="Times New Roman" w:cs="Times New Roman"/>
                <w:bCs/>
                <w:color w:val="000000"/>
                <w:sz w:val="24"/>
                <w:szCs w:val="24"/>
                <w:lang w:eastAsia="ro-RO"/>
              </w:rPr>
              <w:t>,00</w:t>
            </w:r>
          </w:p>
        </w:tc>
      </w:tr>
      <w:tr w:rsidR="00864BA0" w14:paraId="32644A7E" w14:textId="77777777">
        <w:tc>
          <w:tcPr>
            <w:tcW w:w="5097" w:type="dxa"/>
          </w:tcPr>
          <w:p w14:paraId="243770F5"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Termen limita  contestații la proba de interviu</w:t>
            </w:r>
          </w:p>
        </w:tc>
        <w:tc>
          <w:tcPr>
            <w:tcW w:w="2128" w:type="dxa"/>
          </w:tcPr>
          <w:p w14:paraId="7DF53A05" w14:textId="03139CC8"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w:t>
            </w:r>
            <w:r w:rsidR="00F33F50">
              <w:rPr>
                <w:rFonts w:ascii="Times New Roman" w:eastAsia="Times New Roman" w:hAnsi="Times New Roman" w:cs="Times New Roman"/>
                <w:bCs/>
                <w:color w:val="000000"/>
                <w:sz w:val="24"/>
                <w:szCs w:val="24"/>
                <w:lang w:eastAsia="ro-RO"/>
              </w:rPr>
              <w:t>7</w:t>
            </w:r>
            <w:r>
              <w:rPr>
                <w:rFonts w:ascii="Times New Roman" w:eastAsia="Times New Roman" w:hAnsi="Times New Roman" w:cs="Times New Roman"/>
                <w:bCs/>
                <w:color w:val="000000"/>
                <w:sz w:val="24"/>
                <w:szCs w:val="24"/>
                <w:lang w:eastAsia="ro-RO"/>
              </w:rPr>
              <w:t>.08.2026</w:t>
            </w:r>
          </w:p>
        </w:tc>
        <w:tc>
          <w:tcPr>
            <w:tcW w:w="1791" w:type="dxa"/>
          </w:tcPr>
          <w:p w14:paraId="43BFDBE9" w14:textId="15E5B676"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F33F50">
              <w:rPr>
                <w:rFonts w:ascii="Times New Roman" w:eastAsia="Times New Roman" w:hAnsi="Times New Roman" w:cs="Times New Roman"/>
                <w:bCs/>
                <w:color w:val="000000"/>
                <w:sz w:val="24"/>
                <w:szCs w:val="24"/>
                <w:lang w:eastAsia="ro-RO"/>
              </w:rPr>
              <w:t>3</w:t>
            </w:r>
            <w:r>
              <w:rPr>
                <w:rFonts w:ascii="Times New Roman" w:eastAsia="Times New Roman" w:hAnsi="Times New Roman" w:cs="Times New Roman"/>
                <w:bCs/>
                <w:color w:val="000000"/>
                <w:sz w:val="24"/>
                <w:szCs w:val="24"/>
                <w:lang w:eastAsia="ro-RO"/>
              </w:rPr>
              <w:t>,00</w:t>
            </w:r>
          </w:p>
        </w:tc>
      </w:tr>
      <w:tr w:rsidR="00864BA0" w14:paraId="53EE66A7" w14:textId="77777777">
        <w:tc>
          <w:tcPr>
            <w:tcW w:w="5097" w:type="dxa"/>
          </w:tcPr>
          <w:p w14:paraId="4C8A9D3D"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Afișarea rezultatelor la contestații la proba de interviu</w:t>
            </w:r>
          </w:p>
        </w:tc>
        <w:tc>
          <w:tcPr>
            <w:tcW w:w="2128" w:type="dxa"/>
          </w:tcPr>
          <w:p w14:paraId="7CBF025A" w14:textId="0DA27C8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w:t>
            </w:r>
            <w:r w:rsidR="00F33F50">
              <w:rPr>
                <w:rFonts w:ascii="Times New Roman" w:eastAsia="Times New Roman" w:hAnsi="Times New Roman" w:cs="Times New Roman"/>
                <w:bCs/>
                <w:color w:val="000000"/>
                <w:sz w:val="24"/>
                <w:szCs w:val="24"/>
                <w:lang w:eastAsia="ro-RO"/>
              </w:rPr>
              <w:t>7</w:t>
            </w:r>
            <w:r>
              <w:rPr>
                <w:rFonts w:ascii="Times New Roman" w:eastAsia="Times New Roman" w:hAnsi="Times New Roman" w:cs="Times New Roman"/>
                <w:bCs/>
                <w:color w:val="000000"/>
                <w:sz w:val="24"/>
                <w:szCs w:val="24"/>
                <w:lang w:eastAsia="ro-RO"/>
              </w:rPr>
              <w:t>.08.2026</w:t>
            </w:r>
          </w:p>
        </w:tc>
        <w:tc>
          <w:tcPr>
            <w:tcW w:w="1791" w:type="dxa"/>
          </w:tcPr>
          <w:p w14:paraId="46CA24B1" w14:textId="08736784"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F33F50">
              <w:rPr>
                <w:rFonts w:ascii="Times New Roman" w:eastAsia="Times New Roman" w:hAnsi="Times New Roman" w:cs="Times New Roman"/>
                <w:bCs/>
                <w:color w:val="000000"/>
                <w:sz w:val="24"/>
                <w:szCs w:val="24"/>
                <w:lang w:eastAsia="ro-RO"/>
              </w:rPr>
              <w:t>5</w:t>
            </w:r>
            <w:r>
              <w:rPr>
                <w:rFonts w:ascii="Times New Roman" w:eastAsia="Times New Roman" w:hAnsi="Times New Roman" w:cs="Times New Roman"/>
                <w:bCs/>
                <w:color w:val="000000"/>
                <w:sz w:val="24"/>
                <w:szCs w:val="24"/>
                <w:lang w:eastAsia="ro-RO"/>
              </w:rPr>
              <w:t>,00</w:t>
            </w:r>
          </w:p>
        </w:tc>
      </w:tr>
      <w:tr w:rsidR="00864BA0" w14:paraId="64270D8A" w14:textId="77777777">
        <w:tc>
          <w:tcPr>
            <w:tcW w:w="5097" w:type="dxa"/>
          </w:tcPr>
          <w:p w14:paraId="7BE4F206" w14:textId="77777777"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Afișare rezultat final</w:t>
            </w:r>
          </w:p>
        </w:tc>
        <w:tc>
          <w:tcPr>
            <w:tcW w:w="2128" w:type="dxa"/>
          </w:tcPr>
          <w:p w14:paraId="1925DCD3" w14:textId="3B61B98E"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2</w:t>
            </w:r>
            <w:r w:rsidR="00F33F50">
              <w:rPr>
                <w:rFonts w:ascii="Times New Roman" w:eastAsia="Times New Roman" w:hAnsi="Times New Roman" w:cs="Times New Roman"/>
                <w:bCs/>
                <w:color w:val="000000"/>
                <w:sz w:val="24"/>
                <w:szCs w:val="24"/>
                <w:lang w:eastAsia="ro-RO"/>
              </w:rPr>
              <w:t>7</w:t>
            </w:r>
            <w:r>
              <w:rPr>
                <w:rFonts w:ascii="Times New Roman" w:eastAsia="Times New Roman" w:hAnsi="Times New Roman" w:cs="Times New Roman"/>
                <w:bCs/>
                <w:color w:val="000000"/>
                <w:sz w:val="24"/>
                <w:szCs w:val="24"/>
                <w:lang w:eastAsia="ro-RO"/>
              </w:rPr>
              <w:t>.08.2026</w:t>
            </w:r>
          </w:p>
        </w:tc>
        <w:tc>
          <w:tcPr>
            <w:tcW w:w="1791" w:type="dxa"/>
          </w:tcPr>
          <w:p w14:paraId="5C953BE1" w14:textId="7879689E" w:rsidR="00864BA0" w:rsidRDefault="003A5C70">
            <w:pPr>
              <w:spacing w:after="0" w:line="240" w:lineRule="auto"/>
              <w:jc w:val="both"/>
              <w:rPr>
                <w:rFonts w:ascii="Times New Roman" w:eastAsia="Times New Roman" w:hAnsi="Times New Roman" w:cs="Times New Roman"/>
                <w:bCs/>
                <w:color w:val="000000"/>
                <w:sz w:val="24"/>
                <w:szCs w:val="24"/>
                <w:lang w:eastAsia="ro-RO"/>
              </w:rPr>
            </w:pPr>
            <w:r>
              <w:rPr>
                <w:rFonts w:ascii="Times New Roman" w:eastAsia="Times New Roman" w:hAnsi="Times New Roman" w:cs="Times New Roman"/>
                <w:bCs/>
                <w:color w:val="000000"/>
                <w:sz w:val="24"/>
                <w:szCs w:val="24"/>
                <w:lang w:eastAsia="ro-RO"/>
              </w:rPr>
              <w:t>1</w:t>
            </w:r>
            <w:r w:rsidR="00F33F50">
              <w:rPr>
                <w:rFonts w:ascii="Times New Roman" w:eastAsia="Times New Roman" w:hAnsi="Times New Roman" w:cs="Times New Roman"/>
                <w:bCs/>
                <w:color w:val="000000"/>
                <w:sz w:val="24"/>
                <w:szCs w:val="24"/>
                <w:lang w:eastAsia="ro-RO"/>
              </w:rPr>
              <w:t>5</w:t>
            </w:r>
            <w:r>
              <w:rPr>
                <w:rFonts w:ascii="Times New Roman" w:eastAsia="Times New Roman" w:hAnsi="Times New Roman" w:cs="Times New Roman"/>
                <w:bCs/>
                <w:color w:val="000000"/>
                <w:sz w:val="24"/>
                <w:szCs w:val="24"/>
                <w:lang w:eastAsia="ro-RO"/>
              </w:rPr>
              <w:t>,</w:t>
            </w:r>
            <w:r w:rsidR="00654899">
              <w:rPr>
                <w:rFonts w:ascii="Times New Roman" w:eastAsia="Times New Roman" w:hAnsi="Times New Roman" w:cs="Times New Roman"/>
                <w:bCs/>
                <w:color w:val="000000"/>
                <w:sz w:val="24"/>
                <w:szCs w:val="24"/>
                <w:lang w:eastAsia="ro-RO"/>
              </w:rPr>
              <w:t>3</w:t>
            </w:r>
            <w:r>
              <w:rPr>
                <w:rFonts w:ascii="Times New Roman" w:eastAsia="Times New Roman" w:hAnsi="Times New Roman" w:cs="Times New Roman"/>
                <w:bCs/>
                <w:color w:val="000000"/>
                <w:sz w:val="24"/>
                <w:szCs w:val="24"/>
                <w:lang w:eastAsia="ro-RO"/>
              </w:rPr>
              <w:t>0</w:t>
            </w:r>
          </w:p>
        </w:tc>
      </w:tr>
    </w:tbl>
    <w:p w14:paraId="493F4910" w14:textId="77777777" w:rsidR="00864BA0" w:rsidRDefault="00864BA0">
      <w:pPr>
        <w:spacing w:after="0" w:line="276" w:lineRule="auto"/>
        <w:jc w:val="both"/>
        <w:rPr>
          <w:rFonts w:ascii="Times New Roman" w:hAnsi="Times New Roman" w:cs="Times New Roman"/>
          <w:color w:val="000000" w:themeColor="text1"/>
          <w:sz w:val="24"/>
          <w:szCs w:val="24"/>
        </w:rPr>
      </w:pPr>
    </w:p>
    <w:p w14:paraId="1BE2D42A" w14:textId="77777777" w:rsidR="00864BA0" w:rsidRDefault="00864BA0">
      <w:pPr>
        <w:spacing w:after="0" w:line="276" w:lineRule="auto"/>
        <w:ind w:firstLine="567"/>
        <w:jc w:val="both"/>
        <w:rPr>
          <w:rFonts w:ascii="Times New Roman" w:hAnsi="Times New Roman" w:cs="Times New Roman"/>
          <w:color w:val="000000" w:themeColor="text1"/>
          <w:sz w:val="24"/>
          <w:szCs w:val="24"/>
        </w:rPr>
      </w:pPr>
    </w:p>
    <w:p w14:paraId="67F21191" w14:textId="77777777" w:rsidR="00864BA0" w:rsidRDefault="00864BA0">
      <w:pPr>
        <w:spacing w:after="0" w:line="276" w:lineRule="auto"/>
        <w:ind w:firstLine="567"/>
        <w:jc w:val="both"/>
        <w:rPr>
          <w:rFonts w:ascii="Times New Roman" w:hAnsi="Times New Roman" w:cs="Times New Roman"/>
          <w:color w:val="000000" w:themeColor="text1"/>
          <w:sz w:val="24"/>
          <w:szCs w:val="24"/>
        </w:rPr>
      </w:pPr>
    </w:p>
    <w:p w14:paraId="1F9764D6" w14:textId="430386F2" w:rsidR="00864BA0" w:rsidRDefault="003A5C70" w:rsidP="00B62415">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14:paraId="0E04316C" w14:textId="77777777" w:rsidR="00864BA0" w:rsidRDefault="00864BA0">
      <w:pPr>
        <w:spacing w:after="0" w:line="276" w:lineRule="auto"/>
        <w:ind w:firstLine="567"/>
        <w:jc w:val="both"/>
        <w:rPr>
          <w:rFonts w:ascii="Times New Roman" w:hAnsi="Times New Roman" w:cs="Times New Roman"/>
          <w:color w:val="000000" w:themeColor="text1"/>
          <w:sz w:val="24"/>
          <w:szCs w:val="24"/>
        </w:rPr>
      </w:pPr>
    </w:p>
    <w:p w14:paraId="51E8C13E" w14:textId="77777777" w:rsidR="00864BA0" w:rsidRDefault="00864BA0">
      <w:pPr>
        <w:rPr>
          <w:rFonts w:ascii="Times New Roman" w:hAnsi="Times New Roman" w:cs="Times New Roman"/>
        </w:rPr>
      </w:pPr>
    </w:p>
    <w:sectPr w:rsidR="00864BA0">
      <w:headerReference w:type="default" r:id="rId8"/>
      <w:pgSz w:w="11906" w:h="16838"/>
      <w:pgMar w:top="993" w:right="1440" w:bottom="993" w:left="1440"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8DF45" w14:textId="77777777" w:rsidR="00DF3BAA" w:rsidRDefault="00DF3BAA">
      <w:pPr>
        <w:spacing w:after="0" w:line="240" w:lineRule="auto"/>
      </w:pPr>
      <w:r>
        <w:separator/>
      </w:r>
    </w:p>
  </w:endnote>
  <w:endnote w:type="continuationSeparator" w:id="0">
    <w:p w14:paraId="4AD12635" w14:textId="77777777" w:rsidR="00DF3BAA" w:rsidRDefault="00DF3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1DED0" w14:textId="77777777" w:rsidR="00DF3BAA" w:rsidRDefault="00DF3BAA">
      <w:pPr>
        <w:spacing w:after="0" w:line="240" w:lineRule="auto"/>
      </w:pPr>
      <w:r>
        <w:separator/>
      </w:r>
    </w:p>
  </w:footnote>
  <w:footnote w:type="continuationSeparator" w:id="0">
    <w:p w14:paraId="76117D0E" w14:textId="77777777" w:rsidR="00DF3BAA" w:rsidRDefault="00DF3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59CC" w14:textId="77777777" w:rsidR="00864BA0" w:rsidRDefault="00864BA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536C6"/>
    <w:multiLevelType w:val="multilevel"/>
    <w:tmpl w:val="0DE2F554"/>
    <w:lvl w:ilvl="0">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1C6748EA"/>
    <w:multiLevelType w:val="multilevel"/>
    <w:tmpl w:val="D7D250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F51266B"/>
    <w:multiLevelType w:val="multilevel"/>
    <w:tmpl w:val="3768EC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6696B91"/>
    <w:multiLevelType w:val="multilevel"/>
    <w:tmpl w:val="A686D8FC"/>
    <w:lvl w:ilvl="0">
      <w:start w:val="1"/>
      <w:numFmt w:val="lowerLetter"/>
      <w:lvlText w:val="%1)"/>
      <w:lvlJc w:val="left"/>
      <w:pPr>
        <w:tabs>
          <w:tab w:val="num" w:pos="0"/>
        </w:tabs>
        <w:ind w:left="1287" w:hanging="360"/>
      </w:p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16cid:durableId="416446060">
    <w:abstractNumId w:val="3"/>
  </w:num>
  <w:num w:numId="2" w16cid:durableId="456609845">
    <w:abstractNumId w:val="1"/>
  </w:num>
  <w:num w:numId="3" w16cid:durableId="1712151286">
    <w:abstractNumId w:val="0"/>
  </w:num>
  <w:num w:numId="4" w16cid:durableId="373313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A0"/>
    <w:rsid w:val="00092C13"/>
    <w:rsid w:val="00132093"/>
    <w:rsid w:val="001E2065"/>
    <w:rsid w:val="003A5C70"/>
    <w:rsid w:val="003F6AA2"/>
    <w:rsid w:val="004E51AC"/>
    <w:rsid w:val="005E7A41"/>
    <w:rsid w:val="00654899"/>
    <w:rsid w:val="00750690"/>
    <w:rsid w:val="00864BA0"/>
    <w:rsid w:val="00B62415"/>
    <w:rsid w:val="00CB2BE8"/>
    <w:rsid w:val="00DF3BAA"/>
    <w:rsid w:val="00F33F50"/>
    <w:rsid w:val="00FC2CB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3EBA9"/>
  <w15:docId w15:val="{5D0C1D2F-84AC-4A0B-B79F-E6AF6948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qFormat/>
    <w:rPr>
      <w:lang w:val="ro-RO"/>
    </w:rPr>
  </w:style>
  <w:style w:type="character" w:customStyle="1" w:styleId="FooterChar">
    <w:name w:val="Footer Char"/>
    <w:basedOn w:val="DefaultParagraphFont"/>
    <w:link w:val="Footer"/>
    <w:uiPriority w:val="99"/>
    <w:qFormat/>
    <w:rPr>
      <w:lang w:val="ro-RO"/>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pPr>
      <w:ind w:left="720"/>
      <w:contextualSpacing/>
    </w:pPr>
  </w:style>
  <w:style w:type="paragraph" w:styleId="BodyTextIndent">
    <w:name w:val="Body Text Indent"/>
    <w:basedOn w:val="Normal"/>
    <w:link w:val="BodyTextIndentChar"/>
    <w:pPr>
      <w:spacing w:after="0" w:line="240" w:lineRule="auto"/>
      <w:ind w:left="360"/>
      <w:jc w:val="both"/>
    </w:pPr>
    <w:rPr>
      <w:rFonts w:ascii="Times New Roman" w:eastAsia="Times New Roman" w:hAnsi="Times New Roman" w:cs="Times New Roman"/>
      <w:sz w:val="24"/>
      <w:szCs w:val="24"/>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Footer">
    <w:name w:val="footer"/>
    <w:basedOn w:val="Normal"/>
    <w:link w:val="FooterChar"/>
    <w:uiPriority w:val="99"/>
    <w:unhideWhenUsed/>
    <w:pPr>
      <w:tabs>
        <w:tab w:val="center" w:pos="4513"/>
        <w:tab w:val="right" w:pos="9026"/>
      </w:tabs>
      <w:spacing w:after="0" w:line="240" w:lineRule="auto"/>
    </w:pPr>
  </w:style>
  <w:style w:type="table" w:styleId="TableGrid">
    <w:name w:val="Table Grid"/>
    <w:basedOn w:val="TableNormal"/>
    <w:uiPriority w:val="39"/>
    <w:rsid w:val="00915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ABEE-68ED-4E68-9C50-FE02D8F1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Filipov</dc:creator>
  <dc:description/>
  <cp:lastModifiedBy>office 2</cp:lastModifiedBy>
  <cp:revision>12</cp:revision>
  <cp:lastPrinted>2026-07-28T07:26:00Z</cp:lastPrinted>
  <dcterms:created xsi:type="dcterms:W3CDTF">2026-07-27T12:31:00Z</dcterms:created>
  <dcterms:modified xsi:type="dcterms:W3CDTF">2026-07-28T10:36:00Z</dcterms:modified>
  <dc:language>en-US</dc:language>
</cp:coreProperties>
</file>