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637"/>
        <w:tblW w:w="10975" w:type="dxa"/>
        <w:tblLayout w:type="fixed"/>
        <w:tblLook w:val="04A0" w:firstRow="1" w:lastRow="0" w:firstColumn="1" w:lastColumn="0" w:noHBand="0" w:noVBand="1"/>
      </w:tblPr>
      <w:tblGrid>
        <w:gridCol w:w="1716"/>
        <w:gridCol w:w="7279"/>
        <w:gridCol w:w="1980"/>
      </w:tblGrid>
      <w:tr w:rsidR="005D6BCD" w14:paraId="69D92EAA" w14:textId="77777777">
        <w:tc>
          <w:tcPr>
            <w:tcW w:w="1716" w:type="dxa"/>
            <w:tcBorders>
              <w:top w:val="single" w:sz="4" w:space="0" w:color="FFFFFF"/>
              <w:left w:val="single" w:sz="4" w:space="0" w:color="FFFFFF"/>
              <w:bottom w:val="single" w:sz="4" w:space="0" w:color="FFFFFF"/>
              <w:right w:val="single" w:sz="4" w:space="0" w:color="FFFFFF"/>
            </w:tcBorders>
          </w:tcPr>
          <w:p w14:paraId="515D1B0F" w14:textId="30765004" w:rsidR="005D6BCD" w:rsidRDefault="00000000">
            <w:pPr>
              <w:pStyle w:val="Antet"/>
              <w:rPr>
                <w:rFonts w:ascii="Calibri" w:eastAsia="Calibri" w:hAnsi="Calibri" w:cs="Calibri"/>
                <w:sz w:val="22"/>
                <w:szCs w:val="22"/>
              </w:rPr>
            </w:pPr>
            <w:r>
              <w:rPr>
                <w:rFonts w:ascii="Calibri" w:eastAsia="Calibri" w:hAnsi="Calibri" w:cs="Calibri"/>
                <w:noProof/>
                <w:sz w:val="22"/>
                <w:szCs w:val="22"/>
                <w:lang w:val="en-US" w:eastAsia="en-US"/>
              </w:rPr>
              <w:pict w14:anchorId="12BB8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style="width:74.25pt;height:105pt;visibility:visible;mso-wrap-style:square">
                  <v:imagedata r:id="rId5" o:title="" croptop="-2f" cropbottom="-2f" cropleft="-3f" cropright="-3f"/>
                </v:shape>
              </w:pict>
            </w:r>
          </w:p>
        </w:tc>
        <w:tc>
          <w:tcPr>
            <w:tcW w:w="7279" w:type="dxa"/>
            <w:tcBorders>
              <w:top w:val="single" w:sz="4" w:space="0" w:color="FFFFFF"/>
              <w:left w:val="single" w:sz="4" w:space="0" w:color="FFFFFF"/>
              <w:bottom w:val="single" w:sz="4" w:space="0" w:color="FFFFFF"/>
              <w:right w:val="single" w:sz="4" w:space="0" w:color="FFFFFF"/>
            </w:tcBorders>
          </w:tcPr>
          <w:p w14:paraId="7BE3FFAA" w14:textId="77777777" w:rsidR="005D6BCD" w:rsidRDefault="005D6BCD">
            <w:pPr>
              <w:snapToGrid w:val="0"/>
              <w:jc w:val="center"/>
              <w:rPr>
                <w:rFonts w:ascii="Calibri" w:eastAsia="Calibri" w:hAnsi="Calibri" w:cs="Calibri"/>
                <w:b/>
                <w:sz w:val="32"/>
                <w:szCs w:val="32"/>
              </w:rPr>
            </w:pPr>
          </w:p>
          <w:p w14:paraId="74D40834" w14:textId="77777777" w:rsidR="005D6BCD" w:rsidRDefault="00000000">
            <w:pPr>
              <w:jc w:val="center"/>
              <w:rPr>
                <w:rFonts w:eastAsia="Calibri"/>
                <w:b/>
                <w:sz w:val="32"/>
                <w:szCs w:val="32"/>
              </w:rPr>
            </w:pPr>
            <w:r>
              <w:rPr>
                <w:rFonts w:eastAsia="Calibri"/>
                <w:b/>
                <w:sz w:val="32"/>
                <w:szCs w:val="32"/>
              </w:rPr>
              <w:t>CONSILIUL LOCAL AL MUNICIPIULUI ARAD</w:t>
            </w:r>
          </w:p>
          <w:p w14:paraId="054B9F04" w14:textId="77777777" w:rsidR="005D6BCD" w:rsidRDefault="00000000">
            <w:pPr>
              <w:jc w:val="center"/>
              <w:rPr>
                <w:rFonts w:eastAsia="Calibri"/>
                <w:b/>
                <w:i/>
                <w:color w:val="000080"/>
                <w:sz w:val="36"/>
                <w:szCs w:val="36"/>
              </w:rPr>
            </w:pPr>
            <w:r>
              <w:rPr>
                <w:rFonts w:eastAsia="Calibri"/>
                <w:b/>
                <w:i/>
                <w:color w:val="000080"/>
                <w:sz w:val="36"/>
                <w:szCs w:val="36"/>
              </w:rPr>
              <w:t>Direcţia de Asistenţă Socială Arad</w:t>
            </w:r>
          </w:p>
          <w:p w14:paraId="41201420" w14:textId="77777777" w:rsidR="005D6BCD" w:rsidRDefault="00000000">
            <w:pPr>
              <w:jc w:val="center"/>
              <w:rPr>
                <w:rFonts w:eastAsia="Calibri"/>
                <w:b/>
                <w:i/>
                <w:color w:val="000080"/>
                <w:sz w:val="32"/>
                <w:szCs w:val="32"/>
                <w:u w:val="single"/>
              </w:rPr>
            </w:pPr>
            <w:r>
              <w:rPr>
                <w:rFonts w:eastAsia="Calibri"/>
                <w:b/>
                <w:i/>
                <w:color w:val="000080"/>
                <w:sz w:val="32"/>
                <w:szCs w:val="32"/>
                <w:u w:val="single"/>
              </w:rPr>
              <w:t>Compartiment resurse umane</w:t>
            </w:r>
          </w:p>
          <w:p w14:paraId="06B0E7E5" w14:textId="77777777" w:rsidR="005D6BCD" w:rsidRDefault="00000000">
            <w:pPr>
              <w:jc w:val="center"/>
            </w:pPr>
            <w:r>
              <w:rPr>
                <w:rFonts w:eastAsia="Calibri"/>
                <w:spacing w:val="-2"/>
                <w:sz w:val="18"/>
                <w:szCs w:val="18"/>
              </w:rPr>
              <w:t xml:space="preserve">România 310318 Arad </w:t>
            </w:r>
            <w:r>
              <w:rPr>
                <w:rFonts w:ascii="Symbol" w:eastAsia="Symbol" w:hAnsi="Symbol" w:cs="Symbol"/>
                <w:spacing w:val="-2"/>
                <w:sz w:val="18"/>
                <w:szCs w:val="18"/>
              </w:rPr>
              <w:sym w:font="Symbol" w:char="F0B7"/>
            </w:r>
            <w:r>
              <w:rPr>
                <w:spacing w:val="-2"/>
                <w:sz w:val="18"/>
                <w:szCs w:val="18"/>
                <w:lang w:val="en-GB"/>
              </w:rPr>
              <w:t xml:space="preserve"> </w:t>
            </w:r>
            <w:r>
              <w:rPr>
                <w:rFonts w:eastAsia="Calibri"/>
                <w:spacing w:val="-2"/>
                <w:sz w:val="18"/>
                <w:szCs w:val="18"/>
              </w:rPr>
              <w:t xml:space="preserve"> Str. Calea Radnei nr.250 </w:t>
            </w:r>
            <w:r>
              <w:rPr>
                <w:rFonts w:ascii="Symbol" w:eastAsia="Symbol" w:hAnsi="Symbol" w:cs="Symbol"/>
                <w:spacing w:val="-2"/>
                <w:sz w:val="18"/>
                <w:szCs w:val="18"/>
              </w:rPr>
              <w:sym w:font="Symbol" w:char="F0B7"/>
            </w:r>
            <w:r>
              <w:rPr>
                <w:spacing w:val="-2"/>
                <w:sz w:val="18"/>
                <w:szCs w:val="18"/>
                <w:lang w:val="en-GB"/>
              </w:rPr>
              <w:t xml:space="preserve"> </w:t>
            </w:r>
            <w:r>
              <w:rPr>
                <w:rFonts w:eastAsia="Calibri"/>
                <w:spacing w:val="-2"/>
                <w:sz w:val="18"/>
                <w:szCs w:val="18"/>
              </w:rPr>
              <w:t xml:space="preserve"> tel.+40-257-220212 </w:t>
            </w:r>
            <w:r>
              <w:rPr>
                <w:rFonts w:ascii="Symbol" w:eastAsia="Symbol" w:hAnsi="Symbol" w:cs="Symbol"/>
                <w:spacing w:val="-2"/>
                <w:sz w:val="18"/>
                <w:szCs w:val="18"/>
              </w:rPr>
              <w:sym w:font="Symbol" w:char="F0B7"/>
            </w:r>
            <w:r>
              <w:rPr>
                <w:spacing w:val="-2"/>
                <w:sz w:val="18"/>
                <w:szCs w:val="18"/>
              </w:rPr>
              <w:t xml:space="preserve"> </w:t>
            </w:r>
            <w:r>
              <w:rPr>
                <w:rFonts w:eastAsia="Calibri"/>
                <w:spacing w:val="-2"/>
                <w:sz w:val="18"/>
                <w:szCs w:val="18"/>
              </w:rPr>
              <w:t>fax +40-257-270227</w:t>
            </w:r>
          </w:p>
          <w:p w14:paraId="4BBCEE9E" w14:textId="77777777" w:rsidR="005D6BCD" w:rsidRDefault="00000000">
            <w:pPr>
              <w:jc w:val="center"/>
              <w:rPr>
                <w:rFonts w:ascii="Calibri" w:eastAsia="Calibri" w:hAnsi="Calibri" w:cs="Calibri"/>
                <w:sz w:val="22"/>
                <w:szCs w:val="22"/>
              </w:rPr>
            </w:pPr>
            <w:r>
              <w:rPr>
                <w:rFonts w:eastAsia="Calibri"/>
                <w:spacing w:val="-2"/>
                <w:sz w:val="18"/>
                <w:szCs w:val="18"/>
              </w:rPr>
              <w:t xml:space="preserve"> e-mail: </w:t>
            </w:r>
            <w:hyperlink r:id="rId6">
              <w:r>
                <w:rPr>
                  <w:rStyle w:val="Hyperlink"/>
                  <w:rFonts w:eastAsia="Calibri"/>
                  <w:spacing w:val="-2"/>
                  <w:sz w:val="18"/>
                  <w:szCs w:val="18"/>
                </w:rPr>
                <w:t>resurse.umane@dasarad.ro</w:t>
              </w:r>
            </w:hyperlink>
            <w:r>
              <w:rPr>
                <w:rFonts w:eastAsia="Calibri"/>
                <w:spacing w:val="-2"/>
                <w:sz w:val="18"/>
                <w:szCs w:val="18"/>
              </w:rPr>
              <w:t xml:space="preserve"> </w:t>
            </w:r>
          </w:p>
        </w:tc>
        <w:tc>
          <w:tcPr>
            <w:tcW w:w="1980" w:type="dxa"/>
            <w:tcBorders>
              <w:top w:val="single" w:sz="4" w:space="0" w:color="FFFFFF"/>
              <w:left w:val="single" w:sz="4" w:space="0" w:color="FFFFFF"/>
              <w:bottom w:val="single" w:sz="4" w:space="0" w:color="FFFFFF"/>
              <w:right w:val="single" w:sz="4" w:space="0" w:color="FFFFFF"/>
            </w:tcBorders>
          </w:tcPr>
          <w:p w14:paraId="2A1B069B" w14:textId="66E1222A" w:rsidR="005D6BCD" w:rsidRDefault="00000000">
            <w:pPr>
              <w:pStyle w:val="Antet"/>
              <w:rPr>
                <w:rFonts w:ascii="Calibri" w:eastAsia="Calibri" w:hAnsi="Calibri" w:cs="Calibri"/>
                <w:sz w:val="22"/>
                <w:szCs w:val="22"/>
              </w:rPr>
            </w:pPr>
            <w:r>
              <w:rPr>
                <w:rFonts w:ascii="Calibri" w:eastAsia="Calibri" w:hAnsi="Calibri" w:cs="Calibri"/>
                <w:noProof/>
                <w:sz w:val="22"/>
                <w:szCs w:val="22"/>
                <w:lang w:val="en-US" w:eastAsia="en-US"/>
              </w:rPr>
              <w:pict w14:anchorId="50A33A2B">
                <v:shape id="Picture 3" o:spid="_x0000_i1025" type="#_x0000_t75" style="width:89.25pt;height:99pt;visibility:visible;mso-wrap-style:square">
                  <v:imagedata r:id="rId7" o:title="" croptop="-36f" cropbottom="-36f" cropleft="-34f" cropright="-34f"/>
                </v:shape>
              </w:pict>
            </w:r>
          </w:p>
        </w:tc>
      </w:tr>
    </w:tbl>
    <w:p w14:paraId="4BE01F1A" w14:textId="77777777" w:rsidR="005D6BCD" w:rsidRDefault="00000000">
      <w:pPr>
        <w:pStyle w:val="Indentcorptext2"/>
        <w:ind w:left="0" w:firstLine="360"/>
        <w:jc w:val="left"/>
        <w:rPr>
          <w:b/>
          <w:sz w:val="24"/>
        </w:rPr>
      </w:pPr>
      <w:r>
        <w:rPr>
          <w:b/>
          <w:sz w:val="24"/>
        </w:rPr>
        <w:t>Nr. 19880/27.07.2026</w:t>
      </w:r>
    </w:p>
    <w:p w14:paraId="7015FF22" w14:textId="77777777" w:rsidR="005D6BCD" w:rsidRDefault="005D6BCD">
      <w:pPr>
        <w:pStyle w:val="Indentcorptext2"/>
        <w:ind w:left="0" w:firstLine="360"/>
        <w:jc w:val="center"/>
        <w:rPr>
          <w:b/>
          <w:sz w:val="24"/>
        </w:rPr>
      </w:pPr>
    </w:p>
    <w:p w14:paraId="16E9C1A0" w14:textId="77777777" w:rsidR="005D6BCD" w:rsidRDefault="00000000">
      <w:pPr>
        <w:pStyle w:val="Indentcorptext2"/>
        <w:ind w:left="0" w:firstLine="360"/>
        <w:jc w:val="center"/>
        <w:rPr>
          <w:b/>
          <w:sz w:val="24"/>
        </w:rPr>
      </w:pPr>
      <w:r>
        <w:rPr>
          <w:b/>
          <w:sz w:val="24"/>
        </w:rPr>
        <w:t xml:space="preserve">ANUNȚ </w:t>
      </w:r>
    </w:p>
    <w:p w14:paraId="20B5DDC9" w14:textId="77777777" w:rsidR="005D6BCD" w:rsidRDefault="00000000">
      <w:pPr>
        <w:pStyle w:val="Indentcorptext2"/>
        <w:ind w:left="0" w:firstLine="360"/>
        <w:jc w:val="center"/>
        <w:rPr>
          <w:sz w:val="24"/>
        </w:rPr>
      </w:pPr>
      <w:r>
        <w:rPr>
          <w:sz w:val="24"/>
        </w:rPr>
        <w:t xml:space="preserve"> ORGANIZARE CONCURS DE RECRUTARE</w:t>
      </w:r>
    </w:p>
    <w:p w14:paraId="7C0A2682" w14:textId="77777777" w:rsidR="005D6BCD" w:rsidRDefault="00000000">
      <w:pPr>
        <w:pStyle w:val="Indentcorptext2"/>
        <w:ind w:left="0" w:firstLine="360"/>
        <w:jc w:val="center"/>
        <w:rPr>
          <w:sz w:val="24"/>
        </w:rPr>
      </w:pPr>
      <w:r>
        <w:rPr>
          <w:sz w:val="24"/>
        </w:rPr>
        <w:t>PENTRU OCUPAREA UNOR POSTURI CONTRACTUALE</w:t>
      </w:r>
    </w:p>
    <w:p w14:paraId="2C7435CD" w14:textId="77777777" w:rsidR="005D6BCD" w:rsidRDefault="005D6BCD">
      <w:pPr>
        <w:pStyle w:val="Indentcorptext2"/>
        <w:ind w:left="0"/>
        <w:rPr>
          <w:sz w:val="24"/>
        </w:rPr>
      </w:pPr>
    </w:p>
    <w:p w14:paraId="0140B498" w14:textId="77777777" w:rsidR="005D6BCD" w:rsidRDefault="005D6BCD">
      <w:pPr>
        <w:pStyle w:val="Indentcorptext2"/>
        <w:ind w:left="0"/>
        <w:rPr>
          <w:sz w:val="24"/>
        </w:rPr>
      </w:pPr>
    </w:p>
    <w:p w14:paraId="2A5CEAC2" w14:textId="77777777" w:rsidR="005D6BCD" w:rsidRDefault="005D6BCD">
      <w:pPr>
        <w:pStyle w:val="Indentcorptext2"/>
        <w:ind w:left="0"/>
        <w:rPr>
          <w:sz w:val="24"/>
        </w:rPr>
      </w:pPr>
    </w:p>
    <w:p w14:paraId="49A6EF84" w14:textId="77777777" w:rsidR="005D6BCD" w:rsidRDefault="00000000">
      <w:pPr>
        <w:pStyle w:val="Indentcorptext2"/>
        <w:spacing w:line="360" w:lineRule="auto"/>
        <w:ind w:left="0" w:firstLine="360"/>
      </w:pPr>
      <w:r>
        <w:rPr>
          <w:sz w:val="24"/>
        </w:rPr>
        <w:t xml:space="preserve">Direcţia de Asistenţă Socială Arad, la sediul instituției din Arad, Calea Radnei,  nr. 250, organizează concurs de recrutare </w:t>
      </w:r>
      <w:r>
        <w:rPr>
          <w:rFonts w:eastAsia="Calibri"/>
          <w:sz w:val="24"/>
          <w:lang w:val="it-IT"/>
        </w:rPr>
        <w:t xml:space="preserve">în conformitate cu Hotărârea de Guvern nr.1336/2022, </w:t>
      </w:r>
      <w:r>
        <w:rPr>
          <w:sz w:val="24"/>
        </w:rPr>
        <w:t>pentru ocuparea  pe perioadă nedeterminată, a unor posturi contractuale de execuţie vacante, cu normă întreagă, la Compartimentul Asistență medicală școlară și universitară din subordinea Serviciului Protecția copilului și familiei</w:t>
      </w:r>
      <w:r>
        <w:rPr>
          <w:b/>
          <w:sz w:val="24"/>
        </w:rPr>
        <w:t xml:space="preserve">,  </w:t>
      </w:r>
      <w:r>
        <w:rPr>
          <w:sz w:val="24"/>
        </w:rPr>
        <w:t>după cum urmează:</w:t>
      </w:r>
    </w:p>
    <w:p w14:paraId="243F7488" w14:textId="77777777" w:rsidR="005D6BCD" w:rsidRDefault="00000000">
      <w:pPr>
        <w:pStyle w:val="Listparagraf"/>
        <w:numPr>
          <w:ilvl w:val="0"/>
          <w:numId w:val="2"/>
        </w:numPr>
        <w:spacing w:line="276" w:lineRule="auto"/>
        <w:jc w:val="both"/>
        <w:rPr>
          <w:rFonts w:ascii="Times New Roman" w:hAnsi="Times New Roman"/>
          <w:lang w:val="ro-RO"/>
        </w:rPr>
      </w:pPr>
      <w:r>
        <w:rPr>
          <w:rFonts w:ascii="Times New Roman" w:hAnsi="Times New Roman"/>
          <w:lang w:val="ro-RO"/>
        </w:rPr>
        <w:t>un post de asistent medical la Colegiul Economic</w:t>
      </w:r>
    </w:p>
    <w:p w14:paraId="316651D6" w14:textId="77777777" w:rsidR="005D6BCD" w:rsidRDefault="00000000">
      <w:pPr>
        <w:pStyle w:val="Listparagraf"/>
        <w:numPr>
          <w:ilvl w:val="0"/>
          <w:numId w:val="2"/>
        </w:numPr>
        <w:spacing w:line="276" w:lineRule="auto"/>
        <w:jc w:val="both"/>
        <w:rPr>
          <w:rFonts w:ascii="Times New Roman" w:hAnsi="Times New Roman"/>
          <w:lang w:val="ro-RO"/>
        </w:rPr>
      </w:pPr>
      <w:r>
        <w:rPr>
          <w:rFonts w:ascii="Times New Roman" w:hAnsi="Times New Roman"/>
          <w:lang w:val="ro-RO"/>
        </w:rPr>
        <w:t xml:space="preserve">un post de asistent medical la Grădinița PP 3, Grădinița PN6 și Grădinița PN26 </w:t>
      </w:r>
    </w:p>
    <w:p w14:paraId="3D5E3CB5" w14:textId="77777777" w:rsidR="005D6BCD" w:rsidRDefault="00000000">
      <w:pPr>
        <w:pStyle w:val="Listparagraf"/>
        <w:numPr>
          <w:ilvl w:val="0"/>
          <w:numId w:val="2"/>
        </w:numPr>
        <w:spacing w:line="276" w:lineRule="auto"/>
        <w:jc w:val="both"/>
        <w:rPr>
          <w:rFonts w:ascii="Times New Roman" w:hAnsi="Times New Roman"/>
          <w:lang w:val="ro-RO"/>
        </w:rPr>
      </w:pPr>
      <w:r>
        <w:rPr>
          <w:rFonts w:ascii="Times New Roman" w:hAnsi="Times New Roman"/>
          <w:lang w:val="ro-RO"/>
        </w:rPr>
        <w:t>un post de asistent medical la Grădinița PP8 și Grădinița PN7;</w:t>
      </w:r>
    </w:p>
    <w:p w14:paraId="634BCDE8" w14:textId="77777777" w:rsidR="005D6BCD" w:rsidRDefault="00000000">
      <w:pPr>
        <w:tabs>
          <w:tab w:val="left" w:pos="630"/>
        </w:tabs>
        <w:ind w:right="-360"/>
        <w:jc w:val="both"/>
      </w:pPr>
      <w:r>
        <w:rPr>
          <w:b/>
          <w:bCs/>
          <w:u w:val="single"/>
        </w:rPr>
        <w:t>Cerinţele generale:</w:t>
      </w:r>
    </w:p>
    <w:p w14:paraId="6E273B88" w14:textId="77777777" w:rsidR="005D6BCD" w:rsidRDefault="00000000">
      <w:pPr>
        <w:tabs>
          <w:tab w:val="left" w:pos="630"/>
        </w:tabs>
        <w:ind w:right="-360"/>
        <w:jc w:val="both"/>
        <w:rPr>
          <w:rFonts w:eastAsia="Calibri"/>
          <w:b/>
          <w:bCs/>
          <w:sz w:val="22"/>
          <w:szCs w:val="22"/>
          <w:lang w:val="en-GB" w:eastAsia="en-US"/>
        </w:rPr>
      </w:pPr>
      <w:r>
        <w:rPr>
          <w:b/>
          <w:bCs/>
        </w:rPr>
        <w:t xml:space="preserve"> </w:t>
      </w:r>
      <w:r>
        <w:rPr>
          <w:b/>
          <w:bCs/>
          <w:lang w:eastAsia="en-GB"/>
        </w:rPr>
        <w:t>a)</w:t>
      </w:r>
      <w:r>
        <w:rPr>
          <w:lang w:eastAsia="en-GB"/>
        </w:rPr>
        <w:t xml:space="preserve"> are cetăţenia română sau cetăţenia unui alt stat membru al Uniunii Europene, a unui stat parte la Acordul privind Spaţiul Economic European (SEE) sau cetăţenia Confederaţiei Elveţiene;  </w:t>
      </w:r>
    </w:p>
    <w:p w14:paraId="7223D314" w14:textId="77777777" w:rsidR="005D6BCD" w:rsidRDefault="00000000">
      <w:pPr>
        <w:jc w:val="both"/>
        <w:rPr>
          <w:lang w:eastAsia="en-GB"/>
        </w:rPr>
      </w:pPr>
      <w:r>
        <w:rPr>
          <w:b/>
          <w:bCs/>
          <w:lang w:val="it-IT" w:eastAsia="en-GB"/>
        </w:rPr>
        <w:t>b)</w:t>
      </w:r>
      <w:r>
        <w:rPr>
          <w:lang w:val="it-IT" w:eastAsia="en-GB"/>
        </w:rPr>
        <w:t xml:space="preserve"> cunoaşte limba română, scris şi vorbit;  </w:t>
      </w:r>
    </w:p>
    <w:p w14:paraId="63659E13" w14:textId="77777777" w:rsidR="005D6BCD" w:rsidRDefault="00000000">
      <w:pPr>
        <w:jc w:val="both"/>
        <w:rPr>
          <w:lang w:eastAsia="en-GB"/>
        </w:rPr>
      </w:pPr>
      <w:r>
        <w:rPr>
          <w:lang w:val="it-IT" w:eastAsia="en-GB"/>
        </w:rPr>
        <w:t> </w:t>
      </w:r>
      <w:r>
        <w:rPr>
          <w:b/>
          <w:bCs/>
          <w:lang w:val="it-IT" w:eastAsia="en-GB"/>
        </w:rPr>
        <w:t>c)</w:t>
      </w:r>
      <w:r>
        <w:rPr>
          <w:lang w:val="it-IT" w:eastAsia="en-GB"/>
        </w:rPr>
        <w:t xml:space="preserve"> are capacitate de muncă în conformitate cu prevederile Legii </w:t>
      </w:r>
      <w:hyperlink r:id="rId8">
        <w:r w:rsidRPr="00E242E0">
          <w:rPr>
            <w:rStyle w:val="Hyperlink"/>
            <w:color w:val="auto"/>
            <w:lang w:val="it-IT" w:eastAsia="en-GB"/>
          </w:rPr>
          <w:t>nr. 53/2003</w:t>
        </w:r>
      </w:hyperlink>
      <w:r w:rsidRPr="00E242E0">
        <w:rPr>
          <w:lang w:val="it-IT" w:eastAsia="en-GB"/>
        </w:rPr>
        <w:t xml:space="preserve"> - </w:t>
      </w:r>
      <w:hyperlink r:id="rId9">
        <w:r w:rsidRPr="00E242E0">
          <w:rPr>
            <w:rStyle w:val="Hyperlink"/>
            <w:color w:val="auto"/>
            <w:lang w:val="it-IT" w:eastAsia="en-GB"/>
          </w:rPr>
          <w:t>Codul muncii</w:t>
        </w:r>
      </w:hyperlink>
      <w:r w:rsidRPr="00E242E0">
        <w:rPr>
          <w:lang w:val="it-IT" w:eastAsia="en-GB"/>
        </w:rPr>
        <w:t xml:space="preserve">, </w:t>
      </w:r>
      <w:r>
        <w:rPr>
          <w:lang w:val="it-IT" w:eastAsia="en-GB"/>
        </w:rPr>
        <w:t xml:space="preserve">republicată, cu modificările şi completările ulterioare;  </w:t>
      </w:r>
    </w:p>
    <w:p w14:paraId="4C6E29D3" w14:textId="77777777" w:rsidR="005D6BCD" w:rsidRDefault="00000000">
      <w:pPr>
        <w:jc w:val="both"/>
      </w:pPr>
      <w:r>
        <w:rPr>
          <w:lang w:val="it-IT" w:eastAsia="en-GB"/>
        </w:rPr>
        <w:t> </w:t>
      </w:r>
      <w:r>
        <w:rPr>
          <w:b/>
          <w:bCs/>
          <w:lang w:val="it-IT" w:eastAsia="en-GB"/>
        </w:rPr>
        <w:t>d)</w:t>
      </w:r>
      <w:r>
        <w:rPr>
          <w:lang w:val="it-IT" w:eastAsia="en-GB"/>
        </w:rPr>
        <w:t xml:space="preserve"> are o stare de sănătate corespunzătoare postului pentru care candidează, atestată pe baza adeverinţei medicale eliberate de medicul de familie sau de unităţile sanitare abilitate;  </w:t>
      </w:r>
    </w:p>
    <w:p w14:paraId="39476536" w14:textId="77777777" w:rsidR="005D6BCD" w:rsidRDefault="00000000">
      <w:pPr>
        <w:jc w:val="both"/>
      </w:pPr>
      <w:r>
        <w:rPr>
          <w:b/>
          <w:bCs/>
          <w:lang w:val="it-IT" w:eastAsia="en-GB"/>
        </w:rPr>
        <w:t>e)</w:t>
      </w:r>
      <w:r>
        <w:rPr>
          <w:lang w:val="it-IT" w:eastAsia="en-GB"/>
        </w:rPr>
        <w:t xml:space="preserve"> îndeplineşte condiţiile de studii, de vechime în specialitate şi, după caz, alte condiţii specifice potrivit cerinţelor postului scos la concurs;  </w:t>
      </w:r>
    </w:p>
    <w:p w14:paraId="03028F21" w14:textId="77777777" w:rsidR="005D6BCD" w:rsidRDefault="00000000">
      <w:pPr>
        <w:jc w:val="both"/>
      </w:pPr>
      <w:r>
        <w:rPr>
          <w:b/>
          <w:bCs/>
          <w:lang w:val="it-IT" w:eastAsia="en-GB"/>
        </w:rPr>
        <w:t>f)</w:t>
      </w:r>
      <w:r>
        <w:rPr>
          <w:lang w:val="it-IT" w:eastAsia="en-GB"/>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1439958B" w14:textId="77777777" w:rsidR="005D6BCD" w:rsidRDefault="00000000">
      <w:pPr>
        <w:jc w:val="both"/>
      </w:pPr>
      <w:r>
        <w:rPr>
          <w:b/>
          <w:bCs/>
          <w:lang w:val="it-IT" w:eastAsia="en-GB"/>
        </w:rPr>
        <w:t>g)</w:t>
      </w:r>
      <w:r>
        <w:rPr>
          <w:lang w:val="it-IT" w:eastAsia="en-GB"/>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002AC3F4" w14:textId="77777777" w:rsidR="005D6BCD" w:rsidRPr="00E242E0" w:rsidRDefault="00000000">
      <w:pPr>
        <w:jc w:val="both"/>
      </w:pPr>
      <w:r>
        <w:rPr>
          <w:b/>
          <w:bCs/>
          <w:lang w:val="it-IT" w:eastAsia="en-GB"/>
        </w:rPr>
        <w:t>h)</w:t>
      </w:r>
      <w:r>
        <w:rPr>
          <w:lang w:val="it-IT" w:eastAsia="en-GB"/>
        </w:rPr>
        <w:t xml:space="preserve"> nu a comis infracţiunile prevăzute la art. </w:t>
      </w:r>
      <w:r w:rsidRPr="00E242E0">
        <w:rPr>
          <w:lang w:val="it-IT" w:eastAsia="en-GB"/>
        </w:rPr>
        <w:t xml:space="preserve">1 </w:t>
      </w:r>
      <w:hyperlink r:id="rId10">
        <w:r w:rsidRPr="00E242E0">
          <w:rPr>
            <w:rStyle w:val="Hyperlink"/>
            <w:color w:val="auto"/>
            <w:lang w:val="it-IT" w:eastAsia="en-GB"/>
          </w:rPr>
          <w:t>alin. (2)</w:t>
        </w:r>
      </w:hyperlink>
      <w:r w:rsidRPr="00E242E0">
        <w:rPr>
          <w:lang w:val="it-IT" w:eastAsia="en-GB"/>
        </w:rPr>
        <w:t xml:space="preserve"> din Legea nr. 118/2019 privind Registrul naţional automatizat cu privire la persoanele care au comis infracţiuni sexuale, de exploatare a unor persoane sau asupra minorilor, precum şi pentru completarea Legii </w:t>
      </w:r>
      <w:hyperlink r:id="rId11">
        <w:r w:rsidRPr="00E242E0">
          <w:rPr>
            <w:rStyle w:val="Hyperlink"/>
            <w:color w:val="auto"/>
            <w:lang w:val="it-IT" w:eastAsia="en-GB"/>
          </w:rPr>
          <w:t>nr. 76/2008</w:t>
        </w:r>
      </w:hyperlink>
      <w:r w:rsidRPr="00E242E0">
        <w:rPr>
          <w:lang w:val="it-IT" w:eastAsia="en-GB"/>
        </w:rPr>
        <w:t xml:space="preserve"> privind organizarea şi funcţionarea Sistemului Naţional de Date Genetice Judiciare, cu modificările ulterioare, pentru domeniile prevăzute la art. 35 alin. (1) </w:t>
      </w:r>
      <w:hyperlink r:id="rId12">
        <w:r w:rsidRPr="00E242E0">
          <w:rPr>
            <w:rStyle w:val="Hyperlink"/>
            <w:color w:val="auto"/>
            <w:lang w:val="it-IT" w:eastAsia="en-GB"/>
          </w:rPr>
          <w:t>lit. h)</w:t>
        </w:r>
      </w:hyperlink>
      <w:r w:rsidRPr="00E242E0">
        <w:rPr>
          <w:lang w:val="it-IT" w:eastAsia="en-GB"/>
        </w:rPr>
        <w:t xml:space="preserve">.   </w:t>
      </w:r>
    </w:p>
    <w:p w14:paraId="03AC1294" w14:textId="77777777" w:rsidR="005D6BCD" w:rsidRDefault="00000000">
      <w:pPr>
        <w:pStyle w:val="Indentcorptext2"/>
        <w:spacing w:line="360" w:lineRule="auto"/>
        <w:rPr>
          <w:bCs/>
          <w:sz w:val="24"/>
        </w:rPr>
      </w:pPr>
      <w:r>
        <w:rPr>
          <w:b/>
          <w:bCs/>
          <w:sz w:val="24"/>
          <w:u w:val="single"/>
        </w:rPr>
        <w:t>Condiţiile specifice</w:t>
      </w:r>
      <w:r>
        <w:rPr>
          <w:bCs/>
          <w:sz w:val="24"/>
        </w:rPr>
        <w:t xml:space="preserve"> necesare în vederea participării la concurs şi a ocupării funcţiilor contractuale de :</w:t>
      </w:r>
    </w:p>
    <w:p w14:paraId="7B516E50" w14:textId="77777777" w:rsidR="005D6BCD" w:rsidRDefault="00000000">
      <w:pPr>
        <w:pStyle w:val="Indentcorptext2"/>
        <w:spacing w:line="360" w:lineRule="auto"/>
        <w:ind w:left="0"/>
        <w:rPr>
          <w:bCs/>
          <w:sz w:val="24"/>
        </w:rPr>
      </w:pPr>
      <w:r>
        <w:rPr>
          <w:sz w:val="24"/>
        </w:rPr>
        <w:t>1)</w:t>
      </w:r>
      <w:r>
        <w:rPr>
          <w:bCs/>
          <w:sz w:val="24"/>
        </w:rPr>
        <w:t xml:space="preserve"> asistent medical, nivel studii PL sunt</w:t>
      </w:r>
      <w:r>
        <w:rPr>
          <w:sz w:val="24"/>
        </w:rPr>
        <w:t>:</w:t>
      </w:r>
      <w:r>
        <w:rPr>
          <w:bCs/>
          <w:sz w:val="24"/>
        </w:rPr>
        <w:t xml:space="preserve"> </w:t>
      </w:r>
    </w:p>
    <w:p w14:paraId="7E01E443" w14:textId="77777777" w:rsidR="005D6BCD" w:rsidRDefault="00000000">
      <w:pPr>
        <w:tabs>
          <w:tab w:val="left" w:pos="630"/>
        </w:tabs>
        <w:jc w:val="both"/>
        <w:rPr>
          <w:lang w:eastAsia="en-US"/>
        </w:rPr>
      </w:pPr>
      <w:r>
        <w:rPr>
          <w:lang w:eastAsia="en-US"/>
        </w:rPr>
        <w:tab/>
        <w:t xml:space="preserve">-diplomă de şcoală sanitară postliceală sau echivalentă sau diplomă de studii postliceale prin echivalare conform Hotărârii Guvernului nr. 797/1997, </w:t>
      </w:r>
    </w:p>
    <w:p w14:paraId="299ED94D" w14:textId="77777777" w:rsidR="005D6BCD" w:rsidRDefault="00000000">
      <w:pPr>
        <w:tabs>
          <w:tab w:val="left" w:pos="630"/>
        </w:tabs>
        <w:jc w:val="both"/>
        <w:rPr>
          <w:lang w:eastAsia="en-US"/>
        </w:rPr>
      </w:pPr>
      <w:r>
        <w:rPr>
          <w:lang w:eastAsia="en-US"/>
        </w:rPr>
        <w:tab/>
      </w:r>
      <w:r>
        <w:rPr>
          <w:lang w:eastAsia="en-US"/>
        </w:rPr>
        <w:tab/>
        <w:t xml:space="preserve">- vechime minim 1 an ca asistent medical în specialitatea postului, </w:t>
      </w:r>
    </w:p>
    <w:p w14:paraId="4E03154C" w14:textId="77777777" w:rsidR="005D6BCD" w:rsidRDefault="00000000">
      <w:pPr>
        <w:tabs>
          <w:tab w:val="left" w:pos="630"/>
        </w:tabs>
        <w:jc w:val="both"/>
        <w:rPr>
          <w:lang w:eastAsia="en-US"/>
        </w:rPr>
      </w:pPr>
      <w:r>
        <w:rPr>
          <w:lang w:eastAsia="en-US"/>
        </w:rPr>
        <w:lastRenderedPageBreak/>
        <w:tab/>
        <w:t xml:space="preserve">- adeverință pentru participare la concurs eliberată de Ordinul Asistenţilor Medicali Generalişti, Moaşelor şi Asistenţilor Medicali din România, </w:t>
      </w:r>
    </w:p>
    <w:p w14:paraId="6754D288" w14:textId="77777777" w:rsidR="005D6BCD" w:rsidRDefault="00000000">
      <w:pPr>
        <w:tabs>
          <w:tab w:val="left" w:pos="630"/>
        </w:tabs>
        <w:jc w:val="both"/>
        <w:rPr>
          <w:lang w:eastAsia="en-US"/>
        </w:rPr>
      </w:pPr>
      <w:r>
        <w:rPr>
          <w:lang w:eastAsia="en-US"/>
        </w:rPr>
        <w:tab/>
        <w:t xml:space="preserve">- certificat /aviz libera practică; </w:t>
      </w:r>
    </w:p>
    <w:p w14:paraId="3C1DA803" w14:textId="77777777" w:rsidR="005D6BCD" w:rsidRDefault="00000000">
      <w:pPr>
        <w:tabs>
          <w:tab w:val="left" w:pos="630"/>
        </w:tabs>
        <w:jc w:val="both"/>
        <w:rPr>
          <w:lang w:eastAsia="en-US"/>
        </w:rPr>
      </w:pPr>
      <w:r>
        <w:rPr>
          <w:lang w:eastAsia="en-US"/>
        </w:rPr>
        <w:tab/>
        <w:t>- diplomă de bacalaureat</w:t>
      </w:r>
    </w:p>
    <w:p w14:paraId="58C3578D" w14:textId="77777777" w:rsidR="005D6BCD" w:rsidRDefault="00000000">
      <w:pPr>
        <w:ind w:hanging="90"/>
        <w:jc w:val="both"/>
      </w:pPr>
      <w:r>
        <w:rPr>
          <w:rFonts w:eastAsia="Calibri"/>
          <w:lang w:val="it-IT" w:eastAsia="en-US"/>
        </w:rPr>
        <w:t>Dosarele de concurs se depun în termen de 10 zile lucrătoare de la publicarea anunțului</w:t>
      </w:r>
      <w:r>
        <w:rPr>
          <w:rFonts w:eastAsia="Calibri"/>
          <w:b/>
          <w:lang w:val="it-IT" w:eastAsia="en-US"/>
        </w:rPr>
        <w:t xml:space="preserve">, </w:t>
      </w:r>
      <w:r>
        <w:rPr>
          <w:rFonts w:eastAsia="Calibri"/>
          <w:bCs/>
          <w:lang w:val="it-IT" w:eastAsia="en-US"/>
        </w:rPr>
        <w:t xml:space="preserve">până la data de </w:t>
      </w:r>
      <w:r>
        <w:rPr>
          <w:rFonts w:eastAsia="Calibri"/>
          <w:b/>
          <w:lang w:val="it-IT" w:eastAsia="en-US"/>
        </w:rPr>
        <w:t>14.08.2026</w:t>
      </w:r>
      <w:r>
        <w:rPr>
          <w:rFonts w:eastAsia="Calibri"/>
          <w:lang w:val="it-IT" w:eastAsia="en-US"/>
        </w:rPr>
        <w:t>, la Compartimentul Resurse umane din cadrul Direcției de Asistență Socială Arad cu sediul în Arad, Calea Radnei, nr.250 și trebuie să conțină următoarele documente</w:t>
      </w:r>
      <w:r>
        <w:rPr>
          <w:rFonts w:eastAsia="Calibri"/>
          <w:b/>
          <w:lang w:val="it-IT" w:eastAsia="en-US"/>
        </w:rPr>
        <w:t>:</w:t>
      </w:r>
    </w:p>
    <w:p w14:paraId="59029B9B" w14:textId="77777777" w:rsidR="005D6BCD" w:rsidRDefault="00000000">
      <w:pPr>
        <w:jc w:val="both"/>
      </w:pPr>
      <w:r>
        <w:rPr>
          <w:b/>
          <w:bCs/>
          <w:lang w:val="it-IT" w:eastAsia="en-GB"/>
        </w:rPr>
        <w:t>a)</w:t>
      </w:r>
      <w:r>
        <w:rPr>
          <w:lang w:val="it-IT" w:eastAsia="en-GB"/>
        </w:rPr>
        <w:t xml:space="preserve"> formular de înscriere la concurs, conform modelului prevăzut în anexa </w:t>
      </w:r>
      <w:hyperlink r:id="rId13">
        <w:r>
          <w:rPr>
            <w:rStyle w:val="Hyperlink"/>
            <w:lang w:val="it-IT" w:eastAsia="en-GB"/>
          </w:rPr>
          <w:t>2</w:t>
        </w:r>
      </w:hyperlink>
      <w:r>
        <w:rPr>
          <w:lang w:val="it-IT" w:eastAsia="en-GB"/>
        </w:rPr>
        <w:t xml:space="preserve">;  </w:t>
      </w:r>
    </w:p>
    <w:p w14:paraId="54186BEA" w14:textId="77777777" w:rsidR="005D6BCD" w:rsidRDefault="00000000">
      <w:pPr>
        <w:jc w:val="both"/>
      </w:pPr>
      <w:r>
        <w:rPr>
          <w:b/>
          <w:bCs/>
          <w:lang w:val="it-IT" w:eastAsia="en-GB"/>
        </w:rPr>
        <w:t>b)</w:t>
      </w:r>
      <w:r>
        <w:rPr>
          <w:lang w:val="it-IT" w:eastAsia="en-GB"/>
        </w:rPr>
        <w:t xml:space="preserve">  original și copia actului de identitate sau orice alt document care atestă identitatea, potrivit legii, aflate în termen de valabilitate;  </w:t>
      </w:r>
    </w:p>
    <w:p w14:paraId="47F0CB58" w14:textId="77777777" w:rsidR="005D6BCD" w:rsidRDefault="00000000">
      <w:pPr>
        <w:jc w:val="both"/>
      </w:pPr>
      <w:r>
        <w:rPr>
          <w:b/>
          <w:bCs/>
          <w:lang w:val="it-IT" w:eastAsia="en-GB"/>
        </w:rPr>
        <w:t>c)</w:t>
      </w:r>
      <w:r>
        <w:rPr>
          <w:lang w:val="it-IT" w:eastAsia="en-GB"/>
        </w:rPr>
        <w:t xml:space="preserve"> original și copia certificatului de căsătorie sau a altui document prin care s-a realizat schimbarea de nume, după caz;  </w:t>
      </w:r>
    </w:p>
    <w:p w14:paraId="7BB5D8EA" w14:textId="77777777" w:rsidR="005D6BCD" w:rsidRDefault="00000000">
      <w:pPr>
        <w:jc w:val="both"/>
      </w:pPr>
      <w:r>
        <w:rPr>
          <w:b/>
          <w:bCs/>
          <w:lang w:val="it-IT" w:eastAsia="en-GB"/>
        </w:rPr>
        <w:t>d)</w:t>
      </w:r>
      <w:r>
        <w:rPr>
          <w:lang w:val="it-IT" w:eastAsia="en-GB"/>
        </w:rPr>
        <w:t xml:space="preserve"> original și copiile documentelor care atestă nivelul studiilor şi ale altor acte care atestă efectuarea unor specializări, precum şi copiile documentelor care atestă îndeplinirea condiţiilor specifice ale postului solicitate de autoritatea sau instituţia publică;  </w:t>
      </w:r>
    </w:p>
    <w:p w14:paraId="0A4F8312" w14:textId="77777777" w:rsidR="005D6BCD" w:rsidRDefault="00000000">
      <w:pPr>
        <w:jc w:val="both"/>
        <w:rPr>
          <w:lang w:val="it-IT" w:eastAsia="en-GB"/>
        </w:rPr>
      </w:pPr>
      <w:r>
        <w:rPr>
          <w:b/>
          <w:bCs/>
          <w:lang w:val="it-IT" w:eastAsia="en-GB"/>
        </w:rPr>
        <w:t>e)</w:t>
      </w:r>
      <w:r>
        <w:rPr>
          <w:lang w:val="it-IT" w:eastAsia="en-GB"/>
        </w:rPr>
        <w:t xml:space="preserve"> original și copia carnetului de muncă, a adeverinţei eliberate de angajator pentru perioada lucrată, care să ateste vechimea în muncă şi în specialitatea studiilor solicitate pentru ocuparea postului, modelul orientativ al adeverinţei menţionate, conform anexei </w:t>
      </w:r>
      <w:hyperlink r:id="rId14">
        <w:r w:rsidRPr="00E242E0">
          <w:rPr>
            <w:rStyle w:val="Hyperlink"/>
            <w:color w:val="auto"/>
            <w:lang w:val="it-IT" w:eastAsia="en-GB"/>
          </w:rPr>
          <w:t>3</w:t>
        </w:r>
      </w:hyperlink>
      <w:r w:rsidRPr="00E242E0">
        <w:rPr>
          <w:lang w:val="it-IT" w:eastAsia="en-GB"/>
        </w:rPr>
        <w:t>;</w:t>
      </w:r>
    </w:p>
    <w:p w14:paraId="2763F8F8" w14:textId="77777777" w:rsidR="005D6BCD" w:rsidRDefault="00000000">
      <w:pPr>
        <w:jc w:val="both"/>
        <w:rPr>
          <w:lang w:val="it-IT" w:eastAsia="en-GB"/>
        </w:rPr>
      </w:pPr>
      <w:r>
        <w:rPr>
          <w:b/>
          <w:bCs/>
          <w:lang w:val="it-IT" w:eastAsia="en-GB"/>
        </w:rPr>
        <w:t>f)</w:t>
      </w:r>
      <w:r>
        <w:rPr>
          <w:lang w:val="it-IT" w:eastAsia="en-GB"/>
        </w:rPr>
        <w:t xml:space="preserve"> certificat de cazier judiciar sau, după caz, extrasul de pe cazierul judiciar; </w:t>
      </w:r>
    </w:p>
    <w:p w14:paraId="41531B1C" w14:textId="77777777" w:rsidR="005D6BCD" w:rsidRPr="00E242E0" w:rsidRDefault="00000000">
      <w:pPr>
        <w:jc w:val="both"/>
      </w:pPr>
      <w:r>
        <w:rPr>
          <w:b/>
          <w:bCs/>
          <w:lang w:val="it-IT" w:eastAsia="en-GB"/>
        </w:rPr>
        <w:t>g)</w:t>
      </w:r>
      <w:r>
        <w:rPr>
          <w:lang w:val="it-IT" w:eastAsia="en-GB"/>
        </w:rPr>
        <w:t xml:space="preserve"> certificatul de integritate comportamentală din care să reiasă că nu s-au comis infracţiuni prevăzute la art. 1 </w:t>
      </w:r>
      <w:hyperlink r:id="rId15">
        <w:r w:rsidRPr="00E242E0">
          <w:rPr>
            <w:rStyle w:val="Hyperlink"/>
            <w:color w:val="auto"/>
            <w:lang w:val="it-IT" w:eastAsia="en-GB"/>
          </w:rPr>
          <w:t>alin. (2)</w:t>
        </w:r>
      </w:hyperlink>
      <w:r w:rsidRPr="00E242E0">
        <w:rPr>
          <w:lang w:val="it-IT" w:eastAsia="en-GB"/>
        </w:rPr>
        <w:t xml:space="preserve"> din Legea nr. 118/2019 privind Registrul naţional automatizat cu privire la persoanele care au comis infracţiuni sexuale, de exploatare a unor persoane sau asupra minorilor, precum şi pentru completarea Legii </w:t>
      </w:r>
      <w:hyperlink r:id="rId16">
        <w:r w:rsidRPr="00E242E0">
          <w:rPr>
            <w:rStyle w:val="Hyperlink"/>
            <w:color w:val="auto"/>
            <w:lang w:val="it-IT" w:eastAsia="en-GB"/>
          </w:rPr>
          <w:t>nr. 76/2008</w:t>
        </w:r>
      </w:hyperlink>
      <w:r w:rsidRPr="00E242E0">
        <w:rPr>
          <w:lang w:val="it-IT" w:eastAsia="en-GB"/>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2C43D2EC" w14:textId="77777777" w:rsidR="005D6BCD" w:rsidRPr="00E242E0" w:rsidRDefault="00000000">
      <w:pPr>
        <w:jc w:val="both"/>
      </w:pPr>
      <w:r w:rsidRPr="00E242E0">
        <w:rPr>
          <w:b/>
          <w:bCs/>
          <w:lang w:val="it-IT" w:eastAsia="en-GB"/>
        </w:rPr>
        <w:t>h)</w:t>
      </w:r>
      <w:r w:rsidRPr="00E242E0">
        <w:rPr>
          <w:lang w:val="it-IT" w:eastAsia="en-GB"/>
        </w:rPr>
        <w:t xml:space="preserve"> adeverinţă medicală care să ateste starea de sănătate corespunzătoare, eliberată de către medicul de familie al candidatului sau de către unităţile sanitare abilitate cu cel mult 6 luni anterior derulării concursului. Adeverinţa care atestă starea de sănătate conţine, în clar, numărul, data, numele emitentului şi calitatea acestuia, în formatul standard stabilit prin ordin al ministrului sănătăţii.</w:t>
      </w:r>
    </w:p>
    <w:p w14:paraId="40FF61BB" w14:textId="77777777" w:rsidR="005D6BCD" w:rsidRPr="00E242E0" w:rsidRDefault="00000000">
      <w:pPr>
        <w:jc w:val="both"/>
        <w:rPr>
          <w:lang w:val="it-IT" w:eastAsia="en-GB"/>
        </w:rPr>
      </w:pPr>
      <w:r w:rsidRPr="00E242E0">
        <w:rPr>
          <w:b/>
          <w:bCs/>
          <w:lang w:val="it-IT" w:eastAsia="en-GB"/>
        </w:rPr>
        <w:t xml:space="preserve">i) </w:t>
      </w:r>
      <w:r w:rsidRPr="00E242E0">
        <w:t>aviz psihologic;</w:t>
      </w:r>
    </w:p>
    <w:p w14:paraId="20550D0A" w14:textId="77777777" w:rsidR="005D6BCD" w:rsidRPr="00E242E0" w:rsidRDefault="00000000">
      <w:pPr>
        <w:jc w:val="both"/>
        <w:rPr>
          <w:lang w:val="it-IT" w:eastAsia="en-GB"/>
        </w:rPr>
      </w:pPr>
      <w:r w:rsidRPr="00E242E0">
        <w:rPr>
          <w:b/>
          <w:bCs/>
          <w:lang w:val="it-IT" w:eastAsia="en-GB"/>
        </w:rPr>
        <w:t xml:space="preserve">j) </w:t>
      </w:r>
      <w:r w:rsidRPr="00E242E0">
        <w:rPr>
          <w:lang w:val="it-IT" w:eastAsia="en-GB"/>
        </w:rPr>
        <w:t>curriculum vitae, model comun european.</w:t>
      </w:r>
    </w:p>
    <w:p w14:paraId="79E204C2" w14:textId="77777777" w:rsidR="005D6BCD" w:rsidRPr="00E242E0" w:rsidRDefault="00000000">
      <w:pPr>
        <w:jc w:val="both"/>
      </w:pPr>
      <w:r w:rsidRPr="00E242E0">
        <w:rPr>
          <w:lang w:val="it-IT" w:eastAsia="en-GB"/>
        </w:rPr>
        <w:t xml:space="preserve">Documentul prevăzut la  </w:t>
      </w:r>
      <w:hyperlink r:id="rId17">
        <w:r w:rsidRPr="00E242E0">
          <w:rPr>
            <w:rStyle w:val="Hyperlink"/>
            <w:color w:val="auto"/>
            <w:lang w:val="it-IT" w:eastAsia="en-GB"/>
          </w:rPr>
          <w:t>lit. f)</w:t>
        </w:r>
      </w:hyperlink>
      <w:r w:rsidRPr="00E242E0">
        <w:rPr>
          <w:lang w:val="it-IT" w:eastAsia="en-GB"/>
        </w:rPr>
        <w:t xml:space="preserve"> poate fi înlocuit cu o declaraţie pe pro</w:t>
      </w:r>
      <w:r>
        <w:rPr>
          <w:lang w:val="it-IT" w:eastAsia="en-GB"/>
        </w:rPr>
        <w:t xml:space="preserve">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hyperlink r:id="rId18">
        <w:r w:rsidRPr="00E242E0">
          <w:rPr>
            <w:rStyle w:val="Hyperlink"/>
            <w:color w:val="auto"/>
            <w:lang w:val="it-IT" w:eastAsia="en-GB"/>
          </w:rPr>
          <w:t>lit. f)</w:t>
        </w:r>
      </w:hyperlink>
      <w:r w:rsidRPr="00E242E0">
        <w:rPr>
          <w:lang w:val="it-IT" w:eastAsia="en-GB"/>
        </w:rPr>
        <w:t xml:space="preserve">,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  </w:t>
      </w:r>
    </w:p>
    <w:p w14:paraId="6EDD754B" w14:textId="77777777" w:rsidR="005D6BCD" w:rsidRDefault="00000000">
      <w:pPr>
        <w:jc w:val="both"/>
      </w:pPr>
      <w:r w:rsidRPr="00E242E0">
        <w:rPr>
          <w:lang w:val="it-IT" w:eastAsia="en-GB"/>
        </w:rPr>
        <w:t xml:space="preserve">În situaţia în care concursul se anulează potrivit art. 62 alin. (5) </w:t>
      </w:r>
      <w:hyperlink r:id="rId19">
        <w:r w:rsidRPr="00E242E0">
          <w:rPr>
            <w:rStyle w:val="Hyperlink"/>
            <w:color w:val="auto"/>
            <w:lang w:val="it-IT" w:eastAsia="en-GB"/>
          </w:rPr>
          <w:t>lit. a)</w:t>
        </w:r>
      </w:hyperlink>
      <w:r w:rsidRPr="00E242E0">
        <w:rPr>
          <w:lang w:val="it-IT" w:eastAsia="en-GB"/>
        </w:rPr>
        <w:t xml:space="preserve"> şi art. 63 </w:t>
      </w:r>
      <w:hyperlink r:id="rId20">
        <w:r w:rsidRPr="00E242E0">
          <w:rPr>
            <w:rStyle w:val="Hyperlink"/>
            <w:color w:val="auto"/>
            <w:lang w:val="it-IT" w:eastAsia="en-GB"/>
          </w:rPr>
          <w:t>lit. b)</w:t>
        </w:r>
      </w:hyperlink>
      <w:r w:rsidRPr="00E242E0">
        <w:rPr>
          <w:lang w:val="it-IT" w:eastAsia="en-GB"/>
        </w:rPr>
        <w:t>, d</w:t>
      </w:r>
      <w:r>
        <w:rPr>
          <w:lang w:val="it-IT" w:eastAsia="en-GB"/>
        </w:rPr>
        <w:t xml:space="preserve">in H.G. 1336/2022 candidaţii pot retrage documentele depuse la dosarul de concurs în original, în baza unei solicitări adresate în scris preşedintelui comisiei de concurs.  </w:t>
      </w:r>
    </w:p>
    <w:p w14:paraId="40E9B0F6" w14:textId="77777777" w:rsidR="005D6BCD" w:rsidRDefault="00000000">
      <w:pPr>
        <w:jc w:val="both"/>
        <w:rPr>
          <w:lang w:val="it-IT" w:eastAsia="en-GB"/>
        </w:rPr>
      </w:pPr>
      <w:r>
        <w:rPr>
          <w:lang w:val="it-IT" w:eastAsia="en-GB"/>
        </w:rPr>
        <w:t xml:space="preserve">Documentele depuse la dosarul de concurs în original se înapoiază candidaţilor declaraţi "respins", la solicitarea scrisă a acestora.  </w:t>
      </w:r>
    </w:p>
    <w:p w14:paraId="6036AACD" w14:textId="77777777" w:rsidR="005D6BCD" w:rsidRDefault="00000000">
      <w:pPr>
        <w:pStyle w:val="Indentcorptext2"/>
        <w:spacing w:line="276" w:lineRule="auto"/>
        <w:ind w:left="0" w:firstLine="708"/>
        <w:rPr>
          <w:sz w:val="24"/>
        </w:rPr>
      </w:pPr>
      <w:r>
        <w:rPr>
          <w:sz w:val="24"/>
        </w:rPr>
        <w:t xml:space="preserve">Concursul se va desfășura la sediul instituției, Calea Radnei, nr. 250, și  va consta </w:t>
      </w:r>
      <w:r>
        <w:rPr>
          <w:sz w:val="24"/>
          <w:lang w:val="en-US" w:eastAsia="en-US"/>
        </w:rPr>
        <w:t>în 3 etape successive:</w:t>
      </w:r>
    </w:p>
    <w:p w14:paraId="2C4367B8" w14:textId="77777777" w:rsidR="005D6BCD" w:rsidRDefault="00000000">
      <w:pPr>
        <w:autoSpaceDE w:val="0"/>
        <w:spacing w:line="276" w:lineRule="auto"/>
        <w:rPr>
          <w:lang w:val="en-US" w:eastAsia="en-US"/>
        </w:rPr>
      </w:pPr>
      <w:r>
        <w:rPr>
          <w:lang w:val="en-US" w:eastAsia="en-US"/>
        </w:rPr>
        <w:t>a) selecţia dosarelor de înscriere;în termen de maxim 2 zile lucrătoare de la terminarea perioadei de depunere a dosarelor.</w:t>
      </w:r>
    </w:p>
    <w:p w14:paraId="30EED13D" w14:textId="77777777" w:rsidR="005D6BCD" w:rsidRDefault="00000000">
      <w:pPr>
        <w:autoSpaceDE w:val="0"/>
        <w:spacing w:line="276" w:lineRule="auto"/>
        <w:rPr>
          <w:lang w:val="en-US" w:eastAsia="en-US"/>
        </w:rPr>
      </w:pPr>
      <w:r>
        <w:rPr>
          <w:lang w:val="en-US" w:eastAsia="en-US"/>
        </w:rPr>
        <w:lastRenderedPageBreak/>
        <w:t xml:space="preserve">b) proba scrisă în data de </w:t>
      </w:r>
      <w:r>
        <w:rPr>
          <w:b/>
          <w:bCs/>
          <w:lang w:val="en-US" w:eastAsia="en-US"/>
        </w:rPr>
        <w:t>24.08.2026, ora 10:00</w:t>
      </w:r>
    </w:p>
    <w:p w14:paraId="54DDF15E" w14:textId="77777777" w:rsidR="005D6BCD" w:rsidRDefault="00000000">
      <w:pPr>
        <w:pStyle w:val="Indentcorptext2"/>
        <w:spacing w:line="276" w:lineRule="auto"/>
        <w:ind w:left="0"/>
        <w:rPr>
          <w:sz w:val="24"/>
        </w:rPr>
      </w:pPr>
      <w:r>
        <w:rPr>
          <w:sz w:val="24"/>
          <w:lang w:val="en-US" w:eastAsia="en-US"/>
        </w:rPr>
        <w:t>c) interviul</w:t>
      </w:r>
      <w:r>
        <w:rPr>
          <w:sz w:val="24"/>
        </w:rPr>
        <w:t xml:space="preserve"> în temen de maxim 4 zile lucrătoare </w:t>
      </w:r>
      <w:r>
        <w:rPr>
          <w:sz w:val="24"/>
          <w:lang w:val="en-US" w:eastAsia="en-US"/>
        </w:rPr>
        <w:t>de la data susţinerii probei scrise.</w:t>
      </w:r>
    </w:p>
    <w:p w14:paraId="618185AD" w14:textId="77777777" w:rsidR="005D6BCD" w:rsidRDefault="005D6BCD">
      <w:pPr>
        <w:spacing w:line="276" w:lineRule="auto"/>
        <w:jc w:val="both"/>
        <w:rPr>
          <w:b/>
          <w:u w:val="single"/>
        </w:rPr>
      </w:pPr>
    </w:p>
    <w:p w14:paraId="40F23895" w14:textId="77777777" w:rsidR="005D6BCD" w:rsidRDefault="00000000">
      <w:pPr>
        <w:spacing w:line="276" w:lineRule="auto"/>
        <w:jc w:val="both"/>
        <w:rPr>
          <w:b/>
          <w:u w:val="single"/>
        </w:rPr>
      </w:pPr>
      <w:r>
        <w:rPr>
          <w:b/>
          <w:u w:val="single"/>
        </w:rPr>
        <w:t>Calendarul de desfăşurare a concursului:</w:t>
      </w:r>
    </w:p>
    <w:p w14:paraId="277173D6" w14:textId="77777777" w:rsidR="005D6BCD" w:rsidRDefault="00000000">
      <w:pPr>
        <w:numPr>
          <w:ilvl w:val="0"/>
          <w:numId w:val="3"/>
        </w:numPr>
        <w:tabs>
          <w:tab w:val="left" w:pos="180"/>
        </w:tabs>
        <w:autoSpaceDE w:val="0"/>
        <w:spacing w:line="276" w:lineRule="auto"/>
        <w:ind w:left="0" w:firstLine="0"/>
        <w:jc w:val="both"/>
      </w:pPr>
      <w:r>
        <w:t xml:space="preserve"> Dosarele de înscriere se  depun la sediul instituţiei (Calea Radnei, nr. 250) - Compartimentul Resurse umane, în termen de 10 zile  lucrătoare de la data publicării anunţului, respectiv până în data de 14.08.2026</w:t>
      </w:r>
    </w:p>
    <w:p w14:paraId="4675AC10" w14:textId="77777777" w:rsidR="005D6BCD" w:rsidRDefault="00000000">
      <w:pPr>
        <w:spacing w:line="276" w:lineRule="auto"/>
        <w:jc w:val="both"/>
      </w:pPr>
      <w:r>
        <w:t xml:space="preserve">- Selectarea dosarelor de înscriere se va face în data de 18.08.2026. </w:t>
      </w:r>
    </w:p>
    <w:p w14:paraId="2B56BB0E" w14:textId="77777777" w:rsidR="005D6BCD" w:rsidRDefault="00000000">
      <w:pPr>
        <w:spacing w:line="276" w:lineRule="auto"/>
        <w:jc w:val="both"/>
      </w:pPr>
      <w:r>
        <w:t xml:space="preserve">- Proba scrisă în data de 24.08.2026, ora 10:00. </w:t>
      </w:r>
    </w:p>
    <w:p w14:paraId="3952C860" w14:textId="77777777" w:rsidR="005D6BCD" w:rsidRDefault="00000000">
      <w:pPr>
        <w:spacing w:line="276" w:lineRule="auto"/>
        <w:jc w:val="both"/>
      </w:pPr>
      <w:r>
        <w:t>- Interviul  se susţine într-un termen de maximum 4 zile lucrătoare de la data susţinerii  probei scrise.</w:t>
      </w:r>
    </w:p>
    <w:p w14:paraId="37DDDEDF" w14:textId="77777777" w:rsidR="005D6BCD" w:rsidRDefault="00000000">
      <w:pPr>
        <w:autoSpaceDE w:val="0"/>
        <w:spacing w:line="276" w:lineRule="auto"/>
        <w:jc w:val="both"/>
        <w:rPr>
          <w:lang w:val="en-US" w:eastAsia="en-US"/>
        </w:rPr>
      </w:pPr>
      <w:r>
        <w:rPr>
          <w:lang w:val="en-US" w:eastAsia="en-US"/>
        </w:rPr>
        <w:t>- Notarea probei scrise şi a interviului, după caz, se face în termen de maximum o zi lucrătoare de la finalizarea fiecărei probe.</w:t>
      </w:r>
    </w:p>
    <w:p w14:paraId="55BBDC3D" w14:textId="77777777" w:rsidR="005D6BCD" w:rsidRDefault="00000000">
      <w:pPr>
        <w:spacing w:line="276" w:lineRule="auto"/>
        <w:jc w:val="both"/>
      </w:pPr>
      <w:r>
        <w:t xml:space="preserve">- </w:t>
      </w:r>
      <w:r>
        <w:rPr>
          <w:lang w:val="en-US" w:eastAsia="en-US"/>
        </w:rPr>
        <w:t>După afişarea rezultatelor obţinute la selecţia dosarelor, proba scrisă şi interviu, după caz, candidaţii nemulţumiţi pot depune contestaţie în termen de cel mult o zi lucrătoare de la data afişării rezultatului selecţiei dosarelor, respectiv de la data afişării rezultatului probei scrise şi a interviului, sub sancţiunea decăderii din acest drept.</w:t>
      </w:r>
    </w:p>
    <w:p w14:paraId="22FCF816" w14:textId="77777777" w:rsidR="005D6BCD" w:rsidRDefault="00000000">
      <w:pPr>
        <w:spacing w:line="276" w:lineRule="auto"/>
        <w:jc w:val="both"/>
        <w:rPr>
          <w:lang w:val="en-US" w:eastAsia="en-US"/>
        </w:rPr>
      </w:pPr>
      <w:r>
        <w:rPr>
          <w:lang w:val="en-US" w:eastAsia="en-US"/>
        </w:rPr>
        <w:t>- Soluţionarea contestaţiilor: în termen de maxim o zi lucrătoare de la expirarea termenului de depunere a contestaţiilor</w:t>
      </w:r>
    </w:p>
    <w:p w14:paraId="5DC63B5B" w14:textId="77777777" w:rsidR="005D6BCD" w:rsidRDefault="00000000">
      <w:pPr>
        <w:spacing w:line="276" w:lineRule="auto"/>
        <w:jc w:val="both"/>
        <w:rPr>
          <w:b/>
          <w:lang w:val="en-US" w:eastAsia="en-US"/>
        </w:rPr>
      </w:pPr>
      <w:r>
        <w:rPr>
          <w:lang w:val="en-US" w:eastAsia="en-US"/>
        </w:rPr>
        <w:t>- Rezultatele finale se afişează la sediul instituţiei publice, precum şi pe pagina de internet a acesteia, în termen de maximum o zi lucrătoare de la expirarea termenului prevăzut pentru soluţionarea contestaţiilor pentru ultima probă.</w:t>
      </w:r>
    </w:p>
    <w:p w14:paraId="18E00A52" w14:textId="77777777" w:rsidR="005D6BCD" w:rsidRDefault="00000000">
      <w:pPr>
        <w:spacing w:line="276" w:lineRule="auto"/>
        <w:ind w:firstLine="708"/>
        <w:jc w:val="both"/>
      </w:pPr>
      <w:r>
        <w:t xml:space="preserve">Relaţii suplimentare se obţin la sediul instituţiei (Calea Radnei, nr. 250) - Compartimentul Resurse umane, telefon  0257/220212, adresa de e-mail: resurse.umane@dasarad.ro și pe site-ul instituției </w:t>
      </w:r>
      <w:hyperlink r:id="rId21">
        <w:r>
          <w:rPr>
            <w:rStyle w:val="Hyperlink"/>
          </w:rPr>
          <w:t>www.dasarad.ro</w:t>
        </w:r>
      </w:hyperlink>
      <w:r>
        <w:t xml:space="preserve"> la secțiunea ”Posturi vacante”.</w:t>
      </w:r>
    </w:p>
    <w:p w14:paraId="65F8B3B8" w14:textId="77777777" w:rsidR="005D6BCD" w:rsidRDefault="00000000">
      <w:pPr>
        <w:rPr>
          <w:b/>
        </w:rPr>
      </w:pPr>
      <w:r>
        <w:rPr>
          <w:b/>
        </w:rPr>
        <w:t xml:space="preserve">                                                                                  </w:t>
      </w:r>
    </w:p>
    <w:p w14:paraId="11138212" w14:textId="77777777" w:rsidR="005D6BCD" w:rsidRDefault="00000000">
      <w:pPr>
        <w:rPr>
          <w:b/>
        </w:rPr>
      </w:pPr>
      <w:r>
        <w:rPr>
          <w:b/>
        </w:rPr>
        <w:t xml:space="preserve">                                                   </w:t>
      </w:r>
    </w:p>
    <w:p w14:paraId="3471B96B" w14:textId="77777777" w:rsidR="005D6BCD" w:rsidRDefault="00000000">
      <w:pPr>
        <w:jc w:val="center"/>
        <w:rPr>
          <w:b/>
        </w:rPr>
      </w:pPr>
      <w:r>
        <w:rPr>
          <w:b/>
        </w:rPr>
        <w:t>DIRECTOR  GENERAL</w:t>
      </w:r>
    </w:p>
    <w:p w14:paraId="09E2FF4A" w14:textId="77777777" w:rsidR="005D6BCD" w:rsidRDefault="00000000">
      <w:pPr>
        <w:jc w:val="center"/>
        <w:rPr>
          <w:b/>
        </w:rPr>
      </w:pPr>
      <w:r>
        <w:rPr>
          <w:b/>
        </w:rPr>
        <w:t>AURELIA-OANA  PÂRVULESCU</w:t>
      </w:r>
    </w:p>
    <w:p w14:paraId="64685CF3" w14:textId="77777777" w:rsidR="005D6BCD" w:rsidRDefault="005D6BCD">
      <w:pPr>
        <w:jc w:val="both"/>
        <w:rPr>
          <w:rFonts w:ascii="Arial" w:hAnsi="Arial" w:cs="Arial"/>
          <w:b/>
          <w:sz w:val="16"/>
          <w:szCs w:val="16"/>
        </w:rPr>
      </w:pPr>
    </w:p>
    <w:p w14:paraId="12C2B06B" w14:textId="77777777" w:rsidR="005D6BCD" w:rsidRDefault="005D6BCD">
      <w:pPr>
        <w:jc w:val="both"/>
        <w:rPr>
          <w:rFonts w:ascii="Arial" w:hAnsi="Arial" w:cs="Arial"/>
          <w:sz w:val="16"/>
          <w:szCs w:val="16"/>
        </w:rPr>
      </w:pPr>
    </w:p>
    <w:p w14:paraId="51F6C00D" w14:textId="77777777" w:rsidR="005D6BCD" w:rsidRDefault="005D6BCD">
      <w:pPr>
        <w:jc w:val="both"/>
        <w:rPr>
          <w:rFonts w:ascii="Arial" w:hAnsi="Arial" w:cs="Arial"/>
          <w:sz w:val="16"/>
          <w:szCs w:val="16"/>
        </w:rPr>
      </w:pPr>
    </w:p>
    <w:p w14:paraId="0232A1FF" w14:textId="77777777" w:rsidR="005D6BCD" w:rsidRDefault="005D6BCD">
      <w:pPr>
        <w:jc w:val="both"/>
        <w:rPr>
          <w:rFonts w:ascii="Arial" w:hAnsi="Arial" w:cs="Arial"/>
          <w:sz w:val="16"/>
          <w:szCs w:val="16"/>
        </w:rPr>
      </w:pPr>
    </w:p>
    <w:p w14:paraId="6B7D5CFF" w14:textId="77777777" w:rsidR="005D6BCD" w:rsidRDefault="005D6BCD">
      <w:pPr>
        <w:jc w:val="both"/>
        <w:rPr>
          <w:rFonts w:ascii="Arial" w:hAnsi="Arial" w:cs="Arial"/>
          <w:sz w:val="16"/>
          <w:szCs w:val="16"/>
        </w:rPr>
      </w:pPr>
    </w:p>
    <w:p w14:paraId="436586AB" w14:textId="77777777" w:rsidR="005D6BCD" w:rsidRDefault="005D6BCD">
      <w:pPr>
        <w:jc w:val="both"/>
        <w:rPr>
          <w:rFonts w:ascii="Arial" w:hAnsi="Arial" w:cs="Arial"/>
          <w:sz w:val="16"/>
          <w:szCs w:val="16"/>
        </w:rPr>
      </w:pPr>
    </w:p>
    <w:p w14:paraId="28EC2B69" w14:textId="77777777" w:rsidR="005D6BCD" w:rsidRDefault="005D6BCD">
      <w:pPr>
        <w:jc w:val="both"/>
        <w:rPr>
          <w:rFonts w:ascii="Arial" w:hAnsi="Arial" w:cs="Arial"/>
          <w:sz w:val="16"/>
          <w:szCs w:val="16"/>
        </w:rPr>
      </w:pPr>
    </w:p>
    <w:p w14:paraId="074A1418" w14:textId="77777777" w:rsidR="005D6BCD" w:rsidRDefault="005D6BCD">
      <w:pPr>
        <w:jc w:val="both"/>
        <w:rPr>
          <w:rFonts w:ascii="Arial" w:hAnsi="Arial" w:cs="Arial"/>
          <w:sz w:val="16"/>
          <w:szCs w:val="16"/>
        </w:rPr>
      </w:pPr>
    </w:p>
    <w:p w14:paraId="3FF191FE" w14:textId="77777777" w:rsidR="005D6BCD" w:rsidRDefault="005D6BCD">
      <w:pPr>
        <w:jc w:val="both"/>
        <w:rPr>
          <w:rFonts w:ascii="Arial" w:hAnsi="Arial" w:cs="Arial"/>
          <w:sz w:val="16"/>
          <w:szCs w:val="16"/>
        </w:rPr>
      </w:pPr>
    </w:p>
    <w:p w14:paraId="317A9CBC" w14:textId="77777777" w:rsidR="005D6BCD" w:rsidRDefault="00000000">
      <w:pPr>
        <w:jc w:val="both"/>
      </w:pPr>
      <w:r>
        <w:rPr>
          <w:rFonts w:ascii="Arial" w:hAnsi="Arial" w:cs="Arial"/>
          <w:sz w:val="16"/>
          <w:szCs w:val="16"/>
        </w:rPr>
        <w:t>Întocmit: Emil Mureșan– consilier</w:t>
      </w:r>
    </w:p>
    <w:p w14:paraId="47DB9B82" w14:textId="77777777" w:rsidR="005D6BCD" w:rsidRDefault="00000000">
      <w:r>
        <w:rPr>
          <w:rFonts w:ascii="Arial" w:hAnsi="Arial" w:cs="Arial"/>
          <w:sz w:val="16"/>
          <w:szCs w:val="16"/>
        </w:rPr>
        <w:t>Compartimentul Resurse Umane</w:t>
      </w:r>
      <w:r>
        <w:rPr>
          <w:rFonts w:ascii="Arial" w:hAnsi="Arial" w:cs="Arial"/>
          <w:b/>
          <w:bCs/>
          <w:sz w:val="16"/>
          <w:szCs w:val="16"/>
        </w:rPr>
        <w:t xml:space="preserve">     </w:t>
      </w:r>
    </w:p>
    <w:sectPr w:rsidR="005D6BCD">
      <w:pgSz w:w="11906" w:h="16838"/>
      <w:pgMar w:top="990" w:right="1260" w:bottom="270" w:left="1474"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Source Han Serif CN">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A37F1"/>
    <w:multiLevelType w:val="multilevel"/>
    <w:tmpl w:val="B48A9C88"/>
    <w:lvl w:ilvl="0">
      <w:start w:val="1"/>
      <w:numFmt w:val="none"/>
      <w:pStyle w:val="Titlu1"/>
      <w:suff w:val="nothing"/>
      <w:lvlText w:val=""/>
      <w:lvlJc w:val="left"/>
      <w:pPr>
        <w:tabs>
          <w:tab w:val="num" w:pos="0"/>
        </w:tabs>
        <w:ind w:left="0" w:firstLine="0"/>
      </w:pPr>
    </w:lvl>
    <w:lvl w:ilvl="1">
      <w:start w:val="1"/>
      <w:numFmt w:val="none"/>
      <w:pStyle w:val="Titlu2"/>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4F72E04"/>
    <w:multiLevelType w:val="multilevel"/>
    <w:tmpl w:val="14A099DC"/>
    <w:lvl w:ilvl="0">
      <w:numFmt w:val="bullet"/>
      <w:lvlText w:val="-"/>
      <w:lvlJc w:val="left"/>
      <w:pPr>
        <w:tabs>
          <w:tab w:val="num" w:pos="1065"/>
        </w:tabs>
        <w:ind w:left="1065" w:hanging="360"/>
      </w:pPr>
      <w:rPr>
        <w:rFonts w:ascii="Tahoma" w:hAnsi="Tahoma" w:cs="Tahoma"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345934"/>
    <w:multiLevelType w:val="multilevel"/>
    <w:tmpl w:val="DC844716"/>
    <w:lvl w:ilvl="0">
      <w:start w:val="5"/>
      <w:numFmt w:val="bullet"/>
      <w:lvlText w:val="-"/>
      <w:lvlJc w:val="left"/>
      <w:pPr>
        <w:tabs>
          <w:tab w:val="num" w:pos="0"/>
        </w:tabs>
        <w:ind w:left="720" w:hanging="360"/>
      </w:pPr>
      <w:rPr>
        <w:rFonts w:ascii="Times New Roman" w:hAnsi="Times New Roman" w:cs="Times New Roman"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65877926">
    <w:abstractNumId w:val="0"/>
  </w:num>
  <w:num w:numId="2" w16cid:durableId="1896309765">
    <w:abstractNumId w:val="2"/>
  </w:num>
  <w:num w:numId="3" w16cid:durableId="2489328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autoHyphenation/>
  <w:hyphenationZone w:val="0"/>
  <w:characterSpacingControl w:val="doNotCompress"/>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D6BCD"/>
    <w:rsid w:val="005D6BCD"/>
    <w:rsid w:val="00C20BC2"/>
    <w:rsid w:val="00E242E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BA652"/>
  <w15:docId w15:val="{88D6F6FB-6C72-467B-9443-5B80A1848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urce Han Serif CN" w:hAnsi="Liberation Serif" w:cs="Noto Sans"/>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szCs w:val="24"/>
      <w:lang w:eastAsia="zh-CN"/>
    </w:rPr>
  </w:style>
  <w:style w:type="paragraph" w:styleId="Titlu1">
    <w:name w:val="heading 1"/>
    <w:basedOn w:val="Normal"/>
    <w:next w:val="Normal"/>
    <w:uiPriority w:val="9"/>
    <w:qFormat/>
    <w:pPr>
      <w:keepNext/>
      <w:numPr>
        <w:numId w:val="1"/>
      </w:numPr>
      <w:ind w:left="180"/>
      <w:jc w:val="both"/>
      <w:outlineLvl w:val="0"/>
    </w:pPr>
    <w:rPr>
      <w:b/>
      <w:bCs/>
      <w:sz w:val="28"/>
    </w:rPr>
  </w:style>
  <w:style w:type="paragraph" w:styleId="Titlu2">
    <w:name w:val="heading 2"/>
    <w:basedOn w:val="Normal"/>
    <w:next w:val="Normal"/>
    <w:uiPriority w:val="9"/>
    <w:semiHidden/>
    <w:unhideWhenUsed/>
    <w:qFormat/>
    <w:pPr>
      <w:keepNext/>
      <w:numPr>
        <w:ilvl w:val="1"/>
        <w:numId w:val="1"/>
      </w:numPr>
      <w:ind w:left="-360" w:firstLine="540"/>
      <w:jc w:val="center"/>
      <w:outlineLvl w:val="1"/>
    </w:pPr>
    <w:rPr>
      <w:b/>
      <w:bCs/>
      <w:sz w:val="28"/>
    </w:rPr>
  </w:style>
  <w:style w:type="paragraph" w:styleId="Titlu3">
    <w:name w:val="heading 3"/>
    <w:basedOn w:val="Normal"/>
    <w:next w:val="Normal"/>
    <w:uiPriority w:val="9"/>
    <w:semiHidden/>
    <w:unhideWhenUsed/>
    <w:qFormat/>
    <w:pPr>
      <w:keepNext/>
      <w:numPr>
        <w:ilvl w:val="2"/>
        <w:numId w:val="1"/>
      </w:numPr>
      <w:spacing w:before="240" w:after="60"/>
      <w:outlineLvl w:val="2"/>
    </w:pPr>
    <w:rPr>
      <w:rFonts w:ascii="Arial" w:hAnsi="Arial" w:cs="Arial"/>
      <w:b/>
      <w:bCs/>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Times New Roman" w:eastAsia="Times New Roman" w:hAnsi="Times New Roman" w:cs="Times New Roman"/>
    </w:rPr>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6z0">
    <w:name w:val="WW8Num6z0"/>
    <w:qFormat/>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rPr>
      <w:b/>
    </w:rPr>
  </w:style>
  <w:style w:type="character" w:customStyle="1" w:styleId="WW8Num10z0">
    <w:name w:val="WW8Num10z0"/>
    <w:qFormat/>
    <w:rPr>
      <w:rFonts w:ascii="Times New Roman" w:eastAsia="Times New Roman" w:hAnsi="Times New Roman" w:cs="Times New Roman"/>
      <w:b w:val="0"/>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b/>
    </w:rPr>
  </w:style>
  <w:style w:type="character" w:customStyle="1" w:styleId="WW8Num12z0">
    <w:name w:val="WW8Num12z0"/>
    <w:qFormat/>
    <w:rPr>
      <w:b/>
    </w:rPr>
  </w:style>
  <w:style w:type="character" w:customStyle="1" w:styleId="WW8Num13z0">
    <w:name w:val="WW8Num13z0"/>
    <w:qFormat/>
    <w:rPr>
      <w:rFonts w:ascii="Times New Roman" w:eastAsia="Times New Roman" w:hAnsi="Times New Roman" w:cs="Times New Roman"/>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style>
  <w:style w:type="character" w:customStyle="1" w:styleId="WW8Num15z0">
    <w:name w:val="WW8Num15z0"/>
    <w:qFormat/>
    <w:rPr>
      <w:b/>
    </w:rPr>
  </w:style>
  <w:style w:type="character" w:customStyle="1" w:styleId="WW8Num16z0">
    <w:name w:val="WW8Num16z0"/>
    <w:qFormat/>
    <w:rPr>
      <w:rFonts w:ascii="Times New Roman" w:eastAsia="Times New Roman" w:hAnsi="Times New Roman"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rFonts w:ascii="Tahoma" w:eastAsia="Times New Roman" w:hAnsi="Tahoma" w:cs="Tahoma"/>
    </w:rPr>
  </w:style>
  <w:style w:type="character" w:customStyle="1" w:styleId="WW8Num18z0">
    <w:name w:val="WW8Num18z0"/>
    <w:qFormat/>
  </w:style>
  <w:style w:type="character" w:styleId="Hyperlink">
    <w:name w:val="Hyperlink"/>
    <w:rPr>
      <w:color w:val="0000FF"/>
      <w:u w:val="single"/>
    </w:rPr>
  </w:style>
  <w:style w:type="character" w:customStyle="1" w:styleId="Indentcorptext2Caracter">
    <w:name w:val="Indent corp text 2 Caracter"/>
    <w:qFormat/>
    <w:rPr>
      <w:sz w:val="28"/>
      <w:szCs w:val="24"/>
    </w:rPr>
  </w:style>
  <w:style w:type="character" w:customStyle="1" w:styleId="CorptextCaracter">
    <w:name w:val="Corp text Caracter"/>
    <w:qFormat/>
    <w:rPr>
      <w:sz w:val="24"/>
      <w:szCs w:val="24"/>
    </w:rPr>
  </w:style>
  <w:style w:type="character" w:styleId="Accentuat">
    <w:name w:val="Emphasis"/>
    <w:qFormat/>
    <w:rPr>
      <w:i/>
      <w:iCs/>
    </w:rPr>
  </w:style>
  <w:style w:type="character" w:styleId="MeniuneNerezolvat">
    <w:name w:val="Unresolved Mention"/>
    <w:qFormat/>
    <w:rPr>
      <w:color w:val="605E5C"/>
      <w:shd w:val="clear" w:color="auto" w:fill="E1DFDD"/>
    </w:rPr>
  </w:style>
  <w:style w:type="character" w:customStyle="1" w:styleId="AntetCaracter">
    <w:name w:val="Antet Caracter"/>
    <w:qFormat/>
    <w:rPr>
      <w:sz w:val="24"/>
      <w:szCs w:val="24"/>
      <w:lang w:val="ro-RO"/>
    </w:rPr>
  </w:style>
  <w:style w:type="character" w:customStyle="1" w:styleId="TextnBalonCaracter">
    <w:name w:val="Text în Balon Caracter"/>
    <w:qFormat/>
    <w:rPr>
      <w:rFonts w:ascii="Segoe UI" w:hAnsi="Segoe UI" w:cs="Segoe UI"/>
      <w:sz w:val="18"/>
      <w:szCs w:val="18"/>
      <w:lang w:val="ro-RO"/>
    </w:rPr>
  </w:style>
  <w:style w:type="paragraph" w:customStyle="1" w:styleId="Heading">
    <w:name w:val="Heading"/>
    <w:basedOn w:val="Normal"/>
    <w:next w:val="Corptext"/>
    <w:qFormat/>
    <w:pPr>
      <w:ind w:left="-360" w:firstLine="540"/>
      <w:jc w:val="center"/>
    </w:pPr>
    <w:rPr>
      <w:sz w:val="28"/>
      <w:lang w:val="en-US"/>
    </w:rPr>
  </w:style>
  <w:style w:type="paragraph" w:styleId="Corptext">
    <w:name w:val="Body Text"/>
    <w:basedOn w:val="Normal"/>
    <w:pPr>
      <w:spacing w:after="120"/>
    </w:pPr>
  </w:style>
  <w:style w:type="paragraph" w:styleId="List">
    <w:name w:val="List"/>
    <w:basedOn w:val="Corptext"/>
    <w:rPr>
      <w:rFonts w:cs="Noto Sans"/>
    </w:rPr>
  </w:style>
  <w:style w:type="paragraph" w:styleId="Legend">
    <w:name w:val="caption"/>
    <w:basedOn w:val="Normal"/>
    <w:qFormat/>
    <w:pPr>
      <w:suppressLineNumbers/>
      <w:spacing w:before="120" w:after="120"/>
    </w:pPr>
    <w:rPr>
      <w:rFonts w:cs="Noto Sans"/>
      <w:i/>
      <w:iCs/>
    </w:rPr>
  </w:style>
  <w:style w:type="paragraph" w:customStyle="1" w:styleId="Index">
    <w:name w:val="Index"/>
    <w:basedOn w:val="Normal"/>
    <w:qFormat/>
    <w:pPr>
      <w:suppressLineNumbers/>
    </w:pPr>
    <w:rPr>
      <w:rFonts w:cs="Noto Sans"/>
    </w:rPr>
  </w:style>
  <w:style w:type="paragraph" w:styleId="Indentcorptext">
    <w:name w:val="Body Text Indent"/>
    <w:basedOn w:val="Normal"/>
    <w:pPr>
      <w:ind w:left="-360" w:firstLine="540"/>
      <w:jc w:val="both"/>
    </w:pPr>
    <w:rPr>
      <w:sz w:val="28"/>
    </w:rPr>
  </w:style>
  <w:style w:type="paragraph" w:styleId="Indentcorptext2">
    <w:name w:val="Body Text Indent 2"/>
    <w:basedOn w:val="Normal"/>
    <w:qFormat/>
    <w:pPr>
      <w:ind w:left="180"/>
      <w:jc w:val="both"/>
    </w:pPr>
    <w:rPr>
      <w:sz w:val="28"/>
    </w:rPr>
  </w:style>
  <w:style w:type="paragraph" w:styleId="NormalWeb">
    <w:name w:val="Normal (Web)"/>
    <w:basedOn w:val="Normal"/>
    <w:qFormat/>
    <w:pPr>
      <w:spacing w:before="100" w:after="100"/>
    </w:pPr>
    <w:rPr>
      <w:lang w:val="en-US"/>
    </w:rPr>
  </w:style>
  <w:style w:type="paragraph" w:customStyle="1" w:styleId="HeaderandFooter">
    <w:name w:val="Header and Footer"/>
    <w:basedOn w:val="Normal"/>
    <w:qFormat/>
    <w:pPr>
      <w:suppressLineNumbers/>
      <w:tabs>
        <w:tab w:val="center" w:pos="4986"/>
        <w:tab w:val="right" w:pos="9972"/>
      </w:tabs>
    </w:pPr>
  </w:style>
  <w:style w:type="paragraph" w:styleId="Antet">
    <w:name w:val="header"/>
    <w:basedOn w:val="Normal"/>
    <w:pPr>
      <w:tabs>
        <w:tab w:val="center" w:pos="4536"/>
        <w:tab w:val="right" w:pos="9072"/>
      </w:tabs>
    </w:pPr>
  </w:style>
  <w:style w:type="paragraph" w:styleId="TextnBalon">
    <w:name w:val="Balloon Text"/>
    <w:basedOn w:val="Normal"/>
    <w:qFormat/>
    <w:rPr>
      <w:rFonts w:ascii="Segoe UI" w:hAnsi="Segoe UI" w:cs="Segoe UI"/>
      <w:sz w:val="18"/>
      <w:szCs w:val="18"/>
    </w:rPr>
  </w:style>
  <w:style w:type="paragraph" w:styleId="Listparagraf">
    <w:name w:val="List Paragraph"/>
    <w:basedOn w:val="Normal"/>
    <w:qFormat/>
    <w:pPr>
      <w:spacing w:after="160" w:line="257" w:lineRule="auto"/>
      <w:ind w:left="720"/>
      <w:contextualSpacing/>
    </w:pPr>
    <w:rPr>
      <w:rFonts w:ascii="Calibri" w:eastAsia="Calibri" w:hAnsi="Calibri"/>
      <w:sz w:val="22"/>
      <w:szCs w:val="22"/>
      <w:lang w:val="en-US"/>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ct:255501%200" TargetMode="External"/><Relationship Id="rId13" Type="http://schemas.openxmlformats.org/officeDocument/2006/relationships/hyperlink" Target="act:12940929%20505558071" TargetMode="External"/><Relationship Id="rId18" Type="http://schemas.openxmlformats.org/officeDocument/2006/relationships/hyperlink" Target="act:12940929%20505557681" TargetMode="External"/><Relationship Id="rId3" Type="http://schemas.openxmlformats.org/officeDocument/2006/relationships/settings" Target="settings.xml"/><Relationship Id="rId21" Type="http://schemas.openxmlformats.org/officeDocument/2006/relationships/hyperlink" Target="http://www.dasarad.ro/" TargetMode="External"/><Relationship Id="rId7" Type="http://schemas.openxmlformats.org/officeDocument/2006/relationships/image" Target="media/image2.jpeg"/><Relationship Id="rId12" Type="http://schemas.openxmlformats.org/officeDocument/2006/relationships/hyperlink" Target="act:12940929%20505557683" TargetMode="External"/><Relationship Id="rId17" Type="http://schemas.openxmlformats.org/officeDocument/2006/relationships/hyperlink" Target="act:12940929%20505557681" TargetMode="External"/><Relationship Id="rId2" Type="http://schemas.openxmlformats.org/officeDocument/2006/relationships/styles" Target="styles.xml"/><Relationship Id="rId16" Type="http://schemas.openxmlformats.org/officeDocument/2006/relationships/hyperlink" Target="act:114401%200" TargetMode="External"/><Relationship Id="rId20" Type="http://schemas.openxmlformats.org/officeDocument/2006/relationships/hyperlink" Target="act:12940929%20505557848" TargetMode="External"/><Relationship Id="rId1" Type="http://schemas.openxmlformats.org/officeDocument/2006/relationships/numbering" Target="numbering.xml"/><Relationship Id="rId6" Type="http://schemas.openxmlformats.org/officeDocument/2006/relationships/hyperlink" Target="mailto:resurse.umane@dasarad.ro" TargetMode="External"/><Relationship Id="rId11" Type="http://schemas.openxmlformats.org/officeDocument/2006/relationships/hyperlink" Target="act:114401%200" TargetMode="External"/><Relationship Id="rId5" Type="http://schemas.openxmlformats.org/officeDocument/2006/relationships/image" Target="media/image1.jpeg"/><Relationship Id="rId15" Type="http://schemas.openxmlformats.org/officeDocument/2006/relationships/hyperlink" Target="act:3377274%20289261148" TargetMode="External"/><Relationship Id="rId23" Type="http://schemas.openxmlformats.org/officeDocument/2006/relationships/theme" Target="theme/theme1.xml"/><Relationship Id="rId10" Type="http://schemas.openxmlformats.org/officeDocument/2006/relationships/hyperlink" Target="act:3377274%20289261148" TargetMode="External"/><Relationship Id="rId19" Type="http://schemas.openxmlformats.org/officeDocument/2006/relationships/hyperlink" Target="act:12940929%20505557843" TargetMode="External"/><Relationship Id="rId4" Type="http://schemas.openxmlformats.org/officeDocument/2006/relationships/webSettings" Target="webSettings.xml"/><Relationship Id="rId9" Type="http://schemas.openxmlformats.org/officeDocument/2006/relationships/hyperlink" Target="act:255574%200" TargetMode="External"/><Relationship Id="rId14" Type="http://schemas.openxmlformats.org/officeDocument/2006/relationships/hyperlink" Target="act:12940929%20505558098" TargetMode="External"/><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1502</Words>
  <Characters>8712</Characters>
  <Application>Microsoft Office Word</Application>
  <DocSecurity>0</DocSecurity>
  <Lines>72</Lines>
  <Paragraphs>20</Paragraphs>
  <ScaleCrop>false</ScaleCrop>
  <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AL  MUNICIPIULUI  ARAD</dc:title>
  <dc:subject/>
  <dc:creator>DIRECTIA DE ASISTENTA COMUNITARA</dc:creator>
  <cp:keywords/>
  <dc:description/>
  <cp:lastModifiedBy>Emil Muresan</cp:lastModifiedBy>
  <cp:revision>4</cp:revision>
  <cp:lastPrinted>2026-07-27T09:12:00Z</cp:lastPrinted>
  <dcterms:created xsi:type="dcterms:W3CDTF">2026-07-27T06:13:00Z</dcterms:created>
  <dcterms:modified xsi:type="dcterms:W3CDTF">2026-07-28T06:53:00Z</dcterms:modified>
  <dc:language>en-US</dc:language>
</cp:coreProperties>
</file>